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29067" w14:textId="77777777" w:rsidR="007D2AA0" w:rsidRDefault="00570483" w:rsidP="006E15E9">
      <w:pPr>
        <w:outlineLvl w:val="0"/>
        <w:rPr>
          <w:rFonts w:ascii="Arial Narrow" w:hAnsi="Arial Narrow"/>
          <w:sz w:val="20"/>
          <w:szCs w:val="20"/>
        </w:rPr>
      </w:pPr>
      <w:r>
        <w:rPr>
          <w:rFonts w:ascii="Arial Narrow" w:hAnsi="Arial Narrow"/>
          <w:sz w:val="20"/>
          <w:szCs w:val="20"/>
        </w:rPr>
        <w:tab/>
      </w:r>
      <w:r w:rsidR="0086307D">
        <w:rPr>
          <w:rFonts w:ascii="Arial Narrow" w:hAnsi="Arial Narrow"/>
          <w:sz w:val="20"/>
          <w:szCs w:val="20"/>
        </w:rPr>
        <w:tab/>
      </w:r>
      <w:r w:rsidR="0086307D">
        <w:rPr>
          <w:rFonts w:ascii="Arial Narrow" w:hAnsi="Arial Narrow"/>
          <w:sz w:val="20"/>
          <w:szCs w:val="20"/>
        </w:rPr>
        <w:tab/>
      </w:r>
      <w:r w:rsidR="0086307D">
        <w:rPr>
          <w:rFonts w:ascii="Arial Narrow" w:hAnsi="Arial Narrow"/>
          <w:sz w:val="20"/>
          <w:szCs w:val="20"/>
        </w:rPr>
        <w:tab/>
      </w:r>
      <w:r w:rsidR="0086307D">
        <w:rPr>
          <w:rFonts w:ascii="Arial Narrow" w:hAnsi="Arial Narrow"/>
          <w:sz w:val="20"/>
          <w:szCs w:val="20"/>
        </w:rPr>
        <w:tab/>
      </w:r>
      <w:r w:rsidR="0086307D">
        <w:rPr>
          <w:rFonts w:ascii="Arial Narrow" w:hAnsi="Arial Narrow"/>
          <w:sz w:val="20"/>
          <w:szCs w:val="20"/>
        </w:rPr>
        <w:tab/>
      </w:r>
      <w:r w:rsidR="0086307D">
        <w:rPr>
          <w:rFonts w:ascii="Arial Narrow" w:hAnsi="Arial Narrow"/>
          <w:sz w:val="20"/>
          <w:szCs w:val="20"/>
        </w:rPr>
        <w:tab/>
      </w:r>
      <w:r w:rsidR="0086307D">
        <w:rPr>
          <w:rFonts w:ascii="Arial Narrow" w:hAnsi="Arial Narrow"/>
          <w:sz w:val="20"/>
          <w:szCs w:val="20"/>
        </w:rPr>
        <w:tab/>
      </w:r>
      <w:r w:rsidR="007D2AA0">
        <w:rPr>
          <w:rFonts w:ascii="Arial Narrow" w:hAnsi="Arial Narrow"/>
          <w:sz w:val="20"/>
          <w:szCs w:val="20"/>
        </w:rPr>
        <w:tab/>
      </w:r>
      <w:r w:rsidR="007D2AA0">
        <w:rPr>
          <w:rFonts w:ascii="Arial Narrow" w:hAnsi="Arial Narrow"/>
          <w:sz w:val="20"/>
          <w:szCs w:val="20"/>
        </w:rPr>
        <w:tab/>
      </w:r>
      <w:r w:rsidR="007D2AA0">
        <w:rPr>
          <w:rFonts w:ascii="Arial Narrow" w:hAnsi="Arial Narrow"/>
          <w:sz w:val="20"/>
          <w:szCs w:val="20"/>
        </w:rPr>
        <w:tab/>
      </w:r>
      <w:r w:rsidR="009C598A">
        <w:rPr>
          <w:rFonts w:ascii="Arial Narrow" w:hAnsi="Arial Narrow"/>
          <w:sz w:val="20"/>
          <w:szCs w:val="20"/>
        </w:rPr>
        <w:t>SC/1624</w:t>
      </w:r>
      <w:r w:rsidR="008314E9">
        <w:rPr>
          <w:rFonts w:ascii="Arial Narrow" w:hAnsi="Arial Narrow"/>
          <w:sz w:val="20"/>
          <w:szCs w:val="20"/>
        </w:rPr>
        <w:t xml:space="preserve">   </w:t>
      </w:r>
      <w:r w:rsidR="009C598A">
        <w:rPr>
          <w:rFonts w:ascii="Arial Narrow" w:hAnsi="Arial Narrow"/>
          <w:sz w:val="20"/>
          <w:szCs w:val="20"/>
        </w:rPr>
        <w:t>FR</w:t>
      </w:r>
    </w:p>
    <w:p w14:paraId="0AAAB44F" w14:textId="1A4B66D4" w:rsidR="007D2AA0" w:rsidRPr="005B6EEA" w:rsidRDefault="00120D0B" w:rsidP="007D2AA0">
      <w:pPr>
        <w:ind w:left="7788"/>
        <w:outlineLvl w:val="0"/>
        <w:rPr>
          <w:rFonts w:ascii="Arial Narrow" w:hAnsi="Arial Narrow"/>
          <w:b/>
          <w:sz w:val="20"/>
          <w:szCs w:val="20"/>
        </w:rPr>
      </w:pPr>
      <w:r>
        <w:rPr>
          <w:rFonts w:ascii="Arial Narrow" w:hAnsi="Arial Narrow"/>
          <w:b/>
          <w:sz w:val="20"/>
          <w:szCs w:val="20"/>
        </w:rPr>
        <w:t>Edition 25.08</w:t>
      </w:r>
      <w:r w:rsidR="005F64B8">
        <w:rPr>
          <w:rFonts w:ascii="Arial Narrow" w:hAnsi="Arial Narrow"/>
          <w:b/>
          <w:sz w:val="20"/>
          <w:szCs w:val="20"/>
        </w:rPr>
        <w:t>.2018</w:t>
      </w:r>
      <w:r w:rsidR="006E15E9" w:rsidRPr="005B6EEA">
        <w:rPr>
          <w:rFonts w:ascii="Arial Narrow" w:hAnsi="Arial Narrow"/>
          <w:b/>
          <w:sz w:val="20"/>
          <w:szCs w:val="20"/>
        </w:rPr>
        <w:t xml:space="preserve">   </w:t>
      </w:r>
    </w:p>
    <w:p w14:paraId="51D3FBF6" w14:textId="77777777" w:rsidR="008314E9" w:rsidRDefault="008314E9" w:rsidP="007D2AA0">
      <w:pPr>
        <w:ind w:left="7788"/>
        <w:outlineLvl w:val="0"/>
        <w:rPr>
          <w:rFonts w:ascii="Arial Narrow" w:hAnsi="Arial Narrow"/>
          <w:sz w:val="20"/>
          <w:szCs w:val="20"/>
        </w:rPr>
      </w:pPr>
      <w:r>
        <w:rPr>
          <w:rFonts w:ascii="Arial Narrow" w:hAnsi="Arial Narrow"/>
          <w:sz w:val="20"/>
          <w:szCs w:val="20"/>
        </w:rPr>
        <w:t>Document de travail</w:t>
      </w:r>
    </w:p>
    <w:p w14:paraId="4C75EE39" w14:textId="77777777" w:rsidR="008314E9" w:rsidRPr="00B602F7" w:rsidRDefault="008314E9" w:rsidP="008314E9">
      <w:pPr>
        <w:jc w:val="right"/>
        <w:rPr>
          <w:rFonts w:ascii="Arial Narrow" w:hAnsi="Arial Narrow"/>
          <w:sz w:val="20"/>
          <w:szCs w:val="20"/>
        </w:rPr>
      </w:pPr>
    </w:p>
    <w:p w14:paraId="6340E316" w14:textId="77777777" w:rsidR="008314E9" w:rsidRDefault="008314E9" w:rsidP="008314E9">
      <w:pPr>
        <w:pBdr>
          <w:top w:val="single" w:sz="4" w:space="1" w:color="auto"/>
          <w:left w:val="single" w:sz="4" w:space="4" w:color="auto"/>
          <w:bottom w:val="single" w:sz="4" w:space="1" w:color="auto"/>
          <w:right w:val="single" w:sz="4" w:space="4" w:color="auto"/>
        </w:pBdr>
        <w:jc w:val="center"/>
        <w:rPr>
          <w:rFonts w:ascii="Arial Black" w:hAnsi="Arial Black"/>
          <w:sz w:val="40"/>
          <w:szCs w:val="40"/>
        </w:rPr>
      </w:pPr>
      <w:r w:rsidRPr="00255318">
        <w:rPr>
          <w:rFonts w:ascii="Arial Black" w:hAnsi="Arial Black"/>
          <w:sz w:val="40"/>
          <w:szCs w:val="40"/>
        </w:rPr>
        <w:t xml:space="preserve">Dossier sur les assurances </w:t>
      </w:r>
    </w:p>
    <w:p w14:paraId="4B54AFCA" w14:textId="77777777" w:rsidR="008314E9" w:rsidRDefault="008314E9" w:rsidP="008314E9">
      <w:pPr>
        <w:pBdr>
          <w:top w:val="single" w:sz="4" w:space="1" w:color="auto"/>
          <w:left w:val="single" w:sz="4" w:space="4" w:color="auto"/>
          <w:bottom w:val="single" w:sz="4" w:space="1" w:color="auto"/>
          <w:right w:val="single" w:sz="4" w:space="4" w:color="auto"/>
        </w:pBdr>
        <w:jc w:val="center"/>
        <w:rPr>
          <w:rFonts w:ascii="Arial Black" w:hAnsi="Arial Black"/>
          <w:sz w:val="40"/>
          <w:szCs w:val="40"/>
        </w:rPr>
      </w:pPr>
      <w:proofErr w:type="gramStart"/>
      <w:r>
        <w:rPr>
          <w:rFonts w:ascii="Arial Black" w:hAnsi="Arial Black"/>
          <w:sz w:val="40"/>
          <w:szCs w:val="40"/>
        </w:rPr>
        <w:t>santé</w:t>
      </w:r>
      <w:proofErr w:type="gramEnd"/>
      <w:r>
        <w:rPr>
          <w:rFonts w:ascii="Arial Black" w:hAnsi="Arial Black"/>
          <w:sz w:val="40"/>
          <w:szCs w:val="40"/>
        </w:rPr>
        <w:t xml:space="preserve"> </w:t>
      </w:r>
      <w:r w:rsidRPr="00255318">
        <w:rPr>
          <w:rFonts w:ascii="Arial Black" w:hAnsi="Arial Black"/>
          <w:sz w:val="40"/>
          <w:szCs w:val="40"/>
        </w:rPr>
        <w:t xml:space="preserve">complémentaires et </w:t>
      </w:r>
      <w:r w:rsidR="00B8438D">
        <w:rPr>
          <w:rFonts w:ascii="Arial Black" w:hAnsi="Arial Black"/>
          <w:sz w:val="40"/>
          <w:szCs w:val="40"/>
        </w:rPr>
        <w:t>autres</w:t>
      </w:r>
      <w:r>
        <w:rPr>
          <w:rFonts w:ascii="Arial Black" w:hAnsi="Arial Black"/>
          <w:sz w:val="40"/>
          <w:szCs w:val="40"/>
        </w:rPr>
        <w:t xml:space="preserve"> </w:t>
      </w:r>
    </w:p>
    <w:p w14:paraId="0AE8A856" w14:textId="77777777" w:rsidR="0086307D" w:rsidRPr="006B1C60" w:rsidRDefault="008314E9" w:rsidP="006B1C60">
      <w:pPr>
        <w:pBdr>
          <w:top w:val="single" w:sz="4" w:space="1" w:color="auto"/>
          <w:left w:val="single" w:sz="4" w:space="4" w:color="auto"/>
          <w:bottom w:val="single" w:sz="4" w:space="1" w:color="auto"/>
          <w:right w:val="single" w:sz="4" w:space="4" w:color="auto"/>
        </w:pBdr>
        <w:jc w:val="center"/>
        <w:rPr>
          <w:rFonts w:ascii="Arial Black" w:hAnsi="Arial Black"/>
          <w:sz w:val="24"/>
          <w:szCs w:val="24"/>
        </w:rPr>
      </w:pPr>
      <w:proofErr w:type="gramStart"/>
      <w:r w:rsidRPr="00660A26">
        <w:rPr>
          <w:rFonts w:ascii="Arial Black" w:hAnsi="Arial Black"/>
          <w:sz w:val="24"/>
          <w:szCs w:val="24"/>
        </w:rPr>
        <w:t>offertes</w:t>
      </w:r>
      <w:proofErr w:type="gramEnd"/>
      <w:r w:rsidRPr="00660A26">
        <w:rPr>
          <w:rFonts w:ascii="Arial Black" w:hAnsi="Arial Black"/>
          <w:sz w:val="24"/>
          <w:szCs w:val="24"/>
        </w:rPr>
        <w:t xml:space="preserve"> aux fonctionnaires et agents des Institutions européennes</w:t>
      </w:r>
    </w:p>
    <w:p w14:paraId="1A8E9774" w14:textId="77777777" w:rsidR="000A7A5F" w:rsidRDefault="000A7A5F" w:rsidP="00C4054E">
      <w:pPr>
        <w:spacing w:after="120"/>
        <w:jc w:val="both"/>
        <w:rPr>
          <w:rFonts w:ascii="Arial" w:hAnsi="Arial" w:cs="Arial"/>
        </w:rPr>
      </w:pPr>
    </w:p>
    <w:p w14:paraId="6B54F70F" w14:textId="77777777" w:rsidR="00822006" w:rsidRDefault="00822006" w:rsidP="00C4054E">
      <w:pPr>
        <w:spacing w:after="120"/>
        <w:jc w:val="both"/>
        <w:rPr>
          <w:rFonts w:ascii="Arial" w:hAnsi="Arial" w:cs="Arial"/>
        </w:rPr>
      </w:pPr>
      <w:r>
        <w:rPr>
          <w:rFonts w:ascii="Arial" w:hAnsi="Arial" w:cs="Arial"/>
        </w:rPr>
        <w:t>Table des matières</w:t>
      </w:r>
      <w:r w:rsidR="002D2711">
        <w:rPr>
          <w:rFonts w:ascii="Arial" w:hAnsi="Arial" w:cs="Arial"/>
        </w:rPr>
        <w:tab/>
      </w:r>
      <w:r w:rsidR="002D2711">
        <w:rPr>
          <w:rFonts w:ascii="Arial" w:hAnsi="Arial" w:cs="Arial"/>
        </w:rPr>
        <w:tab/>
      </w:r>
      <w:r w:rsidR="002D2711">
        <w:rPr>
          <w:rFonts w:ascii="Arial" w:hAnsi="Arial" w:cs="Arial"/>
        </w:rPr>
        <w:tab/>
      </w:r>
      <w:r w:rsidR="002D2711">
        <w:rPr>
          <w:rFonts w:ascii="Arial" w:hAnsi="Arial" w:cs="Arial"/>
        </w:rPr>
        <w:tab/>
      </w:r>
      <w:r w:rsidR="002D2711">
        <w:rPr>
          <w:rFonts w:ascii="Arial" w:hAnsi="Arial" w:cs="Arial"/>
        </w:rPr>
        <w:tab/>
      </w:r>
      <w:r w:rsidR="002D2711">
        <w:rPr>
          <w:rFonts w:ascii="Arial" w:hAnsi="Arial" w:cs="Arial"/>
        </w:rPr>
        <w:tab/>
      </w:r>
      <w:r w:rsidR="002D2711">
        <w:rPr>
          <w:rFonts w:ascii="Arial" w:hAnsi="Arial" w:cs="Arial"/>
        </w:rPr>
        <w:tab/>
      </w:r>
      <w:r w:rsidR="002D2711">
        <w:rPr>
          <w:rFonts w:ascii="Arial" w:hAnsi="Arial" w:cs="Arial"/>
        </w:rPr>
        <w:tab/>
      </w:r>
      <w:r w:rsidR="002D2711">
        <w:rPr>
          <w:rFonts w:ascii="Arial" w:hAnsi="Arial" w:cs="Arial"/>
        </w:rPr>
        <w:tab/>
      </w:r>
      <w:r w:rsidR="002D2711">
        <w:rPr>
          <w:rFonts w:ascii="Arial" w:hAnsi="Arial" w:cs="Arial"/>
        </w:rPr>
        <w:tab/>
        <w:t xml:space="preserve">          page</w:t>
      </w:r>
    </w:p>
    <w:p w14:paraId="3596E3F3" w14:textId="77777777" w:rsidR="00822006" w:rsidRPr="00C4054E" w:rsidRDefault="00822006" w:rsidP="00822006">
      <w:pPr>
        <w:pStyle w:val="Paragraphedeliste"/>
        <w:numPr>
          <w:ilvl w:val="0"/>
          <w:numId w:val="32"/>
        </w:numPr>
        <w:jc w:val="both"/>
        <w:rPr>
          <w:rFonts w:ascii="Arial Narrow" w:hAnsi="Arial Narrow" w:cs="Arial"/>
          <w:b/>
        </w:rPr>
      </w:pPr>
      <w:r w:rsidRPr="00C4054E">
        <w:rPr>
          <w:rFonts w:ascii="Arial Narrow" w:hAnsi="Arial Narrow" w:cs="Arial"/>
          <w:b/>
        </w:rPr>
        <w:t>Remboursement des soins de santé en général</w:t>
      </w:r>
      <w:r w:rsidR="002D2711" w:rsidRPr="00C4054E">
        <w:rPr>
          <w:rFonts w:ascii="Arial Narrow" w:hAnsi="Arial Narrow" w:cs="Arial"/>
          <w:b/>
        </w:rPr>
        <w:tab/>
      </w:r>
      <w:r w:rsidR="002D2711" w:rsidRPr="00C4054E">
        <w:rPr>
          <w:rFonts w:ascii="Arial Narrow" w:hAnsi="Arial Narrow" w:cs="Arial"/>
          <w:b/>
        </w:rPr>
        <w:tab/>
      </w:r>
      <w:r w:rsidR="002D2711" w:rsidRPr="00C4054E">
        <w:rPr>
          <w:rFonts w:ascii="Arial Narrow" w:hAnsi="Arial Narrow" w:cs="Arial"/>
          <w:b/>
        </w:rPr>
        <w:tab/>
      </w:r>
      <w:r w:rsidR="002D2711" w:rsidRPr="00C4054E">
        <w:rPr>
          <w:rFonts w:ascii="Arial Narrow" w:hAnsi="Arial Narrow" w:cs="Arial"/>
          <w:b/>
        </w:rPr>
        <w:tab/>
      </w:r>
      <w:r w:rsidR="002D2711" w:rsidRPr="00C4054E">
        <w:rPr>
          <w:rFonts w:ascii="Arial Narrow" w:hAnsi="Arial Narrow" w:cs="Arial"/>
          <w:b/>
        </w:rPr>
        <w:tab/>
      </w:r>
      <w:r w:rsidR="00C4054E">
        <w:rPr>
          <w:rFonts w:ascii="Arial Narrow" w:hAnsi="Arial Narrow" w:cs="Arial"/>
          <w:b/>
        </w:rPr>
        <w:tab/>
      </w:r>
      <w:r w:rsidR="002D2711" w:rsidRPr="00C4054E">
        <w:rPr>
          <w:rFonts w:ascii="Arial Narrow" w:hAnsi="Arial Narrow" w:cs="Arial"/>
          <w:b/>
        </w:rPr>
        <w:tab/>
      </w:r>
      <w:r w:rsidR="002D2711" w:rsidRPr="00C4054E">
        <w:rPr>
          <w:rFonts w:ascii="Arial Narrow" w:hAnsi="Arial Narrow" w:cs="Arial"/>
        </w:rPr>
        <w:t>2</w:t>
      </w:r>
    </w:p>
    <w:p w14:paraId="78B3B186" w14:textId="77777777" w:rsidR="00822006" w:rsidRPr="00C4054E" w:rsidRDefault="00822006" w:rsidP="00822006">
      <w:pPr>
        <w:pStyle w:val="Paragraphedeliste"/>
        <w:numPr>
          <w:ilvl w:val="0"/>
          <w:numId w:val="27"/>
        </w:numPr>
        <w:jc w:val="both"/>
        <w:rPr>
          <w:rFonts w:ascii="Arial Narrow" w:hAnsi="Arial Narrow" w:cs="Arial"/>
        </w:rPr>
      </w:pPr>
      <w:r w:rsidRPr="00C4054E">
        <w:rPr>
          <w:rFonts w:ascii="Arial Narrow" w:hAnsi="Arial Narrow" w:cs="Arial"/>
        </w:rPr>
        <w:t>Le Régime Commun d’Assurance Maladie Invalidité – le RCAM (statutaire)</w:t>
      </w:r>
    </w:p>
    <w:p w14:paraId="20AE5020" w14:textId="77777777" w:rsidR="00822006" w:rsidRPr="00C4054E" w:rsidRDefault="00822006" w:rsidP="00822006">
      <w:pPr>
        <w:pStyle w:val="Paragraphedeliste"/>
        <w:numPr>
          <w:ilvl w:val="0"/>
          <w:numId w:val="27"/>
        </w:numPr>
        <w:jc w:val="both"/>
        <w:rPr>
          <w:rFonts w:ascii="Arial Narrow" w:hAnsi="Arial Narrow" w:cs="Arial"/>
        </w:rPr>
      </w:pPr>
      <w:r w:rsidRPr="00C4054E">
        <w:rPr>
          <w:rFonts w:ascii="Arial Narrow" w:hAnsi="Arial Narrow" w:cs="Arial"/>
        </w:rPr>
        <w:t>L’a</w:t>
      </w:r>
      <w:r w:rsidR="004B2E78">
        <w:rPr>
          <w:rFonts w:ascii="Arial Narrow" w:hAnsi="Arial Narrow" w:cs="Arial"/>
        </w:rPr>
        <w:t>ssurance accident</w:t>
      </w:r>
      <w:r w:rsidRPr="00C4054E">
        <w:rPr>
          <w:rFonts w:ascii="Arial Narrow" w:hAnsi="Arial Narrow" w:cs="Arial"/>
        </w:rPr>
        <w:t xml:space="preserve"> (statutaire ou à souscrire)</w:t>
      </w:r>
    </w:p>
    <w:p w14:paraId="5A44AB92" w14:textId="77777777" w:rsidR="00822006" w:rsidRPr="00C4054E" w:rsidRDefault="00822006" w:rsidP="00822006">
      <w:pPr>
        <w:pStyle w:val="Paragraphedeliste"/>
        <w:numPr>
          <w:ilvl w:val="0"/>
          <w:numId w:val="27"/>
        </w:numPr>
        <w:jc w:val="both"/>
        <w:rPr>
          <w:rFonts w:ascii="Arial Narrow" w:hAnsi="Arial Narrow" w:cs="Arial"/>
        </w:rPr>
      </w:pPr>
      <w:r w:rsidRPr="00C4054E">
        <w:rPr>
          <w:rFonts w:ascii="Arial Narrow" w:hAnsi="Arial Narrow" w:cs="Arial"/>
        </w:rPr>
        <w:t>Les assurances complémentaires au RCAM (à souscrire)</w:t>
      </w:r>
    </w:p>
    <w:p w14:paraId="1776F8FA" w14:textId="77777777" w:rsidR="00822006" w:rsidRPr="00C4054E" w:rsidRDefault="00822006" w:rsidP="00822006">
      <w:pPr>
        <w:pStyle w:val="Paragraphedeliste"/>
        <w:numPr>
          <w:ilvl w:val="0"/>
          <w:numId w:val="27"/>
        </w:numPr>
        <w:jc w:val="both"/>
        <w:rPr>
          <w:rFonts w:ascii="Arial Narrow" w:hAnsi="Arial Narrow" w:cs="Arial"/>
        </w:rPr>
      </w:pPr>
      <w:r w:rsidRPr="00C4054E">
        <w:rPr>
          <w:rFonts w:ascii="Arial Narrow" w:hAnsi="Arial Narrow" w:cs="Arial"/>
        </w:rPr>
        <w:t>Les assurances assistances lors de séjours à l’étranger (à souscrire)</w:t>
      </w:r>
    </w:p>
    <w:p w14:paraId="4A3A48BD" w14:textId="77777777" w:rsidR="00822006" w:rsidRPr="00C4054E" w:rsidRDefault="00822006" w:rsidP="00822006">
      <w:pPr>
        <w:pStyle w:val="Paragraphedeliste"/>
        <w:numPr>
          <w:ilvl w:val="0"/>
          <w:numId w:val="32"/>
        </w:numPr>
        <w:jc w:val="both"/>
        <w:rPr>
          <w:rFonts w:ascii="Arial Narrow" w:hAnsi="Arial Narrow" w:cs="Arial"/>
          <w:b/>
        </w:rPr>
      </w:pPr>
      <w:r w:rsidRPr="00C4054E">
        <w:rPr>
          <w:rFonts w:ascii="Arial Narrow" w:hAnsi="Arial Narrow" w:cs="Arial"/>
          <w:b/>
        </w:rPr>
        <w:t>Discussion sur l’opportunité de souscrire une assurance complémentaire au RCAM</w:t>
      </w:r>
      <w:r w:rsidR="00C4054E">
        <w:rPr>
          <w:rFonts w:ascii="Arial Narrow" w:hAnsi="Arial Narrow" w:cs="Arial"/>
          <w:b/>
        </w:rPr>
        <w:tab/>
      </w:r>
      <w:r w:rsidR="00C4054E">
        <w:rPr>
          <w:rFonts w:ascii="Arial Narrow" w:hAnsi="Arial Narrow" w:cs="Arial"/>
          <w:b/>
        </w:rPr>
        <w:tab/>
      </w:r>
      <w:r w:rsidR="002D2711" w:rsidRPr="00C4054E">
        <w:rPr>
          <w:rFonts w:ascii="Arial Narrow" w:hAnsi="Arial Narrow" w:cs="Arial"/>
          <w:b/>
        </w:rPr>
        <w:tab/>
      </w:r>
      <w:r w:rsidR="002D2711" w:rsidRPr="00C4054E">
        <w:rPr>
          <w:rFonts w:ascii="Arial Narrow" w:hAnsi="Arial Narrow" w:cs="Arial"/>
        </w:rPr>
        <w:t>4</w:t>
      </w:r>
    </w:p>
    <w:p w14:paraId="39056429" w14:textId="77777777" w:rsidR="00822006" w:rsidRPr="00C4054E" w:rsidRDefault="00822006" w:rsidP="00822006">
      <w:pPr>
        <w:pStyle w:val="Paragraphedeliste"/>
        <w:numPr>
          <w:ilvl w:val="0"/>
          <w:numId w:val="32"/>
        </w:numPr>
        <w:outlineLvl w:val="0"/>
        <w:rPr>
          <w:rFonts w:ascii="Arial Narrow" w:hAnsi="Arial Narrow" w:cs="Arial"/>
          <w:b/>
        </w:rPr>
      </w:pPr>
      <w:r w:rsidRPr="00C4054E">
        <w:rPr>
          <w:rFonts w:ascii="Arial Narrow" w:hAnsi="Arial Narrow" w:cs="Arial"/>
          <w:b/>
        </w:rPr>
        <w:t>Critères à considérer dans le cadre des assuranc</w:t>
      </w:r>
      <w:r w:rsidR="006663E7" w:rsidRPr="00C4054E">
        <w:rPr>
          <w:rFonts w:ascii="Arial Narrow" w:hAnsi="Arial Narrow" w:cs="Arial"/>
          <w:b/>
        </w:rPr>
        <w:t>es santé complémentaires</w:t>
      </w:r>
      <w:r w:rsidR="004B2E78">
        <w:rPr>
          <w:rStyle w:val="Appelnotedebasdep"/>
          <w:rFonts w:ascii="Arial Narrow" w:hAnsi="Arial Narrow" w:cs="Arial"/>
          <w:b/>
        </w:rPr>
        <w:footnoteReference w:id="1"/>
      </w:r>
      <w:r w:rsidR="002D2711" w:rsidRPr="00C4054E">
        <w:rPr>
          <w:rFonts w:ascii="Arial Narrow" w:hAnsi="Arial Narrow" w:cs="Arial"/>
          <w:b/>
        </w:rPr>
        <w:tab/>
      </w:r>
      <w:r w:rsidR="002D2711" w:rsidRPr="00C4054E">
        <w:rPr>
          <w:rFonts w:ascii="Arial Narrow" w:hAnsi="Arial Narrow" w:cs="Arial"/>
          <w:b/>
        </w:rPr>
        <w:tab/>
      </w:r>
      <w:r w:rsidR="00C4054E">
        <w:rPr>
          <w:rFonts w:ascii="Arial Narrow" w:hAnsi="Arial Narrow" w:cs="Arial"/>
          <w:b/>
        </w:rPr>
        <w:tab/>
      </w:r>
      <w:r w:rsidR="00C4054E">
        <w:rPr>
          <w:rFonts w:ascii="Arial Narrow" w:hAnsi="Arial Narrow" w:cs="Arial"/>
          <w:b/>
        </w:rPr>
        <w:tab/>
      </w:r>
      <w:r w:rsidR="002D2711" w:rsidRPr="00C4054E">
        <w:rPr>
          <w:rFonts w:ascii="Arial Narrow" w:hAnsi="Arial Narrow" w:cs="Arial"/>
        </w:rPr>
        <w:t>4</w:t>
      </w:r>
    </w:p>
    <w:p w14:paraId="1EE04925" w14:textId="77777777" w:rsidR="00822006" w:rsidRPr="00C4054E" w:rsidRDefault="008802C6" w:rsidP="00822006">
      <w:pPr>
        <w:pStyle w:val="Paragraphedeliste"/>
        <w:numPr>
          <w:ilvl w:val="0"/>
          <w:numId w:val="33"/>
        </w:numPr>
        <w:outlineLvl w:val="0"/>
        <w:rPr>
          <w:rFonts w:ascii="Arial Narrow" w:hAnsi="Arial Narrow" w:cs="Arial"/>
        </w:rPr>
      </w:pPr>
      <w:r>
        <w:rPr>
          <w:rFonts w:ascii="Arial Narrow" w:hAnsi="Arial Narrow" w:cs="Arial"/>
        </w:rPr>
        <w:t>Quel</w:t>
      </w:r>
      <w:r w:rsidR="00822006" w:rsidRPr="00C4054E">
        <w:rPr>
          <w:rFonts w:ascii="Arial Narrow" w:hAnsi="Arial Narrow" w:cs="Arial"/>
        </w:rPr>
        <w:t xml:space="preserve"> risque financier faut-il considérer en tant qu’affilié au </w:t>
      </w:r>
      <w:proofErr w:type="gramStart"/>
      <w:r w:rsidR="00822006" w:rsidRPr="00C4054E">
        <w:rPr>
          <w:rFonts w:ascii="Arial Narrow" w:hAnsi="Arial Narrow" w:cs="Arial"/>
        </w:rPr>
        <w:t>RCAM?</w:t>
      </w:r>
      <w:proofErr w:type="gramEnd"/>
    </w:p>
    <w:p w14:paraId="1D62D886" w14:textId="77777777" w:rsidR="00822006" w:rsidRPr="00C4054E" w:rsidRDefault="00822006" w:rsidP="00822006">
      <w:pPr>
        <w:pStyle w:val="Paragraphedeliste"/>
        <w:numPr>
          <w:ilvl w:val="0"/>
          <w:numId w:val="33"/>
        </w:numPr>
        <w:outlineLvl w:val="0"/>
        <w:rPr>
          <w:rFonts w:ascii="Arial Narrow" w:hAnsi="Arial Narrow" w:cs="Arial"/>
        </w:rPr>
      </w:pPr>
      <w:r w:rsidRPr="00C4054E">
        <w:rPr>
          <w:rFonts w:ascii="Arial Narrow" w:hAnsi="Arial Narrow" w:cs="Arial"/>
        </w:rPr>
        <w:t>Quand faut-il s’assurer ?</w:t>
      </w:r>
      <w:r w:rsidR="008802C6">
        <w:rPr>
          <w:rFonts w:ascii="Arial Narrow" w:hAnsi="Arial Narrow" w:cs="Arial"/>
        </w:rPr>
        <w:t xml:space="preserve"> Jeune ou lors de la retraite ?</w:t>
      </w:r>
    </w:p>
    <w:p w14:paraId="74195C7A" w14:textId="77777777" w:rsidR="00822006" w:rsidRPr="00C4054E" w:rsidRDefault="00F60898" w:rsidP="00822006">
      <w:pPr>
        <w:pStyle w:val="Paragraphedeliste"/>
        <w:numPr>
          <w:ilvl w:val="0"/>
          <w:numId w:val="33"/>
        </w:numPr>
        <w:outlineLvl w:val="0"/>
        <w:rPr>
          <w:rFonts w:ascii="Arial Narrow" w:hAnsi="Arial Narrow" w:cs="Arial"/>
        </w:rPr>
      </w:pPr>
      <w:r w:rsidRPr="00C4054E">
        <w:rPr>
          <w:rFonts w:ascii="Arial Narrow" w:hAnsi="Arial Narrow" w:cs="Arial"/>
        </w:rPr>
        <w:t>Quel type d’assurance choisir ?</w:t>
      </w:r>
      <w:r w:rsidR="008802C6">
        <w:rPr>
          <w:rFonts w:ascii="Arial Narrow" w:hAnsi="Arial Narrow" w:cs="Arial"/>
        </w:rPr>
        <w:t xml:space="preserve"> Individuelle ou collective ?</w:t>
      </w:r>
    </w:p>
    <w:p w14:paraId="0BFD9F52" w14:textId="77777777" w:rsidR="00F60898" w:rsidRPr="00C4054E" w:rsidRDefault="00F60898" w:rsidP="00822006">
      <w:pPr>
        <w:pStyle w:val="Paragraphedeliste"/>
        <w:numPr>
          <w:ilvl w:val="0"/>
          <w:numId w:val="33"/>
        </w:numPr>
        <w:outlineLvl w:val="0"/>
        <w:rPr>
          <w:rFonts w:ascii="Arial Narrow" w:hAnsi="Arial Narrow" w:cs="Arial"/>
        </w:rPr>
      </w:pPr>
      <w:r w:rsidRPr="00C4054E">
        <w:rPr>
          <w:rFonts w:ascii="Arial Narrow" w:hAnsi="Arial Narrow" w:cs="Arial"/>
        </w:rPr>
        <w:t>Quel niveau de couverture financière ?</w:t>
      </w:r>
    </w:p>
    <w:p w14:paraId="1BD5CEF4" w14:textId="77777777" w:rsidR="00F60898" w:rsidRPr="00C4054E" w:rsidRDefault="00F60898" w:rsidP="00822006">
      <w:pPr>
        <w:pStyle w:val="Paragraphedeliste"/>
        <w:numPr>
          <w:ilvl w:val="0"/>
          <w:numId w:val="33"/>
        </w:numPr>
        <w:outlineLvl w:val="0"/>
        <w:rPr>
          <w:rFonts w:ascii="Arial Narrow" w:hAnsi="Arial Narrow" w:cs="Arial"/>
        </w:rPr>
      </w:pPr>
      <w:r w:rsidRPr="00C4054E">
        <w:rPr>
          <w:rFonts w:ascii="Arial Narrow" w:hAnsi="Arial Narrow" w:cs="Arial"/>
        </w:rPr>
        <w:t>Quelle durée de l’assurance ? Assurance santé à vie ?</w:t>
      </w:r>
    </w:p>
    <w:p w14:paraId="74712906" w14:textId="77777777" w:rsidR="00F60898" w:rsidRPr="00C4054E" w:rsidRDefault="00F60898" w:rsidP="00822006">
      <w:pPr>
        <w:pStyle w:val="Paragraphedeliste"/>
        <w:numPr>
          <w:ilvl w:val="0"/>
          <w:numId w:val="33"/>
        </w:numPr>
        <w:outlineLvl w:val="0"/>
        <w:rPr>
          <w:rFonts w:ascii="Arial Narrow" w:hAnsi="Arial Narrow" w:cs="Arial"/>
        </w:rPr>
      </w:pPr>
      <w:r w:rsidRPr="00C4054E">
        <w:rPr>
          <w:rFonts w:ascii="Arial Narrow" w:hAnsi="Arial Narrow" w:cs="Arial"/>
        </w:rPr>
        <w:t>Prime annuelle indépendante de l’âge ou prime variable ?</w:t>
      </w:r>
    </w:p>
    <w:p w14:paraId="343FC8D6" w14:textId="77777777" w:rsidR="00F60898" w:rsidRPr="00C4054E" w:rsidRDefault="00F60898" w:rsidP="00822006">
      <w:pPr>
        <w:pStyle w:val="Paragraphedeliste"/>
        <w:numPr>
          <w:ilvl w:val="0"/>
          <w:numId w:val="33"/>
        </w:numPr>
        <w:outlineLvl w:val="0"/>
        <w:rPr>
          <w:rFonts w:ascii="Arial Narrow" w:hAnsi="Arial Narrow" w:cs="Arial"/>
        </w:rPr>
      </w:pPr>
      <w:r w:rsidRPr="00C4054E">
        <w:rPr>
          <w:rFonts w:ascii="Arial Narrow" w:hAnsi="Arial Narrow" w:cs="Arial"/>
        </w:rPr>
        <w:t>Couvertur</w:t>
      </w:r>
      <w:r w:rsidR="008802C6">
        <w:rPr>
          <w:rFonts w:ascii="Arial Narrow" w:hAnsi="Arial Narrow" w:cs="Arial"/>
        </w:rPr>
        <w:t>e des soins suite à un accident ?</w:t>
      </w:r>
    </w:p>
    <w:p w14:paraId="0E0884C0" w14:textId="77777777" w:rsidR="00F60898" w:rsidRPr="00C4054E" w:rsidRDefault="00F60898" w:rsidP="00822006">
      <w:pPr>
        <w:pStyle w:val="Paragraphedeliste"/>
        <w:numPr>
          <w:ilvl w:val="0"/>
          <w:numId w:val="33"/>
        </w:numPr>
        <w:outlineLvl w:val="0"/>
        <w:rPr>
          <w:rFonts w:ascii="Arial Narrow" w:hAnsi="Arial Narrow" w:cs="Arial"/>
        </w:rPr>
      </w:pPr>
      <w:r w:rsidRPr="00C4054E">
        <w:rPr>
          <w:rFonts w:ascii="Arial Narrow" w:hAnsi="Arial Narrow" w:cs="Arial"/>
        </w:rPr>
        <w:t>Autres paramètres important à considérer.</w:t>
      </w:r>
    </w:p>
    <w:p w14:paraId="77D96667" w14:textId="77777777" w:rsidR="00F60898" w:rsidRPr="00C4054E" w:rsidRDefault="00F60898" w:rsidP="00F60898">
      <w:pPr>
        <w:pStyle w:val="Paragraphedeliste"/>
        <w:numPr>
          <w:ilvl w:val="0"/>
          <w:numId w:val="32"/>
        </w:numPr>
        <w:outlineLvl w:val="0"/>
        <w:rPr>
          <w:rFonts w:ascii="Arial Narrow" w:hAnsi="Arial Narrow" w:cs="Arial"/>
          <w:b/>
        </w:rPr>
      </w:pPr>
      <w:r w:rsidRPr="00C4054E">
        <w:rPr>
          <w:rFonts w:ascii="Arial Narrow" w:hAnsi="Arial Narrow" w:cs="Arial"/>
          <w:b/>
        </w:rPr>
        <w:t>Assurances santé complémentaires au RCAM offertes au</w:t>
      </w:r>
      <w:r w:rsidR="001C0BA7" w:rsidRPr="00C4054E">
        <w:rPr>
          <w:rFonts w:ascii="Arial Narrow" w:hAnsi="Arial Narrow" w:cs="Arial"/>
          <w:b/>
        </w:rPr>
        <w:t>x</w:t>
      </w:r>
      <w:r w:rsidRPr="00C4054E">
        <w:rPr>
          <w:rFonts w:ascii="Arial Narrow" w:hAnsi="Arial Narrow" w:cs="Arial"/>
          <w:b/>
        </w:rPr>
        <w:t xml:space="preserve"> affiliés au RCAM</w:t>
      </w:r>
      <w:r w:rsidR="002D2711" w:rsidRPr="00C4054E">
        <w:rPr>
          <w:rFonts w:ascii="Arial Narrow" w:hAnsi="Arial Narrow" w:cs="Arial"/>
          <w:b/>
        </w:rPr>
        <w:tab/>
      </w:r>
      <w:r w:rsidR="002D2711" w:rsidRPr="00C4054E">
        <w:rPr>
          <w:rFonts w:ascii="Arial Narrow" w:hAnsi="Arial Narrow" w:cs="Arial"/>
          <w:b/>
        </w:rPr>
        <w:tab/>
      </w:r>
      <w:r w:rsidR="002D2711" w:rsidRPr="00C4054E">
        <w:rPr>
          <w:rFonts w:ascii="Arial Narrow" w:hAnsi="Arial Narrow" w:cs="Arial"/>
          <w:b/>
        </w:rPr>
        <w:tab/>
      </w:r>
    </w:p>
    <w:p w14:paraId="6A3A8782" w14:textId="77777777" w:rsidR="00822006" w:rsidRPr="00C4054E" w:rsidRDefault="00F60898" w:rsidP="00F60898">
      <w:pPr>
        <w:pStyle w:val="Paragraphedeliste"/>
        <w:numPr>
          <w:ilvl w:val="0"/>
          <w:numId w:val="35"/>
        </w:numPr>
        <w:jc w:val="both"/>
        <w:rPr>
          <w:rFonts w:ascii="Arial Narrow" w:hAnsi="Arial Narrow" w:cs="Arial"/>
        </w:rPr>
      </w:pPr>
      <w:r w:rsidRPr="00C4054E">
        <w:rPr>
          <w:rFonts w:ascii="Arial Narrow" w:hAnsi="Arial Narrow" w:cs="Arial"/>
        </w:rPr>
        <w:t>Hospitalisation / gros risques</w:t>
      </w:r>
      <w:r w:rsidR="001E2742">
        <w:rPr>
          <w:rFonts w:ascii="Arial Narrow" w:hAnsi="Arial Narrow" w:cs="Arial"/>
        </w:rPr>
        <w:tab/>
      </w:r>
      <w:r w:rsidR="001E2742">
        <w:rPr>
          <w:rFonts w:ascii="Arial Narrow" w:hAnsi="Arial Narrow" w:cs="Arial"/>
        </w:rPr>
        <w:tab/>
      </w:r>
      <w:r w:rsidR="001E2742">
        <w:rPr>
          <w:rFonts w:ascii="Arial Narrow" w:hAnsi="Arial Narrow" w:cs="Arial"/>
        </w:rPr>
        <w:tab/>
      </w:r>
      <w:r w:rsidR="001E2742">
        <w:rPr>
          <w:rFonts w:ascii="Arial Narrow" w:hAnsi="Arial Narrow" w:cs="Arial"/>
        </w:rPr>
        <w:tab/>
      </w:r>
      <w:r w:rsidR="001E2742">
        <w:rPr>
          <w:rFonts w:ascii="Arial Narrow" w:hAnsi="Arial Narrow" w:cs="Arial"/>
        </w:rPr>
        <w:tab/>
      </w:r>
      <w:r w:rsidR="001E2742">
        <w:rPr>
          <w:rFonts w:ascii="Arial Narrow" w:hAnsi="Arial Narrow" w:cs="Arial"/>
        </w:rPr>
        <w:tab/>
      </w:r>
      <w:r w:rsidR="001E2742">
        <w:rPr>
          <w:rFonts w:ascii="Arial Narrow" w:hAnsi="Arial Narrow" w:cs="Arial"/>
        </w:rPr>
        <w:tab/>
      </w:r>
      <w:r w:rsidR="001E2742">
        <w:rPr>
          <w:rFonts w:ascii="Arial Narrow" w:hAnsi="Arial Narrow" w:cs="Arial"/>
        </w:rPr>
        <w:tab/>
      </w:r>
      <w:r w:rsidR="001E2742">
        <w:rPr>
          <w:rFonts w:ascii="Arial Narrow" w:hAnsi="Arial Narrow" w:cs="Arial"/>
        </w:rPr>
        <w:tab/>
        <w:t>6</w:t>
      </w:r>
    </w:p>
    <w:p w14:paraId="626D7D70" w14:textId="77777777" w:rsidR="009265DC" w:rsidRPr="00CA021B" w:rsidRDefault="009265DC" w:rsidP="009265DC">
      <w:pPr>
        <w:ind w:left="708"/>
        <w:jc w:val="both"/>
        <w:rPr>
          <w:rFonts w:ascii="Arial Narrow" w:hAnsi="Arial Narrow" w:cs="Arial"/>
          <w:lang w:val="en-GB"/>
        </w:rPr>
      </w:pPr>
      <w:r w:rsidRPr="00CA021B">
        <w:rPr>
          <w:rFonts w:ascii="Arial Narrow" w:hAnsi="Arial Narrow" w:cs="Arial"/>
          <w:lang w:val="en-GB"/>
        </w:rPr>
        <w:t xml:space="preserve">1.1.   </w:t>
      </w:r>
      <w:r w:rsidR="00CA021B" w:rsidRPr="00CA021B">
        <w:rPr>
          <w:rFonts w:ascii="Arial Narrow" w:hAnsi="Arial Narrow" w:cs="Arial"/>
          <w:lang w:val="en-GB"/>
        </w:rPr>
        <w:t xml:space="preserve">   </w:t>
      </w:r>
      <w:r w:rsidRPr="00CA021B">
        <w:rPr>
          <w:rFonts w:ascii="Arial Narrow" w:hAnsi="Arial Narrow" w:cs="Arial"/>
          <w:lang w:val="en-GB"/>
        </w:rPr>
        <w:t xml:space="preserve">  </w:t>
      </w:r>
      <w:r w:rsidR="00F60898" w:rsidRPr="00CA021B">
        <w:rPr>
          <w:rFonts w:ascii="Arial Narrow" w:hAnsi="Arial Narrow" w:cs="Arial"/>
          <w:lang w:val="en-GB"/>
        </w:rPr>
        <w:t>Assurance Hospi Safe</w:t>
      </w:r>
      <w:r w:rsidR="001C0BA7" w:rsidRPr="00CA021B">
        <w:rPr>
          <w:rFonts w:ascii="Arial Narrow" w:hAnsi="Arial Narrow" w:cs="Arial"/>
          <w:lang w:val="en-GB"/>
        </w:rPr>
        <w:t xml:space="preserve"> (Cigna</w:t>
      </w:r>
      <w:r w:rsidRPr="00CA021B">
        <w:rPr>
          <w:rFonts w:ascii="Arial Narrow" w:hAnsi="Arial Narrow" w:cs="Arial"/>
          <w:lang w:val="en-GB"/>
        </w:rPr>
        <w:t xml:space="preserve"> – Allianz BE</w:t>
      </w:r>
      <w:r w:rsidR="008802C6">
        <w:rPr>
          <w:rFonts w:ascii="Arial Narrow" w:hAnsi="Arial Narrow" w:cs="Arial"/>
          <w:lang w:val="en-GB"/>
        </w:rPr>
        <w:t xml:space="preserve"> - </w:t>
      </w:r>
      <w:r w:rsidR="001C0BA7" w:rsidRPr="00CA021B">
        <w:rPr>
          <w:rFonts w:ascii="Arial Narrow" w:hAnsi="Arial Narrow" w:cs="Arial"/>
          <w:lang w:val="en-GB"/>
        </w:rPr>
        <w:t>Afiliatys)</w:t>
      </w:r>
    </w:p>
    <w:p w14:paraId="1D720B28" w14:textId="77777777" w:rsidR="00F60898" w:rsidRPr="00C4054E" w:rsidRDefault="00F60898" w:rsidP="00F60898">
      <w:pPr>
        <w:ind w:left="708"/>
        <w:jc w:val="both"/>
        <w:rPr>
          <w:rFonts w:ascii="Arial Narrow" w:hAnsi="Arial Narrow" w:cs="Arial"/>
        </w:rPr>
      </w:pPr>
      <w:r w:rsidRPr="00C4054E">
        <w:rPr>
          <w:rFonts w:ascii="Arial Narrow" w:hAnsi="Arial Narrow" w:cs="Arial"/>
        </w:rPr>
        <w:t xml:space="preserve">1.2. </w:t>
      </w:r>
      <w:r w:rsidR="009265DC" w:rsidRPr="00C4054E">
        <w:rPr>
          <w:rFonts w:ascii="Arial Narrow" w:hAnsi="Arial Narrow" w:cs="Arial"/>
        </w:rPr>
        <w:t xml:space="preserve"> </w:t>
      </w:r>
      <w:r w:rsidR="00CA021B">
        <w:rPr>
          <w:rFonts w:ascii="Arial Narrow" w:hAnsi="Arial Narrow" w:cs="Arial"/>
        </w:rPr>
        <w:t xml:space="preserve">   </w:t>
      </w:r>
      <w:r w:rsidR="009265DC" w:rsidRPr="00C4054E">
        <w:rPr>
          <w:rFonts w:ascii="Arial Narrow" w:hAnsi="Arial Narrow" w:cs="Arial"/>
        </w:rPr>
        <w:t xml:space="preserve">   </w:t>
      </w:r>
      <w:r w:rsidRPr="00C4054E">
        <w:rPr>
          <w:rFonts w:ascii="Arial Narrow" w:hAnsi="Arial Narrow" w:cs="Arial"/>
        </w:rPr>
        <w:t xml:space="preserve">Assurance Gros Risques </w:t>
      </w:r>
      <w:r w:rsidR="008802C6">
        <w:rPr>
          <w:rFonts w:ascii="Arial Narrow" w:hAnsi="Arial Narrow" w:cs="Arial"/>
        </w:rPr>
        <w:t>(et a</w:t>
      </w:r>
      <w:r w:rsidRPr="00C4054E">
        <w:rPr>
          <w:rFonts w:ascii="Arial Narrow" w:hAnsi="Arial Narrow" w:cs="Arial"/>
        </w:rPr>
        <w:t>ccidents</w:t>
      </w:r>
      <w:r w:rsidR="008802C6">
        <w:rPr>
          <w:rFonts w:ascii="Arial Narrow" w:hAnsi="Arial Narrow" w:cs="Arial"/>
        </w:rPr>
        <w:t>)</w:t>
      </w:r>
      <w:r w:rsidR="001C0BA7" w:rsidRPr="00C4054E">
        <w:rPr>
          <w:rFonts w:ascii="Arial Narrow" w:hAnsi="Arial Narrow" w:cs="Arial"/>
        </w:rPr>
        <w:t xml:space="preserve"> (Cigna </w:t>
      </w:r>
      <w:r w:rsidR="009265DC" w:rsidRPr="00C4054E">
        <w:rPr>
          <w:rFonts w:ascii="Arial Narrow" w:hAnsi="Arial Narrow" w:cs="Arial"/>
        </w:rPr>
        <w:t xml:space="preserve">– Allianz BE </w:t>
      </w:r>
      <w:r w:rsidR="001C0BA7" w:rsidRPr="00C4054E">
        <w:rPr>
          <w:rFonts w:ascii="Arial Narrow" w:hAnsi="Arial Narrow" w:cs="Arial"/>
        </w:rPr>
        <w:t>- AIACE)</w:t>
      </w:r>
    </w:p>
    <w:p w14:paraId="3B22AC5D" w14:textId="77777777" w:rsidR="00F60898" w:rsidRPr="00C4054E" w:rsidRDefault="00F60898" w:rsidP="00F60898">
      <w:pPr>
        <w:ind w:left="708"/>
        <w:jc w:val="both"/>
        <w:rPr>
          <w:rFonts w:ascii="Arial Narrow" w:hAnsi="Arial Narrow" w:cs="Arial"/>
        </w:rPr>
      </w:pPr>
      <w:r w:rsidRPr="00C4054E">
        <w:rPr>
          <w:rFonts w:ascii="Arial Narrow" w:hAnsi="Arial Narrow" w:cs="Arial"/>
        </w:rPr>
        <w:t xml:space="preserve">1.3. </w:t>
      </w:r>
      <w:r w:rsidR="009265DC" w:rsidRPr="00C4054E">
        <w:rPr>
          <w:rFonts w:ascii="Arial Narrow" w:hAnsi="Arial Narrow" w:cs="Arial"/>
        </w:rPr>
        <w:t xml:space="preserve"> </w:t>
      </w:r>
      <w:r w:rsidR="00CA021B">
        <w:rPr>
          <w:rFonts w:ascii="Arial Narrow" w:hAnsi="Arial Narrow" w:cs="Arial"/>
        </w:rPr>
        <w:t xml:space="preserve">   </w:t>
      </w:r>
      <w:r w:rsidR="009265DC" w:rsidRPr="00C4054E">
        <w:rPr>
          <w:rFonts w:ascii="Arial Narrow" w:hAnsi="Arial Narrow" w:cs="Arial"/>
        </w:rPr>
        <w:t xml:space="preserve">   </w:t>
      </w:r>
      <w:r w:rsidRPr="00C4054E">
        <w:rPr>
          <w:rFonts w:ascii="Arial Narrow" w:hAnsi="Arial Narrow" w:cs="Arial"/>
        </w:rPr>
        <w:t xml:space="preserve">Assurance </w:t>
      </w:r>
      <w:proofErr w:type="spellStart"/>
      <w:r w:rsidRPr="00C4054E">
        <w:rPr>
          <w:rFonts w:ascii="Arial Narrow" w:hAnsi="Arial Narrow" w:cs="Arial"/>
        </w:rPr>
        <w:t>Eurosanté</w:t>
      </w:r>
      <w:proofErr w:type="spellEnd"/>
      <w:r w:rsidR="001C0BA7" w:rsidRPr="00C4054E">
        <w:rPr>
          <w:rFonts w:ascii="Arial Narrow" w:hAnsi="Arial Narrow" w:cs="Arial"/>
        </w:rPr>
        <w:t xml:space="preserve"> </w:t>
      </w:r>
      <w:r w:rsidR="009265DC" w:rsidRPr="00C4054E">
        <w:rPr>
          <w:rFonts w:ascii="Arial Narrow" w:hAnsi="Arial Narrow" w:cs="Arial"/>
        </w:rPr>
        <w:t xml:space="preserve">« Tranquillité » </w:t>
      </w:r>
      <w:r w:rsidR="008802C6">
        <w:rPr>
          <w:rFonts w:ascii="Arial Narrow" w:hAnsi="Arial Narrow" w:cs="Arial"/>
        </w:rPr>
        <w:t>(Allianz</w:t>
      </w:r>
      <w:r w:rsidR="009265DC" w:rsidRPr="00C4054E">
        <w:rPr>
          <w:rFonts w:ascii="Arial Narrow" w:hAnsi="Arial Narrow" w:cs="Arial"/>
        </w:rPr>
        <w:t xml:space="preserve"> </w:t>
      </w:r>
      <w:r w:rsidR="001C0BA7" w:rsidRPr="00C4054E">
        <w:rPr>
          <w:rFonts w:ascii="Arial Narrow" w:hAnsi="Arial Narrow" w:cs="Arial"/>
        </w:rPr>
        <w:t>Worldwide Care – Union Syndicale)</w:t>
      </w:r>
    </w:p>
    <w:p w14:paraId="3C3B336B" w14:textId="77777777" w:rsidR="00F60898" w:rsidRPr="00C4054E" w:rsidRDefault="00F60898" w:rsidP="00F60898">
      <w:pPr>
        <w:ind w:left="708"/>
        <w:jc w:val="both"/>
        <w:rPr>
          <w:rFonts w:ascii="Arial Narrow" w:hAnsi="Arial Narrow" w:cs="Arial"/>
        </w:rPr>
      </w:pPr>
      <w:r w:rsidRPr="00C4054E">
        <w:rPr>
          <w:rFonts w:ascii="Arial Narrow" w:hAnsi="Arial Narrow" w:cs="Arial"/>
        </w:rPr>
        <w:t xml:space="preserve">1.4. </w:t>
      </w:r>
      <w:r w:rsidR="009265DC" w:rsidRPr="00C4054E">
        <w:rPr>
          <w:rFonts w:ascii="Arial Narrow" w:hAnsi="Arial Narrow" w:cs="Arial"/>
        </w:rPr>
        <w:t xml:space="preserve"> </w:t>
      </w:r>
      <w:r w:rsidR="00CA021B">
        <w:rPr>
          <w:rFonts w:ascii="Arial Narrow" w:hAnsi="Arial Narrow" w:cs="Arial"/>
        </w:rPr>
        <w:t xml:space="preserve">   </w:t>
      </w:r>
      <w:r w:rsidR="009265DC" w:rsidRPr="00C4054E">
        <w:rPr>
          <w:rFonts w:ascii="Arial Narrow" w:hAnsi="Arial Narrow" w:cs="Arial"/>
        </w:rPr>
        <w:t xml:space="preserve">   </w:t>
      </w:r>
      <w:r w:rsidRPr="00C4054E">
        <w:rPr>
          <w:rFonts w:ascii="Arial Narrow" w:hAnsi="Arial Narrow" w:cs="Arial"/>
        </w:rPr>
        <w:t xml:space="preserve">Assurances </w:t>
      </w:r>
      <w:proofErr w:type="spellStart"/>
      <w:r w:rsidRPr="00C4054E">
        <w:rPr>
          <w:rFonts w:ascii="Arial Narrow" w:hAnsi="Arial Narrow" w:cs="Arial"/>
        </w:rPr>
        <w:t>Eurohospi</w:t>
      </w:r>
      <w:proofErr w:type="spellEnd"/>
      <w:r w:rsidRPr="00C4054E">
        <w:rPr>
          <w:rFonts w:ascii="Arial Narrow" w:hAnsi="Arial Narrow" w:cs="Arial"/>
        </w:rPr>
        <w:t xml:space="preserve"> et </w:t>
      </w:r>
      <w:proofErr w:type="spellStart"/>
      <w:r w:rsidRPr="00C4054E">
        <w:rPr>
          <w:rFonts w:ascii="Arial Narrow" w:hAnsi="Arial Narrow" w:cs="Arial"/>
        </w:rPr>
        <w:t>Eucare</w:t>
      </w:r>
      <w:proofErr w:type="spellEnd"/>
      <w:r w:rsidRPr="00C4054E">
        <w:rPr>
          <w:rFonts w:ascii="Arial Narrow" w:hAnsi="Arial Narrow" w:cs="Arial"/>
        </w:rPr>
        <w:t xml:space="preserve"> Hospi</w:t>
      </w:r>
      <w:r w:rsidR="001C0BA7" w:rsidRPr="00C4054E">
        <w:rPr>
          <w:rFonts w:ascii="Arial Narrow" w:hAnsi="Arial Narrow" w:cs="Arial"/>
        </w:rPr>
        <w:t xml:space="preserve"> (Santalia – R&amp;D et FFPE)</w:t>
      </w:r>
    </w:p>
    <w:p w14:paraId="46305C39" w14:textId="77777777" w:rsidR="00F60898" w:rsidRPr="00C4054E" w:rsidRDefault="00F60898" w:rsidP="00F60898">
      <w:pPr>
        <w:ind w:left="708"/>
        <w:jc w:val="both"/>
        <w:rPr>
          <w:rFonts w:ascii="Arial Narrow" w:hAnsi="Arial Narrow" w:cs="Arial"/>
        </w:rPr>
      </w:pPr>
      <w:r w:rsidRPr="00C4054E">
        <w:rPr>
          <w:rFonts w:ascii="Arial Narrow" w:hAnsi="Arial Narrow" w:cs="Arial"/>
        </w:rPr>
        <w:t xml:space="preserve">1.5. </w:t>
      </w:r>
      <w:r w:rsidR="009265DC" w:rsidRPr="00C4054E">
        <w:rPr>
          <w:rFonts w:ascii="Arial Narrow" w:hAnsi="Arial Narrow" w:cs="Arial"/>
        </w:rPr>
        <w:t xml:space="preserve"> </w:t>
      </w:r>
      <w:r w:rsidR="00CA021B">
        <w:rPr>
          <w:rFonts w:ascii="Arial Narrow" w:hAnsi="Arial Narrow" w:cs="Arial"/>
        </w:rPr>
        <w:t xml:space="preserve">   </w:t>
      </w:r>
      <w:r w:rsidR="009265DC" w:rsidRPr="00C4054E">
        <w:rPr>
          <w:rFonts w:ascii="Arial Narrow" w:hAnsi="Arial Narrow" w:cs="Arial"/>
        </w:rPr>
        <w:t xml:space="preserve">   </w:t>
      </w:r>
      <w:r w:rsidRPr="00C4054E">
        <w:rPr>
          <w:rFonts w:ascii="Arial Narrow" w:hAnsi="Arial Narrow" w:cs="Arial"/>
        </w:rPr>
        <w:t>Assurance ELP Gold EU</w:t>
      </w:r>
      <w:r w:rsidR="001C0BA7" w:rsidRPr="00C4054E">
        <w:rPr>
          <w:rFonts w:ascii="Arial Narrow" w:hAnsi="Arial Narrow" w:cs="Arial"/>
        </w:rPr>
        <w:t xml:space="preserve"> </w:t>
      </w:r>
      <w:r w:rsidR="009265DC" w:rsidRPr="00C4054E">
        <w:rPr>
          <w:rFonts w:ascii="Arial Narrow" w:hAnsi="Arial Narrow" w:cs="Arial"/>
        </w:rPr>
        <w:t xml:space="preserve">option hospitalisation </w:t>
      </w:r>
      <w:r w:rsidR="001C0BA7" w:rsidRPr="00C4054E">
        <w:rPr>
          <w:rFonts w:ascii="Arial Narrow" w:hAnsi="Arial Narrow" w:cs="Arial"/>
        </w:rPr>
        <w:t>(Expat &amp; Co – FFPE)</w:t>
      </w:r>
    </w:p>
    <w:p w14:paraId="484ED411" w14:textId="77777777" w:rsidR="00F60898" w:rsidRPr="00C4054E" w:rsidRDefault="00F60898" w:rsidP="00F60898">
      <w:pPr>
        <w:pStyle w:val="Paragraphedeliste"/>
        <w:numPr>
          <w:ilvl w:val="0"/>
          <w:numId w:val="35"/>
        </w:numPr>
        <w:jc w:val="both"/>
        <w:rPr>
          <w:rFonts w:ascii="Arial Narrow" w:hAnsi="Arial Narrow" w:cs="Arial"/>
        </w:rPr>
      </w:pPr>
      <w:r w:rsidRPr="00C4054E">
        <w:rPr>
          <w:rFonts w:ascii="Arial Narrow" w:hAnsi="Arial Narrow" w:cs="Arial"/>
        </w:rPr>
        <w:t>Hospitalisation et soins ambulatoires</w:t>
      </w:r>
      <w:r w:rsidR="002D2711" w:rsidRPr="00C4054E">
        <w:rPr>
          <w:rFonts w:ascii="Arial Narrow" w:hAnsi="Arial Narrow" w:cs="Arial"/>
        </w:rPr>
        <w:tab/>
      </w:r>
      <w:r w:rsidR="002D2711" w:rsidRPr="00C4054E">
        <w:rPr>
          <w:rFonts w:ascii="Arial Narrow" w:hAnsi="Arial Narrow" w:cs="Arial"/>
        </w:rPr>
        <w:tab/>
      </w:r>
      <w:r w:rsidR="002D2711" w:rsidRPr="00C4054E">
        <w:rPr>
          <w:rFonts w:ascii="Arial Narrow" w:hAnsi="Arial Narrow" w:cs="Arial"/>
        </w:rPr>
        <w:tab/>
      </w:r>
      <w:r w:rsidR="002D2711" w:rsidRPr="00C4054E">
        <w:rPr>
          <w:rFonts w:ascii="Arial Narrow" w:hAnsi="Arial Narrow" w:cs="Arial"/>
        </w:rPr>
        <w:tab/>
      </w:r>
      <w:r w:rsidR="002D2711" w:rsidRPr="00C4054E">
        <w:rPr>
          <w:rFonts w:ascii="Arial Narrow" w:hAnsi="Arial Narrow" w:cs="Arial"/>
        </w:rPr>
        <w:tab/>
      </w:r>
      <w:r w:rsidR="002D2711" w:rsidRPr="00C4054E">
        <w:rPr>
          <w:rFonts w:ascii="Arial Narrow" w:hAnsi="Arial Narrow" w:cs="Arial"/>
        </w:rPr>
        <w:tab/>
      </w:r>
      <w:r w:rsidR="002D2711" w:rsidRPr="00C4054E">
        <w:rPr>
          <w:rFonts w:ascii="Arial Narrow" w:hAnsi="Arial Narrow" w:cs="Arial"/>
        </w:rPr>
        <w:tab/>
      </w:r>
      <w:r w:rsidR="002D2711" w:rsidRPr="00C4054E">
        <w:rPr>
          <w:rFonts w:ascii="Arial Narrow" w:hAnsi="Arial Narrow" w:cs="Arial"/>
        </w:rPr>
        <w:tab/>
        <w:t>11</w:t>
      </w:r>
    </w:p>
    <w:p w14:paraId="132A7675" w14:textId="77777777" w:rsidR="009265DC" w:rsidRPr="00C4054E" w:rsidRDefault="009265DC" w:rsidP="009265DC">
      <w:pPr>
        <w:pStyle w:val="Paragraphedeliste"/>
        <w:numPr>
          <w:ilvl w:val="1"/>
          <w:numId w:val="35"/>
        </w:numPr>
        <w:jc w:val="both"/>
        <w:rPr>
          <w:rFonts w:ascii="Arial Narrow" w:hAnsi="Arial Narrow" w:cs="Arial"/>
          <w:lang w:val="en-GB"/>
        </w:rPr>
      </w:pPr>
      <w:r w:rsidRPr="00C4054E">
        <w:rPr>
          <w:rFonts w:ascii="Arial Narrow" w:hAnsi="Arial Narrow" w:cs="Arial"/>
          <w:lang w:val="en-GB"/>
        </w:rPr>
        <w:t>Assurance Hospi Safe Plus (Cigna – Allianz BE - Afiliatys)</w:t>
      </w:r>
    </w:p>
    <w:p w14:paraId="5F0F17A8" w14:textId="77777777" w:rsidR="009265DC" w:rsidRPr="00C4054E" w:rsidRDefault="009265DC" w:rsidP="009265DC">
      <w:pPr>
        <w:pStyle w:val="Paragraphedeliste"/>
        <w:numPr>
          <w:ilvl w:val="1"/>
          <w:numId w:val="35"/>
        </w:numPr>
        <w:jc w:val="both"/>
        <w:rPr>
          <w:rFonts w:ascii="Arial Narrow" w:hAnsi="Arial Narrow" w:cs="Arial"/>
        </w:rPr>
      </w:pPr>
      <w:r w:rsidRPr="00C4054E">
        <w:rPr>
          <w:rFonts w:ascii="Arial Narrow" w:hAnsi="Arial Narrow" w:cs="Arial"/>
        </w:rPr>
        <w:t xml:space="preserve">Assurance </w:t>
      </w:r>
      <w:proofErr w:type="spellStart"/>
      <w:r w:rsidRPr="00C4054E">
        <w:rPr>
          <w:rFonts w:ascii="Arial Narrow" w:hAnsi="Arial Narrow" w:cs="Arial"/>
        </w:rPr>
        <w:t>E</w:t>
      </w:r>
      <w:r w:rsidR="008802C6">
        <w:rPr>
          <w:rFonts w:ascii="Arial Narrow" w:hAnsi="Arial Narrow" w:cs="Arial"/>
        </w:rPr>
        <w:t>urosanté</w:t>
      </w:r>
      <w:proofErr w:type="spellEnd"/>
      <w:r w:rsidR="008802C6">
        <w:rPr>
          <w:rFonts w:ascii="Arial Narrow" w:hAnsi="Arial Narrow" w:cs="Arial"/>
        </w:rPr>
        <w:t xml:space="preserve"> « Optimum » (Allianz</w:t>
      </w:r>
      <w:r w:rsidRPr="00C4054E">
        <w:rPr>
          <w:rFonts w:ascii="Arial Narrow" w:hAnsi="Arial Narrow" w:cs="Arial"/>
        </w:rPr>
        <w:t xml:space="preserve"> World Wide care – Union Syndicale)</w:t>
      </w:r>
    </w:p>
    <w:p w14:paraId="610B67DD" w14:textId="77777777" w:rsidR="009265DC" w:rsidRDefault="009265DC" w:rsidP="009265DC">
      <w:pPr>
        <w:pStyle w:val="Paragraphedeliste"/>
        <w:numPr>
          <w:ilvl w:val="1"/>
          <w:numId w:val="35"/>
        </w:numPr>
        <w:jc w:val="both"/>
        <w:rPr>
          <w:rFonts w:ascii="Arial Narrow" w:hAnsi="Arial Narrow" w:cs="Arial"/>
        </w:rPr>
      </w:pPr>
      <w:r w:rsidRPr="00C4054E">
        <w:rPr>
          <w:rFonts w:ascii="Arial Narrow" w:hAnsi="Arial Narrow" w:cs="Arial"/>
        </w:rPr>
        <w:t>Assurance</w:t>
      </w:r>
      <w:r w:rsidR="00C4054E">
        <w:rPr>
          <w:rFonts w:ascii="Arial Narrow" w:hAnsi="Arial Narrow" w:cs="Arial"/>
        </w:rPr>
        <w:t xml:space="preserve"> DKV EU PLUS (DKV Lux (</w:t>
      </w:r>
      <w:r w:rsidRPr="00C4054E">
        <w:rPr>
          <w:rFonts w:ascii="Arial Narrow" w:hAnsi="Arial Narrow" w:cs="Arial"/>
        </w:rPr>
        <w:t>LALUX) – FFPE)</w:t>
      </w:r>
    </w:p>
    <w:p w14:paraId="0D9C6F57" w14:textId="77777777" w:rsidR="002A304B" w:rsidRPr="002A304B" w:rsidRDefault="002A304B" w:rsidP="009265DC">
      <w:pPr>
        <w:pStyle w:val="Paragraphedeliste"/>
        <w:numPr>
          <w:ilvl w:val="1"/>
          <w:numId w:val="35"/>
        </w:numPr>
        <w:jc w:val="both"/>
        <w:rPr>
          <w:rFonts w:ascii="Arial Narrow" w:hAnsi="Arial Narrow" w:cs="Arial"/>
          <w:lang w:val="en-GB"/>
        </w:rPr>
      </w:pPr>
      <w:r w:rsidRPr="002A304B">
        <w:rPr>
          <w:rFonts w:ascii="Arial Narrow" w:hAnsi="Arial Narrow" w:cs="Arial"/>
          <w:lang w:val="en-GB"/>
        </w:rPr>
        <w:t xml:space="preserve">Assurance EU Health </w:t>
      </w:r>
      <w:r w:rsidR="008802C6">
        <w:rPr>
          <w:rFonts w:ascii="Arial Narrow" w:hAnsi="Arial Narrow" w:cs="Arial"/>
          <w:lang w:val="en-GB"/>
        </w:rPr>
        <w:t>(P</w:t>
      </w:r>
      <w:r w:rsidRPr="002A304B">
        <w:rPr>
          <w:rFonts w:ascii="Arial Narrow" w:hAnsi="Arial Narrow" w:cs="Arial"/>
          <w:lang w:val="en-GB"/>
        </w:rPr>
        <w:t>ar Foyer Global Health</w:t>
      </w:r>
      <w:r w:rsidR="008802C6">
        <w:rPr>
          <w:rFonts w:ascii="Arial Narrow" w:hAnsi="Arial Narrow" w:cs="Arial"/>
          <w:lang w:val="en-GB"/>
        </w:rPr>
        <w:t xml:space="preserve"> - </w:t>
      </w:r>
      <w:r>
        <w:rPr>
          <w:rFonts w:ascii="Arial Narrow" w:hAnsi="Arial Narrow" w:cs="Arial"/>
          <w:lang w:val="en-GB"/>
        </w:rPr>
        <w:t>Luxembourg)</w:t>
      </w:r>
    </w:p>
    <w:p w14:paraId="45681F37" w14:textId="77777777" w:rsidR="009265DC" w:rsidRPr="00C4054E" w:rsidRDefault="009265DC" w:rsidP="009265DC">
      <w:pPr>
        <w:pStyle w:val="Paragraphedeliste"/>
        <w:numPr>
          <w:ilvl w:val="1"/>
          <w:numId w:val="35"/>
        </w:numPr>
        <w:jc w:val="both"/>
        <w:rPr>
          <w:rFonts w:ascii="Arial Narrow" w:hAnsi="Arial Narrow" w:cs="Arial"/>
        </w:rPr>
      </w:pPr>
      <w:r w:rsidRPr="00C4054E">
        <w:rPr>
          <w:rFonts w:ascii="Arial Narrow" w:hAnsi="Arial Narrow" w:cs="Arial"/>
        </w:rPr>
        <w:t xml:space="preserve">Assurances </w:t>
      </w:r>
      <w:proofErr w:type="spellStart"/>
      <w:r w:rsidRPr="00C4054E">
        <w:rPr>
          <w:rFonts w:ascii="Arial Narrow" w:hAnsi="Arial Narrow" w:cs="Arial"/>
        </w:rPr>
        <w:t>Eurosanté</w:t>
      </w:r>
      <w:proofErr w:type="spellEnd"/>
      <w:r w:rsidRPr="00C4054E">
        <w:rPr>
          <w:rFonts w:ascii="Arial Narrow" w:hAnsi="Arial Narrow" w:cs="Arial"/>
        </w:rPr>
        <w:t xml:space="preserve">+ et </w:t>
      </w:r>
      <w:proofErr w:type="spellStart"/>
      <w:r w:rsidRPr="00C4054E">
        <w:rPr>
          <w:rFonts w:ascii="Arial Narrow" w:hAnsi="Arial Narrow" w:cs="Arial"/>
        </w:rPr>
        <w:t>EUCare</w:t>
      </w:r>
      <w:proofErr w:type="spellEnd"/>
      <w:r w:rsidRPr="00C4054E">
        <w:rPr>
          <w:rFonts w:ascii="Arial Narrow" w:hAnsi="Arial Narrow" w:cs="Arial"/>
        </w:rPr>
        <w:t>+ (Santalia – R&amp;</w:t>
      </w:r>
      <w:r w:rsidR="008802C6">
        <w:rPr>
          <w:rFonts w:ascii="Arial Narrow" w:hAnsi="Arial Narrow" w:cs="Arial"/>
        </w:rPr>
        <w:t>D et</w:t>
      </w:r>
      <w:r w:rsidRPr="00C4054E">
        <w:rPr>
          <w:rFonts w:ascii="Arial Narrow" w:hAnsi="Arial Narrow" w:cs="Arial"/>
        </w:rPr>
        <w:t xml:space="preserve"> FFPE)</w:t>
      </w:r>
    </w:p>
    <w:p w14:paraId="46826D2D" w14:textId="77777777" w:rsidR="009265DC" w:rsidRPr="00C4054E" w:rsidRDefault="009265DC" w:rsidP="009265DC">
      <w:pPr>
        <w:pStyle w:val="Paragraphedeliste"/>
        <w:numPr>
          <w:ilvl w:val="1"/>
          <w:numId w:val="35"/>
        </w:numPr>
        <w:jc w:val="both"/>
        <w:rPr>
          <w:rFonts w:ascii="Arial Narrow" w:hAnsi="Arial Narrow" w:cs="Arial"/>
        </w:rPr>
      </w:pPr>
      <w:r w:rsidRPr="00C4054E">
        <w:rPr>
          <w:rFonts w:ascii="Arial Narrow" w:hAnsi="Arial Narrow" w:cs="Arial"/>
        </w:rPr>
        <w:t>Assurance ELP Gold EU options complètes (Expat &amp; Co – FFPE)</w:t>
      </w:r>
    </w:p>
    <w:p w14:paraId="14A33C47" w14:textId="77777777" w:rsidR="009265DC" w:rsidRPr="00C4054E" w:rsidRDefault="009265DC" w:rsidP="009265DC">
      <w:pPr>
        <w:pStyle w:val="Paragraphedeliste"/>
        <w:numPr>
          <w:ilvl w:val="0"/>
          <w:numId w:val="32"/>
        </w:numPr>
        <w:jc w:val="both"/>
        <w:rPr>
          <w:rFonts w:ascii="Arial Narrow" w:hAnsi="Arial Narrow" w:cs="Arial"/>
          <w:b/>
        </w:rPr>
      </w:pPr>
      <w:r w:rsidRPr="00C4054E">
        <w:rPr>
          <w:rFonts w:ascii="Arial Narrow" w:hAnsi="Arial Narrow" w:cs="Arial"/>
          <w:b/>
        </w:rPr>
        <w:t>Assurances accident</w:t>
      </w:r>
    </w:p>
    <w:p w14:paraId="554C3CF8" w14:textId="77777777" w:rsidR="009265DC" w:rsidRPr="00C4054E" w:rsidRDefault="009265DC" w:rsidP="009265DC">
      <w:pPr>
        <w:pStyle w:val="Paragraphedeliste"/>
        <w:jc w:val="both"/>
        <w:rPr>
          <w:rFonts w:ascii="Arial Narrow" w:hAnsi="Arial Narrow" w:cs="Arial"/>
        </w:rPr>
      </w:pPr>
      <w:r w:rsidRPr="00C4054E">
        <w:rPr>
          <w:rFonts w:ascii="Arial Narrow" w:hAnsi="Arial Narrow" w:cs="Arial"/>
        </w:rPr>
        <w:t>Rappel</w:t>
      </w:r>
      <w:r w:rsidR="002D2711" w:rsidRPr="00C4054E">
        <w:rPr>
          <w:rFonts w:ascii="Arial Narrow" w:hAnsi="Arial Narrow" w:cs="Arial"/>
        </w:rPr>
        <w:tab/>
      </w:r>
      <w:r w:rsidR="002D2711" w:rsidRPr="00C4054E">
        <w:rPr>
          <w:rFonts w:ascii="Arial Narrow" w:hAnsi="Arial Narrow" w:cs="Arial"/>
        </w:rPr>
        <w:tab/>
      </w:r>
      <w:r w:rsidR="002D2711" w:rsidRPr="00C4054E">
        <w:rPr>
          <w:rFonts w:ascii="Arial Narrow" w:hAnsi="Arial Narrow" w:cs="Arial"/>
        </w:rPr>
        <w:tab/>
      </w:r>
      <w:r w:rsidR="002D2711" w:rsidRPr="00C4054E">
        <w:rPr>
          <w:rFonts w:ascii="Arial Narrow" w:hAnsi="Arial Narrow" w:cs="Arial"/>
        </w:rPr>
        <w:tab/>
      </w:r>
      <w:r w:rsidR="002D2711" w:rsidRPr="00C4054E">
        <w:rPr>
          <w:rFonts w:ascii="Arial Narrow" w:hAnsi="Arial Narrow" w:cs="Arial"/>
        </w:rPr>
        <w:tab/>
      </w:r>
      <w:r w:rsidR="002D2711" w:rsidRPr="00C4054E">
        <w:rPr>
          <w:rFonts w:ascii="Arial Narrow" w:hAnsi="Arial Narrow" w:cs="Arial"/>
        </w:rPr>
        <w:tab/>
      </w:r>
      <w:r w:rsidR="002D2711" w:rsidRPr="00C4054E">
        <w:rPr>
          <w:rFonts w:ascii="Arial Narrow" w:hAnsi="Arial Narrow" w:cs="Arial"/>
        </w:rPr>
        <w:tab/>
      </w:r>
      <w:r w:rsidR="002D2711" w:rsidRPr="00C4054E">
        <w:rPr>
          <w:rFonts w:ascii="Arial Narrow" w:hAnsi="Arial Narrow" w:cs="Arial"/>
        </w:rPr>
        <w:tab/>
      </w:r>
      <w:r w:rsidR="002D2711" w:rsidRPr="00C4054E">
        <w:rPr>
          <w:rFonts w:ascii="Arial Narrow" w:hAnsi="Arial Narrow" w:cs="Arial"/>
        </w:rPr>
        <w:tab/>
      </w:r>
      <w:r w:rsidR="002D2711" w:rsidRPr="00C4054E">
        <w:rPr>
          <w:rFonts w:ascii="Arial Narrow" w:hAnsi="Arial Narrow" w:cs="Arial"/>
        </w:rPr>
        <w:tab/>
      </w:r>
      <w:r w:rsidR="002D2711" w:rsidRPr="00C4054E">
        <w:rPr>
          <w:rFonts w:ascii="Arial Narrow" w:hAnsi="Arial Narrow" w:cs="Arial"/>
        </w:rPr>
        <w:tab/>
      </w:r>
      <w:r w:rsidR="002D2711" w:rsidRPr="00C4054E">
        <w:rPr>
          <w:rFonts w:ascii="Arial Narrow" w:hAnsi="Arial Narrow" w:cs="Arial"/>
        </w:rPr>
        <w:tab/>
      </w:r>
      <w:r w:rsidR="001E2742" w:rsidRPr="001E2742">
        <w:rPr>
          <w:rFonts w:ascii="Arial Narrow" w:hAnsi="Arial Narrow" w:cs="Arial"/>
        </w:rPr>
        <w:t>16</w:t>
      </w:r>
    </w:p>
    <w:p w14:paraId="68CBD361" w14:textId="77777777" w:rsidR="009265DC" w:rsidRPr="00C4054E" w:rsidRDefault="008802C6" w:rsidP="009265DC">
      <w:pPr>
        <w:pStyle w:val="Paragraphedeliste"/>
        <w:numPr>
          <w:ilvl w:val="0"/>
          <w:numId w:val="36"/>
        </w:numPr>
        <w:jc w:val="both"/>
        <w:rPr>
          <w:rFonts w:ascii="Arial Narrow" w:hAnsi="Arial Narrow" w:cs="Arial"/>
        </w:rPr>
      </w:pPr>
      <w:r>
        <w:rPr>
          <w:rFonts w:ascii="Arial Narrow" w:hAnsi="Arial Narrow" w:cs="Arial"/>
        </w:rPr>
        <w:t>Assurance spécifique A</w:t>
      </w:r>
      <w:r w:rsidR="009265DC" w:rsidRPr="00C4054E">
        <w:rPr>
          <w:rFonts w:ascii="Arial Narrow" w:hAnsi="Arial Narrow" w:cs="Arial"/>
        </w:rPr>
        <w:t>ccident (Cigna – AIACE)</w:t>
      </w:r>
    </w:p>
    <w:p w14:paraId="6E790F8B" w14:textId="77777777" w:rsidR="009265DC" w:rsidRPr="00C4054E" w:rsidRDefault="009265DC" w:rsidP="009265DC">
      <w:pPr>
        <w:pStyle w:val="Paragraphedeliste"/>
        <w:numPr>
          <w:ilvl w:val="0"/>
          <w:numId w:val="36"/>
        </w:numPr>
        <w:jc w:val="both"/>
        <w:rPr>
          <w:rFonts w:ascii="Arial Narrow" w:hAnsi="Arial Narrow" w:cs="Arial"/>
        </w:rPr>
      </w:pPr>
      <w:r w:rsidRPr="00C4054E">
        <w:rPr>
          <w:rFonts w:ascii="Arial Narrow" w:hAnsi="Arial Narrow" w:cs="Arial"/>
        </w:rPr>
        <w:t>Assu</w:t>
      </w:r>
      <w:r w:rsidR="008802C6">
        <w:rPr>
          <w:rFonts w:ascii="Arial Narrow" w:hAnsi="Arial Narrow" w:cs="Arial"/>
        </w:rPr>
        <w:t>rance Décès – Invalidité toute C</w:t>
      </w:r>
      <w:r w:rsidRPr="00C4054E">
        <w:rPr>
          <w:rFonts w:ascii="Arial Narrow" w:hAnsi="Arial Narrow" w:cs="Arial"/>
        </w:rPr>
        <w:t>ause (Cigna – Allianz BE – Afiliatys)</w:t>
      </w:r>
    </w:p>
    <w:p w14:paraId="3556497F" w14:textId="77777777" w:rsidR="00C4054E" w:rsidRPr="00C4054E" w:rsidRDefault="00C4054E" w:rsidP="00C4054E">
      <w:pPr>
        <w:pStyle w:val="Paragraphedeliste"/>
        <w:numPr>
          <w:ilvl w:val="0"/>
          <w:numId w:val="32"/>
        </w:numPr>
        <w:jc w:val="both"/>
        <w:rPr>
          <w:rFonts w:ascii="Arial Narrow" w:hAnsi="Arial Narrow" w:cs="Arial"/>
        </w:rPr>
      </w:pPr>
      <w:r w:rsidRPr="00C4054E">
        <w:rPr>
          <w:rFonts w:ascii="Arial Narrow" w:hAnsi="Arial Narrow" w:cs="Arial"/>
          <w:b/>
        </w:rPr>
        <w:t>A</w:t>
      </w:r>
      <w:r w:rsidR="002D2711" w:rsidRPr="00C4054E">
        <w:rPr>
          <w:rFonts w:ascii="Arial Narrow" w:hAnsi="Arial Narrow" w:cs="Arial"/>
          <w:b/>
        </w:rPr>
        <w:t>ssurances assistance à l’étranger</w:t>
      </w:r>
      <w:r w:rsidRPr="00C4054E">
        <w:rPr>
          <w:rFonts w:ascii="Arial Narrow" w:hAnsi="Arial Narrow" w:cs="Arial"/>
        </w:rPr>
        <w:t xml:space="preserve"> </w:t>
      </w:r>
    </w:p>
    <w:p w14:paraId="4A4E6CAC" w14:textId="77777777" w:rsidR="002D2711" w:rsidRPr="00C4054E" w:rsidRDefault="00C4054E" w:rsidP="00C4054E">
      <w:pPr>
        <w:pStyle w:val="Paragraphedeliste"/>
        <w:jc w:val="both"/>
        <w:rPr>
          <w:rFonts w:ascii="Arial Narrow" w:hAnsi="Arial Narrow" w:cs="Arial"/>
        </w:rPr>
      </w:pPr>
      <w:r w:rsidRPr="00C4054E">
        <w:rPr>
          <w:rFonts w:ascii="Arial Narrow" w:hAnsi="Arial Narrow" w:cs="Arial"/>
        </w:rPr>
        <w:t>Assurance assistance proposée par Cigna – Afiliatys (Europ Assistance)</w:t>
      </w:r>
      <w:r w:rsidR="002D2711" w:rsidRPr="00C4054E">
        <w:rPr>
          <w:rFonts w:ascii="Arial Narrow" w:hAnsi="Arial Narrow" w:cs="Arial"/>
        </w:rPr>
        <w:tab/>
      </w:r>
      <w:r w:rsidR="002D2711" w:rsidRPr="00C4054E">
        <w:rPr>
          <w:rFonts w:ascii="Arial Narrow" w:hAnsi="Arial Narrow" w:cs="Arial"/>
        </w:rPr>
        <w:tab/>
      </w:r>
      <w:r w:rsidR="002D2711" w:rsidRPr="00C4054E">
        <w:rPr>
          <w:rFonts w:ascii="Arial Narrow" w:hAnsi="Arial Narrow" w:cs="Arial"/>
        </w:rPr>
        <w:tab/>
      </w:r>
      <w:r w:rsidR="002D2711" w:rsidRPr="00C4054E">
        <w:rPr>
          <w:rFonts w:ascii="Arial Narrow" w:hAnsi="Arial Narrow" w:cs="Arial"/>
        </w:rPr>
        <w:tab/>
      </w:r>
      <w:r w:rsidR="001E2742" w:rsidRPr="001E2742">
        <w:rPr>
          <w:rFonts w:ascii="Arial Narrow" w:hAnsi="Arial Narrow" w:cs="Arial"/>
        </w:rPr>
        <w:t>18</w:t>
      </w:r>
    </w:p>
    <w:p w14:paraId="3DABCCAA" w14:textId="77777777" w:rsidR="002D2711" w:rsidRPr="00C4054E" w:rsidRDefault="002D2711" w:rsidP="002D2711">
      <w:pPr>
        <w:pStyle w:val="Paragraphedeliste"/>
        <w:numPr>
          <w:ilvl w:val="0"/>
          <w:numId w:val="32"/>
        </w:numPr>
        <w:jc w:val="both"/>
        <w:rPr>
          <w:rFonts w:ascii="Arial Narrow" w:hAnsi="Arial Narrow" w:cs="Arial"/>
        </w:rPr>
      </w:pPr>
      <w:r w:rsidRPr="00C4054E">
        <w:rPr>
          <w:rFonts w:ascii="Arial Narrow" w:hAnsi="Arial Narrow" w:cs="Arial"/>
          <w:b/>
        </w:rPr>
        <w:t>Tableaux de comparaison des assurances santé complémentaires</w:t>
      </w:r>
      <w:r w:rsidRPr="00C4054E">
        <w:rPr>
          <w:rFonts w:ascii="Arial Narrow" w:hAnsi="Arial Narrow" w:cs="Arial"/>
        </w:rPr>
        <w:tab/>
      </w:r>
      <w:r w:rsidRPr="00C4054E">
        <w:rPr>
          <w:rFonts w:ascii="Arial Narrow" w:hAnsi="Arial Narrow" w:cs="Arial"/>
        </w:rPr>
        <w:tab/>
      </w:r>
      <w:r w:rsidRPr="00C4054E">
        <w:rPr>
          <w:rFonts w:ascii="Arial Narrow" w:hAnsi="Arial Narrow" w:cs="Arial"/>
        </w:rPr>
        <w:tab/>
      </w:r>
      <w:r w:rsidR="00C4054E">
        <w:rPr>
          <w:rFonts w:ascii="Arial Narrow" w:hAnsi="Arial Narrow" w:cs="Arial"/>
        </w:rPr>
        <w:tab/>
      </w:r>
      <w:r w:rsidRPr="00C4054E">
        <w:rPr>
          <w:rFonts w:ascii="Arial Narrow" w:hAnsi="Arial Narrow" w:cs="Arial"/>
        </w:rPr>
        <w:tab/>
      </w:r>
      <w:r w:rsidR="001E2742" w:rsidRPr="001E2742">
        <w:rPr>
          <w:rFonts w:ascii="Arial Narrow" w:hAnsi="Arial Narrow" w:cs="Arial"/>
        </w:rPr>
        <w:t>20</w:t>
      </w:r>
    </w:p>
    <w:p w14:paraId="02D768DB" w14:textId="77777777" w:rsidR="002D2711" w:rsidRPr="00C4054E" w:rsidRDefault="002D2711" w:rsidP="002D2711">
      <w:pPr>
        <w:pStyle w:val="Paragraphedeliste"/>
        <w:numPr>
          <w:ilvl w:val="0"/>
          <w:numId w:val="32"/>
        </w:numPr>
        <w:jc w:val="both"/>
        <w:rPr>
          <w:rFonts w:ascii="Arial Narrow" w:hAnsi="Arial Narrow" w:cs="Arial"/>
        </w:rPr>
      </w:pPr>
      <w:r w:rsidRPr="00C4054E">
        <w:rPr>
          <w:rFonts w:ascii="Arial Narrow" w:hAnsi="Arial Narrow" w:cs="Arial"/>
          <w:b/>
        </w:rPr>
        <w:t>Annexe :</w:t>
      </w:r>
      <w:r w:rsidRPr="00C4054E">
        <w:rPr>
          <w:rFonts w:ascii="Arial Narrow" w:hAnsi="Arial Narrow" w:cs="Arial"/>
        </w:rPr>
        <w:t xml:space="preserve"> Extraits d’articles du Statut et du Règlement RCAM.</w:t>
      </w:r>
      <w:r w:rsidRPr="00C4054E">
        <w:rPr>
          <w:rFonts w:ascii="Arial Narrow" w:hAnsi="Arial Narrow" w:cs="Arial"/>
        </w:rPr>
        <w:tab/>
      </w:r>
      <w:r w:rsidRPr="00C4054E">
        <w:rPr>
          <w:rFonts w:ascii="Arial Narrow" w:hAnsi="Arial Narrow" w:cs="Arial"/>
        </w:rPr>
        <w:tab/>
      </w:r>
      <w:r w:rsidRPr="00C4054E">
        <w:rPr>
          <w:rFonts w:ascii="Arial Narrow" w:hAnsi="Arial Narrow" w:cs="Arial"/>
        </w:rPr>
        <w:tab/>
      </w:r>
      <w:r w:rsidRPr="00C4054E">
        <w:rPr>
          <w:rFonts w:ascii="Arial Narrow" w:hAnsi="Arial Narrow" w:cs="Arial"/>
        </w:rPr>
        <w:tab/>
      </w:r>
      <w:r w:rsidR="00C4054E">
        <w:rPr>
          <w:rFonts w:ascii="Arial Narrow" w:hAnsi="Arial Narrow" w:cs="Arial"/>
        </w:rPr>
        <w:tab/>
      </w:r>
      <w:r w:rsidRPr="00C4054E">
        <w:rPr>
          <w:rFonts w:ascii="Arial Narrow" w:hAnsi="Arial Narrow" w:cs="Arial"/>
        </w:rPr>
        <w:tab/>
      </w:r>
      <w:r w:rsidR="001E2742" w:rsidRPr="001E2742">
        <w:rPr>
          <w:rFonts w:ascii="Arial Narrow" w:hAnsi="Arial Narrow" w:cs="Arial"/>
        </w:rPr>
        <w:t>22</w:t>
      </w:r>
    </w:p>
    <w:p w14:paraId="1CDE5DE5" w14:textId="77777777" w:rsidR="002D2711" w:rsidRPr="00C4054E" w:rsidRDefault="002D2711" w:rsidP="002D2711">
      <w:pPr>
        <w:pStyle w:val="Paragraphedeliste"/>
        <w:numPr>
          <w:ilvl w:val="0"/>
          <w:numId w:val="32"/>
        </w:numPr>
        <w:jc w:val="both"/>
        <w:rPr>
          <w:rFonts w:ascii="Arial Narrow" w:hAnsi="Arial Narrow" w:cs="Arial"/>
        </w:rPr>
      </w:pPr>
      <w:r w:rsidRPr="00C4054E">
        <w:rPr>
          <w:rFonts w:ascii="Arial Narrow" w:hAnsi="Arial Narrow" w:cs="Arial"/>
          <w:b/>
        </w:rPr>
        <w:t>Références</w:t>
      </w:r>
      <w:r w:rsidR="00165B19">
        <w:rPr>
          <w:rFonts w:ascii="Arial Narrow" w:hAnsi="Arial Narrow" w:cs="Arial"/>
        </w:rPr>
        <w:t>.</w:t>
      </w:r>
      <w:r w:rsidR="00165B19">
        <w:rPr>
          <w:rFonts w:ascii="Arial Narrow" w:hAnsi="Arial Narrow" w:cs="Arial"/>
        </w:rPr>
        <w:tab/>
      </w:r>
      <w:r w:rsidR="00165B19">
        <w:rPr>
          <w:rFonts w:ascii="Arial Narrow" w:hAnsi="Arial Narrow" w:cs="Arial"/>
        </w:rPr>
        <w:tab/>
      </w:r>
      <w:r w:rsidR="00165B19">
        <w:rPr>
          <w:rFonts w:ascii="Arial Narrow" w:hAnsi="Arial Narrow" w:cs="Arial"/>
        </w:rPr>
        <w:tab/>
      </w:r>
      <w:r w:rsidR="00165B19">
        <w:rPr>
          <w:rFonts w:ascii="Arial Narrow" w:hAnsi="Arial Narrow" w:cs="Arial"/>
        </w:rPr>
        <w:tab/>
      </w:r>
      <w:r w:rsidR="00165B19">
        <w:rPr>
          <w:rFonts w:ascii="Arial Narrow" w:hAnsi="Arial Narrow" w:cs="Arial"/>
        </w:rPr>
        <w:tab/>
      </w:r>
      <w:r w:rsidR="00165B19">
        <w:rPr>
          <w:rFonts w:ascii="Arial Narrow" w:hAnsi="Arial Narrow" w:cs="Arial"/>
        </w:rPr>
        <w:tab/>
      </w:r>
      <w:r w:rsidR="00165B19">
        <w:rPr>
          <w:rFonts w:ascii="Arial Narrow" w:hAnsi="Arial Narrow" w:cs="Arial"/>
        </w:rPr>
        <w:tab/>
      </w:r>
      <w:r w:rsidR="00165B19">
        <w:rPr>
          <w:rFonts w:ascii="Arial Narrow" w:hAnsi="Arial Narrow" w:cs="Arial"/>
        </w:rPr>
        <w:tab/>
      </w:r>
      <w:r w:rsidR="00165B19">
        <w:rPr>
          <w:rFonts w:ascii="Arial Narrow" w:hAnsi="Arial Narrow" w:cs="Arial"/>
        </w:rPr>
        <w:tab/>
      </w:r>
      <w:r w:rsidR="00165B19">
        <w:rPr>
          <w:rFonts w:ascii="Arial Narrow" w:hAnsi="Arial Narrow" w:cs="Arial"/>
        </w:rPr>
        <w:tab/>
      </w:r>
      <w:r w:rsidR="00165B19">
        <w:rPr>
          <w:rFonts w:ascii="Arial Narrow" w:hAnsi="Arial Narrow" w:cs="Arial"/>
        </w:rPr>
        <w:tab/>
      </w:r>
      <w:r w:rsidR="00165B19" w:rsidRPr="001E2742">
        <w:rPr>
          <w:rFonts w:ascii="Arial Narrow" w:hAnsi="Arial Narrow" w:cs="Arial"/>
        </w:rPr>
        <w:t>23</w:t>
      </w:r>
    </w:p>
    <w:p w14:paraId="19C4E6D9" w14:textId="77777777" w:rsidR="002D2711" w:rsidRPr="002D2711" w:rsidRDefault="002D2711" w:rsidP="002D2711">
      <w:pPr>
        <w:jc w:val="both"/>
        <w:rPr>
          <w:rFonts w:ascii="Arial" w:hAnsi="Arial" w:cs="Arial"/>
        </w:rPr>
      </w:pPr>
    </w:p>
    <w:p w14:paraId="31D8D658" w14:textId="77777777" w:rsidR="00471459" w:rsidRPr="00471459" w:rsidRDefault="00471459" w:rsidP="001F383D">
      <w:pPr>
        <w:spacing w:before="360" w:after="120"/>
        <w:jc w:val="center"/>
        <w:rPr>
          <w:rFonts w:ascii="Arial Black" w:hAnsi="Arial Black" w:cs="Arial"/>
          <w:sz w:val="36"/>
          <w:szCs w:val="36"/>
          <w:u w:val="single"/>
        </w:rPr>
      </w:pPr>
      <w:r w:rsidRPr="00471459">
        <w:rPr>
          <w:rFonts w:ascii="Arial Black" w:hAnsi="Arial Black" w:cs="Arial"/>
          <w:sz w:val="36"/>
          <w:szCs w:val="36"/>
          <w:u w:val="single"/>
        </w:rPr>
        <w:lastRenderedPageBreak/>
        <w:t>I. Remboursement des soins de santé</w:t>
      </w:r>
      <w:r>
        <w:rPr>
          <w:rFonts w:ascii="Arial Black" w:hAnsi="Arial Black" w:cs="Arial"/>
          <w:sz w:val="36"/>
          <w:szCs w:val="36"/>
          <w:u w:val="single"/>
        </w:rPr>
        <w:t xml:space="preserve"> en général</w:t>
      </w:r>
    </w:p>
    <w:p w14:paraId="66A3BAB1" w14:textId="77777777" w:rsidR="00471459" w:rsidRPr="005F17AC" w:rsidRDefault="00471459" w:rsidP="000D3654">
      <w:pPr>
        <w:spacing w:after="120"/>
        <w:rPr>
          <w:rFonts w:ascii="Arial" w:hAnsi="Arial" w:cs="Arial"/>
        </w:rPr>
      </w:pPr>
      <w:r w:rsidRPr="005F17AC">
        <w:rPr>
          <w:rFonts w:ascii="Arial" w:hAnsi="Arial" w:cs="Arial"/>
        </w:rPr>
        <w:t xml:space="preserve">Pour les </w:t>
      </w:r>
      <w:r>
        <w:rPr>
          <w:rFonts w:ascii="Arial" w:hAnsi="Arial" w:cs="Arial"/>
        </w:rPr>
        <w:t xml:space="preserve">fonctionnaires et </w:t>
      </w:r>
      <w:r w:rsidRPr="005F17AC">
        <w:rPr>
          <w:rFonts w:ascii="Arial" w:hAnsi="Arial" w:cs="Arial"/>
        </w:rPr>
        <w:t xml:space="preserve">agents des Institutions européennes le remboursement partiel ou total des soins de santé se base idéalement sur </w:t>
      </w:r>
      <w:r>
        <w:rPr>
          <w:rFonts w:ascii="Arial" w:hAnsi="Arial" w:cs="Arial"/>
        </w:rPr>
        <w:t xml:space="preserve">quatre </w:t>
      </w:r>
      <w:r w:rsidRPr="005F17AC">
        <w:rPr>
          <w:rFonts w:ascii="Arial" w:hAnsi="Arial" w:cs="Arial"/>
        </w:rPr>
        <w:t xml:space="preserve">« piliers » : </w:t>
      </w:r>
    </w:p>
    <w:p w14:paraId="323E1881" w14:textId="77777777" w:rsidR="00471459" w:rsidRPr="001F383D" w:rsidRDefault="00471459" w:rsidP="001F383D">
      <w:pPr>
        <w:pStyle w:val="Paragraphedeliste"/>
        <w:numPr>
          <w:ilvl w:val="0"/>
          <w:numId w:val="40"/>
        </w:numPr>
        <w:spacing w:after="120"/>
        <w:jc w:val="both"/>
        <w:rPr>
          <w:rFonts w:ascii="Arial" w:hAnsi="Arial" w:cs="Arial"/>
          <w:b/>
        </w:rPr>
      </w:pPr>
      <w:r w:rsidRPr="001F383D">
        <w:rPr>
          <w:rFonts w:ascii="Arial" w:hAnsi="Arial" w:cs="Arial"/>
          <w:b/>
        </w:rPr>
        <w:t>Le Régime Commun d’Assurance Maladie Invalidité – le RCAM (statutaire)</w:t>
      </w:r>
    </w:p>
    <w:p w14:paraId="133EDE8A" w14:textId="77777777" w:rsidR="00471459" w:rsidRPr="001F383D" w:rsidRDefault="004B2E78" w:rsidP="001F383D">
      <w:pPr>
        <w:pStyle w:val="Paragraphedeliste"/>
        <w:numPr>
          <w:ilvl w:val="0"/>
          <w:numId w:val="40"/>
        </w:numPr>
        <w:spacing w:after="120"/>
        <w:jc w:val="both"/>
        <w:rPr>
          <w:rFonts w:ascii="Arial" w:hAnsi="Arial" w:cs="Arial"/>
          <w:b/>
        </w:rPr>
      </w:pPr>
      <w:r w:rsidRPr="001F383D">
        <w:rPr>
          <w:rFonts w:ascii="Arial" w:hAnsi="Arial" w:cs="Arial"/>
          <w:b/>
        </w:rPr>
        <w:t>L’assurance accident</w:t>
      </w:r>
      <w:r w:rsidR="00471459" w:rsidRPr="001F383D">
        <w:rPr>
          <w:rFonts w:ascii="Arial" w:hAnsi="Arial" w:cs="Arial"/>
          <w:b/>
        </w:rPr>
        <w:t xml:space="preserve"> (statutaire</w:t>
      </w:r>
      <w:r w:rsidR="000863A3" w:rsidRPr="001F383D">
        <w:rPr>
          <w:rFonts w:ascii="Arial" w:hAnsi="Arial" w:cs="Arial"/>
          <w:b/>
        </w:rPr>
        <w:t xml:space="preserve"> ou à souscrire</w:t>
      </w:r>
      <w:r w:rsidR="00826DD2" w:rsidRPr="001F383D">
        <w:rPr>
          <w:rFonts w:ascii="Arial" w:hAnsi="Arial" w:cs="Arial"/>
          <w:b/>
        </w:rPr>
        <w:t>)</w:t>
      </w:r>
    </w:p>
    <w:p w14:paraId="6DEC0728" w14:textId="77777777" w:rsidR="00471459" w:rsidRPr="001F383D" w:rsidRDefault="00471459" w:rsidP="001F383D">
      <w:pPr>
        <w:pStyle w:val="Paragraphedeliste"/>
        <w:numPr>
          <w:ilvl w:val="0"/>
          <w:numId w:val="40"/>
        </w:numPr>
        <w:spacing w:after="120"/>
        <w:jc w:val="both"/>
        <w:rPr>
          <w:rFonts w:ascii="Arial" w:hAnsi="Arial" w:cs="Arial"/>
          <w:b/>
        </w:rPr>
      </w:pPr>
      <w:r w:rsidRPr="001F383D">
        <w:rPr>
          <w:rFonts w:ascii="Arial" w:hAnsi="Arial" w:cs="Arial"/>
          <w:b/>
        </w:rPr>
        <w:t xml:space="preserve">Les assurances complémentaires au RCAM </w:t>
      </w:r>
      <w:r w:rsidR="000863A3" w:rsidRPr="001F383D">
        <w:rPr>
          <w:rFonts w:ascii="Arial" w:hAnsi="Arial" w:cs="Arial"/>
          <w:b/>
        </w:rPr>
        <w:t>(à souscrire)</w:t>
      </w:r>
    </w:p>
    <w:p w14:paraId="12DB7E1F" w14:textId="77777777" w:rsidR="007D2AA0" w:rsidRPr="001F383D" w:rsidRDefault="00471459" w:rsidP="001F383D">
      <w:pPr>
        <w:pStyle w:val="Paragraphedeliste"/>
        <w:numPr>
          <w:ilvl w:val="0"/>
          <w:numId w:val="40"/>
        </w:numPr>
        <w:spacing w:after="120"/>
        <w:ind w:hanging="357"/>
        <w:contextualSpacing w:val="0"/>
        <w:jc w:val="both"/>
        <w:rPr>
          <w:rFonts w:ascii="Arial" w:hAnsi="Arial" w:cs="Arial"/>
          <w:b/>
        </w:rPr>
      </w:pPr>
      <w:r w:rsidRPr="001F383D">
        <w:rPr>
          <w:rFonts w:ascii="Arial" w:hAnsi="Arial" w:cs="Arial"/>
          <w:b/>
        </w:rPr>
        <w:t xml:space="preserve">Les assurances assistances lors de séjours à l’étranger </w:t>
      </w:r>
      <w:r w:rsidR="000863A3" w:rsidRPr="001F383D">
        <w:rPr>
          <w:rFonts w:ascii="Arial" w:hAnsi="Arial" w:cs="Arial"/>
          <w:b/>
        </w:rPr>
        <w:t>(à souscrire)</w:t>
      </w:r>
    </w:p>
    <w:p w14:paraId="09823705" w14:textId="77777777" w:rsidR="00471459" w:rsidRPr="001F383D" w:rsidRDefault="00471459" w:rsidP="001F383D">
      <w:pPr>
        <w:pStyle w:val="Paragraphedeliste"/>
        <w:numPr>
          <w:ilvl w:val="0"/>
          <w:numId w:val="41"/>
        </w:numPr>
        <w:spacing w:before="240" w:after="120"/>
        <w:ind w:hanging="357"/>
        <w:contextualSpacing w:val="0"/>
        <w:jc w:val="both"/>
        <w:rPr>
          <w:rFonts w:ascii="Arial" w:hAnsi="Arial" w:cs="Arial"/>
          <w:b/>
          <w:sz w:val="24"/>
          <w:szCs w:val="24"/>
        </w:rPr>
      </w:pPr>
      <w:r w:rsidRPr="001F383D">
        <w:rPr>
          <w:rFonts w:ascii="Arial" w:hAnsi="Arial" w:cs="Arial"/>
          <w:b/>
          <w:sz w:val="24"/>
          <w:szCs w:val="24"/>
          <w:u w:val="single"/>
        </w:rPr>
        <w:t xml:space="preserve">Le RCAM </w:t>
      </w:r>
      <w:r w:rsidRPr="001F383D">
        <w:rPr>
          <w:rFonts w:ascii="Arial" w:hAnsi="Arial" w:cs="Arial"/>
          <w:sz w:val="24"/>
          <w:szCs w:val="24"/>
        </w:rPr>
        <w:t>(statutaire)</w:t>
      </w:r>
    </w:p>
    <w:p w14:paraId="6385606E" w14:textId="77777777" w:rsidR="00471459" w:rsidRDefault="00471459" w:rsidP="000D3654">
      <w:pPr>
        <w:spacing w:after="120"/>
        <w:ind w:left="12"/>
        <w:jc w:val="both"/>
        <w:rPr>
          <w:rFonts w:ascii="Arial" w:hAnsi="Arial" w:cs="Arial"/>
        </w:rPr>
      </w:pPr>
      <w:r>
        <w:rPr>
          <w:rFonts w:ascii="Arial" w:hAnsi="Arial" w:cs="Arial"/>
        </w:rPr>
        <w:t>Le</w:t>
      </w:r>
      <w:r w:rsidRPr="005042F8">
        <w:rPr>
          <w:rFonts w:ascii="Arial" w:hAnsi="Arial" w:cs="Arial"/>
        </w:rPr>
        <w:t xml:space="preserve"> RCAM </w:t>
      </w:r>
      <w:r w:rsidRPr="005042F8">
        <w:rPr>
          <w:rStyle w:val="Appelnotedebasdep"/>
          <w:rFonts w:ascii="Arial" w:hAnsi="Arial" w:cs="Arial"/>
        </w:rPr>
        <w:footnoteReference w:id="2"/>
      </w:r>
      <w:r>
        <w:rPr>
          <w:rFonts w:ascii="Arial" w:hAnsi="Arial" w:cs="Arial"/>
        </w:rPr>
        <w:t xml:space="preserve"> </w:t>
      </w:r>
      <w:r w:rsidR="00493026">
        <w:rPr>
          <w:rFonts w:ascii="Arial" w:hAnsi="Arial" w:cs="Arial"/>
        </w:rPr>
        <w:t xml:space="preserve">(annexe) </w:t>
      </w:r>
      <w:r>
        <w:rPr>
          <w:rFonts w:ascii="Arial" w:hAnsi="Arial" w:cs="Arial"/>
        </w:rPr>
        <w:t>assure un</w:t>
      </w:r>
      <w:r w:rsidRPr="005042F8">
        <w:rPr>
          <w:rFonts w:ascii="Arial" w:hAnsi="Arial" w:cs="Arial"/>
        </w:rPr>
        <w:t xml:space="preserve"> remboursement </w:t>
      </w:r>
      <w:r w:rsidRPr="005D4E25">
        <w:rPr>
          <w:rFonts w:ascii="Arial" w:hAnsi="Arial" w:cs="Arial"/>
          <w:u w:val="single"/>
        </w:rPr>
        <w:t>des soins médicaux</w:t>
      </w:r>
      <w:r>
        <w:rPr>
          <w:rFonts w:ascii="Arial" w:hAnsi="Arial" w:cs="Arial"/>
        </w:rPr>
        <w:t xml:space="preserve"> à 85 % à 80 %</w:t>
      </w:r>
      <w:r w:rsidRPr="005042F8">
        <w:rPr>
          <w:rFonts w:ascii="Arial" w:hAnsi="Arial" w:cs="Arial"/>
        </w:rPr>
        <w:t xml:space="preserve"> pour mal</w:t>
      </w:r>
      <w:r>
        <w:rPr>
          <w:rFonts w:ascii="Arial" w:hAnsi="Arial" w:cs="Arial"/>
        </w:rPr>
        <w:t>adie, hospitalisation, analyses, traitements, médicaments</w:t>
      </w:r>
      <w:proofErr w:type="gramStart"/>
      <w:r>
        <w:rPr>
          <w:rFonts w:ascii="Arial" w:hAnsi="Arial" w:cs="Arial"/>
        </w:rPr>
        <w:t xml:space="preserve">, </w:t>
      </w:r>
      <w:r w:rsidRPr="005042F8">
        <w:rPr>
          <w:rFonts w:ascii="Arial" w:hAnsi="Arial" w:cs="Arial"/>
        </w:rPr>
        <w:t xml:space="preserve"> …</w:t>
      </w:r>
      <w:proofErr w:type="gramEnd"/>
      <w:r w:rsidRPr="005042F8">
        <w:rPr>
          <w:rFonts w:ascii="Arial" w:hAnsi="Arial" w:cs="Arial"/>
        </w:rPr>
        <w:t>,</w:t>
      </w:r>
      <w:r>
        <w:rPr>
          <w:rFonts w:ascii="Arial" w:hAnsi="Arial" w:cs="Arial"/>
        </w:rPr>
        <w:t xml:space="preserve"> que l’affilié soit actif ou retraité.</w:t>
      </w:r>
    </w:p>
    <w:p w14:paraId="0ED13CD9" w14:textId="77777777" w:rsidR="00471459" w:rsidRDefault="00471459" w:rsidP="000D3654">
      <w:pPr>
        <w:spacing w:after="120"/>
        <w:ind w:left="12"/>
        <w:jc w:val="both"/>
        <w:rPr>
          <w:rFonts w:ascii="Arial" w:hAnsi="Arial" w:cs="Arial"/>
        </w:rPr>
      </w:pPr>
      <w:r w:rsidRPr="005042F8">
        <w:rPr>
          <w:rFonts w:ascii="Arial" w:hAnsi="Arial" w:cs="Arial"/>
        </w:rPr>
        <w:t>Le remboursement est de 100 % e</w:t>
      </w:r>
      <w:r>
        <w:rPr>
          <w:rFonts w:ascii="Arial" w:hAnsi="Arial" w:cs="Arial"/>
        </w:rPr>
        <w:t>n cas de maladie grave reconnue par le RCAM.</w:t>
      </w:r>
    </w:p>
    <w:p w14:paraId="0C17FEFE" w14:textId="77777777" w:rsidR="00471459" w:rsidRPr="005042F8" w:rsidRDefault="00471459" w:rsidP="000D3654">
      <w:pPr>
        <w:spacing w:after="120"/>
        <w:ind w:left="12"/>
        <w:jc w:val="both"/>
        <w:rPr>
          <w:rFonts w:ascii="Arial" w:hAnsi="Arial" w:cs="Arial"/>
        </w:rPr>
      </w:pPr>
      <w:r>
        <w:rPr>
          <w:rFonts w:ascii="Arial" w:hAnsi="Arial" w:cs="Arial"/>
        </w:rPr>
        <w:t xml:space="preserve">Le RCAM a établi des plafonds pour bon nombre de traitements ; des exclusions sont aussi considérées ainsi que des règles d’excessivité. Ces règlements </w:t>
      </w:r>
      <w:r w:rsidR="000932A6">
        <w:rPr>
          <w:rFonts w:ascii="Arial" w:hAnsi="Arial" w:cs="Arial"/>
        </w:rPr>
        <w:t>peuvent réduire</w:t>
      </w:r>
      <w:r>
        <w:rPr>
          <w:rFonts w:ascii="Arial" w:hAnsi="Arial" w:cs="Arial"/>
        </w:rPr>
        <w:t xml:space="preserve"> les remboursements, en particulier, lors de soins et traitements suivis en dehors de l’Union européenne.</w:t>
      </w:r>
    </w:p>
    <w:p w14:paraId="0F9E058E" w14:textId="77777777" w:rsidR="00471459" w:rsidRDefault="00471459" w:rsidP="000D3654">
      <w:pPr>
        <w:spacing w:after="120"/>
        <w:jc w:val="both"/>
        <w:rPr>
          <w:rFonts w:ascii="Arial" w:hAnsi="Arial" w:cs="Arial"/>
        </w:rPr>
      </w:pPr>
      <w:r w:rsidRPr="005F17AC">
        <w:rPr>
          <w:rFonts w:ascii="Arial" w:hAnsi="Arial" w:cs="Arial"/>
        </w:rPr>
        <w:t>L’article 72§3,</w:t>
      </w:r>
      <w:r>
        <w:rPr>
          <w:rFonts w:ascii="Arial" w:hAnsi="Arial" w:cs="Arial"/>
        </w:rPr>
        <w:t xml:space="preserve"> remboursement spécial, limite le risque que pourraient représenter les 20% ou 15%</w:t>
      </w:r>
      <w:r w:rsidR="003F2E05">
        <w:rPr>
          <w:rFonts w:ascii="Arial" w:hAnsi="Arial" w:cs="Arial"/>
        </w:rPr>
        <w:t xml:space="preserve"> (ou plus)</w:t>
      </w:r>
      <w:r>
        <w:rPr>
          <w:rFonts w:ascii="Arial" w:hAnsi="Arial" w:cs="Arial"/>
        </w:rPr>
        <w:t xml:space="preserve"> de non remboursement en cas de soins médicaux importants : en un an ce risque est limité à un demi-traitement mensuel de base. Il ne faut cependant pas oublier le</w:t>
      </w:r>
      <w:r w:rsidR="005F24B3">
        <w:rPr>
          <w:rFonts w:ascii="Arial" w:hAnsi="Arial" w:cs="Arial"/>
        </w:rPr>
        <w:t>s</w:t>
      </w:r>
      <w:r>
        <w:rPr>
          <w:rFonts w:ascii="Arial" w:hAnsi="Arial" w:cs="Arial"/>
        </w:rPr>
        <w:t xml:space="preserve"> plafonds, </w:t>
      </w:r>
      <w:r w:rsidR="003F2E05">
        <w:rPr>
          <w:rFonts w:ascii="Arial" w:hAnsi="Arial" w:cs="Arial"/>
        </w:rPr>
        <w:t xml:space="preserve">les exclusions et l’excessivité qui sont également </w:t>
      </w:r>
      <w:r w:rsidR="000932A6">
        <w:rPr>
          <w:rFonts w:ascii="Arial" w:hAnsi="Arial" w:cs="Arial"/>
        </w:rPr>
        <w:t>considérés par l’article 72§3</w:t>
      </w:r>
      <w:r w:rsidR="003F2E05">
        <w:rPr>
          <w:rFonts w:ascii="Arial" w:hAnsi="Arial" w:cs="Arial"/>
        </w:rPr>
        <w:t>.</w:t>
      </w:r>
    </w:p>
    <w:p w14:paraId="3C47E3AA" w14:textId="77777777" w:rsidR="00471459" w:rsidRPr="001F383D" w:rsidRDefault="00471459" w:rsidP="001F383D">
      <w:pPr>
        <w:pStyle w:val="Paragraphedeliste"/>
        <w:numPr>
          <w:ilvl w:val="0"/>
          <w:numId w:val="41"/>
        </w:numPr>
        <w:spacing w:before="240" w:after="120"/>
        <w:jc w:val="both"/>
        <w:rPr>
          <w:rFonts w:ascii="Arial" w:hAnsi="Arial" w:cs="Arial"/>
          <w:b/>
          <w:sz w:val="24"/>
          <w:szCs w:val="24"/>
          <w:u w:val="single"/>
        </w:rPr>
      </w:pPr>
      <w:r w:rsidRPr="001F383D">
        <w:rPr>
          <w:rFonts w:ascii="Arial" w:hAnsi="Arial" w:cs="Arial"/>
          <w:b/>
          <w:sz w:val="24"/>
          <w:szCs w:val="24"/>
          <w:u w:val="single"/>
        </w:rPr>
        <w:t xml:space="preserve">L’assurance accident </w:t>
      </w:r>
      <w:r w:rsidR="003F2E05">
        <w:rPr>
          <w:rFonts w:ascii="Arial" w:hAnsi="Arial" w:cs="Arial"/>
          <w:sz w:val="24"/>
          <w:szCs w:val="24"/>
        </w:rPr>
        <w:t>(S</w:t>
      </w:r>
      <w:r w:rsidRPr="001F383D">
        <w:rPr>
          <w:rFonts w:ascii="Arial" w:hAnsi="Arial" w:cs="Arial"/>
          <w:sz w:val="24"/>
          <w:szCs w:val="24"/>
        </w:rPr>
        <w:t>tatutaire</w:t>
      </w:r>
      <w:r w:rsidR="003F2E05">
        <w:rPr>
          <w:rFonts w:ascii="Arial" w:hAnsi="Arial" w:cs="Arial"/>
          <w:sz w:val="24"/>
          <w:szCs w:val="24"/>
        </w:rPr>
        <w:t xml:space="preserve"> ou à souscrire</w:t>
      </w:r>
      <w:r w:rsidRPr="001F383D">
        <w:rPr>
          <w:rFonts w:ascii="Arial" w:hAnsi="Arial" w:cs="Arial"/>
          <w:sz w:val="24"/>
          <w:szCs w:val="24"/>
        </w:rPr>
        <w:t>)</w:t>
      </w:r>
    </w:p>
    <w:p w14:paraId="2CF5CAC0" w14:textId="77777777" w:rsidR="00471459" w:rsidRPr="00B95C21" w:rsidRDefault="00471459" w:rsidP="000D3654">
      <w:pPr>
        <w:spacing w:after="120"/>
        <w:jc w:val="both"/>
        <w:rPr>
          <w:rFonts w:ascii="Arial" w:hAnsi="Arial" w:cs="Arial"/>
        </w:rPr>
      </w:pPr>
      <w:r w:rsidRPr="00B95C21">
        <w:rPr>
          <w:rFonts w:ascii="Arial" w:hAnsi="Arial" w:cs="Arial"/>
        </w:rPr>
        <w:t xml:space="preserve">Le Statut </w:t>
      </w:r>
      <w:r w:rsidR="009F113C">
        <w:rPr>
          <w:rFonts w:ascii="Arial" w:hAnsi="Arial" w:cs="Arial"/>
        </w:rPr>
        <w:t xml:space="preserve">(Article 73) </w:t>
      </w:r>
      <w:r w:rsidRPr="00B95C21">
        <w:rPr>
          <w:rFonts w:ascii="Arial" w:hAnsi="Arial" w:cs="Arial"/>
        </w:rPr>
        <w:t xml:space="preserve">assure le </w:t>
      </w:r>
      <w:r w:rsidRPr="003F2E05">
        <w:rPr>
          <w:rFonts w:ascii="Arial" w:hAnsi="Arial" w:cs="Arial"/>
          <w:b/>
        </w:rPr>
        <w:t xml:space="preserve">personnel </w:t>
      </w:r>
      <w:r w:rsidRPr="003F2E05">
        <w:rPr>
          <w:rFonts w:ascii="Arial" w:hAnsi="Arial" w:cs="Arial"/>
          <w:b/>
          <w:u w:val="single"/>
        </w:rPr>
        <w:t>actif</w:t>
      </w:r>
      <w:r w:rsidRPr="00B95C21">
        <w:rPr>
          <w:rFonts w:ascii="Arial" w:hAnsi="Arial" w:cs="Arial"/>
        </w:rPr>
        <w:t xml:space="preserve"> contr</w:t>
      </w:r>
      <w:r>
        <w:rPr>
          <w:rFonts w:ascii="Arial" w:hAnsi="Arial" w:cs="Arial"/>
        </w:rPr>
        <w:t xml:space="preserve">e les </w:t>
      </w:r>
      <w:r w:rsidR="009F113C">
        <w:rPr>
          <w:rFonts w:ascii="Arial" w:hAnsi="Arial" w:cs="Arial"/>
        </w:rPr>
        <w:t xml:space="preserve">maladies professionnelles, les </w:t>
      </w:r>
      <w:r>
        <w:rPr>
          <w:rFonts w:ascii="Arial" w:hAnsi="Arial" w:cs="Arial"/>
        </w:rPr>
        <w:t>accidents professionnel</w:t>
      </w:r>
      <w:r w:rsidR="004B2E78">
        <w:rPr>
          <w:rFonts w:ascii="Arial" w:hAnsi="Arial" w:cs="Arial"/>
        </w:rPr>
        <w:t>s</w:t>
      </w:r>
      <w:r>
        <w:rPr>
          <w:rFonts w:ascii="Arial" w:hAnsi="Arial" w:cs="Arial"/>
        </w:rPr>
        <w:t xml:space="preserve"> et ceux de la vie privée</w:t>
      </w:r>
      <w:r w:rsidRPr="00B95C21">
        <w:rPr>
          <w:rFonts w:ascii="Arial" w:hAnsi="Arial" w:cs="Arial"/>
        </w:rPr>
        <w:t xml:space="preserve">. Cette assurance </w:t>
      </w:r>
      <w:r w:rsidR="009F113C">
        <w:rPr>
          <w:rFonts w:ascii="Arial" w:hAnsi="Arial" w:cs="Arial"/>
        </w:rPr>
        <w:t xml:space="preserve">« complémentaire » </w:t>
      </w:r>
      <w:r w:rsidRPr="00B95C21">
        <w:rPr>
          <w:rFonts w:ascii="Arial" w:hAnsi="Arial" w:cs="Arial"/>
        </w:rPr>
        <w:t>accident, qui s’arrête lors du départ en ret</w:t>
      </w:r>
      <w:r w:rsidR="001F0EB2">
        <w:rPr>
          <w:rFonts w:ascii="Arial" w:hAnsi="Arial" w:cs="Arial"/>
        </w:rPr>
        <w:t>raite</w:t>
      </w:r>
      <w:r w:rsidRPr="00B95C21">
        <w:rPr>
          <w:rFonts w:ascii="Arial" w:hAnsi="Arial" w:cs="Arial"/>
        </w:rPr>
        <w:t xml:space="preserve">, rembourse les soins de santé à 100% </w:t>
      </w:r>
      <w:r>
        <w:rPr>
          <w:rFonts w:ascii="Arial" w:hAnsi="Arial" w:cs="Arial"/>
        </w:rPr>
        <w:t xml:space="preserve">en complément au RCAM </w:t>
      </w:r>
      <w:r w:rsidRPr="00B95C21">
        <w:rPr>
          <w:rFonts w:ascii="Arial" w:hAnsi="Arial" w:cs="Arial"/>
        </w:rPr>
        <w:t xml:space="preserve">et donne un capital en cas d’invalidité </w:t>
      </w:r>
      <w:r w:rsidR="00AF5203">
        <w:rPr>
          <w:rFonts w:ascii="Arial" w:hAnsi="Arial" w:cs="Arial"/>
        </w:rPr>
        <w:t xml:space="preserve">permanente </w:t>
      </w:r>
      <w:r w:rsidR="000863A3">
        <w:rPr>
          <w:rFonts w:ascii="Arial" w:hAnsi="Arial" w:cs="Arial"/>
        </w:rPr>
        <w:t xml:space="preserve">(partielle ou totale) </w:t>
      </w:r>
      <w:r w:rsidRPr="00B95C21">
        <w:rPr>
          <w:rFonts w:ascii="Arial" w:hAnsi="Arial" w:cs="Arial"/>
        </w:rPr>
        <w:t>ou de décès.</w:t>
      </w:r>
    </w:p>
    <w:p w14:paraId="6C6FE0FE" w14:textId="77777777" w:rsidR="00471459" w:rsidRDefault="001F0EB2" w:rsidP="000D3654">
      <w:pPr>
        <w:spacing w:after="120"/>
        <w:jc w:val="both"/>
        <w:rPr>
          <w:rFonts w:ascii="Arial" w:hAnsi="Arial" w:cs="Arial"/>
        </w:rPr>
      </w:pPr>
      <w:r w:rsidRPr="00932C38">
        <w:rPr>
          <w:rFonts w:ascii="Arial" w:hAnsi="Arial" w:cs="Arial"/>
          <w:u w:val="single"/>
        </w:rPr>
        <w:t>Pour les retraités,</w:t>
      </w:r>
      <w:r w:rsidR="00471459" w:rsidRPr="00932C38">
        <w:rPr>
          <w:rFonts w:ascii="Arial" w:hAnsi="Arial" w:cs="Arial"/>
          <w:u w:val="single"/>
        </w:rPr>
        <w:t xml:space="preserve"> le personnel en invalidité</w:t>
      </w:r>
      <w:r w:rsidR="000E5380" w:rsidRPr="00932C38">
        <w:rPr>
          <w:rStyle w:val="Appelnotedebasdep"/>
          <w:rFonts w:ascii="Arial" w:hAnsi="Arial" w:cs="Arial"/>
          <w:u w:val="single"/>
        </w:rPr>
        <w:footnoteReference w:id="3"/>
      </w:r>
      <w:r w:rsidR="00471459" w:rsidRPr="00932C38">
        <w:rPr>
          <w:rFonts w:ascii="Arial" w:hAnsi="Arial" w:cs="Arial"/>
          <w:u w:val="single"/>
        </w:rPr>
        <w:t xml:space="preserve"> </w:t>
      </w:r>
      <w:r w:rsidR="004615D7" w:rsidRPr="00932C38">
        <w:rPr>
          <w:rFonts w:ascii="Arial" w:hAnsi="Arial" w:cs="Arial"/>
          <w:u w:val="single"/>
        </w:rPr>
        <w:t>(temporaire ou définitive)</w:t>
      </w:r>
      <w:r w:rsidR="000863A3" w:rsidRPr="00932C38">
        <w:rPr>
          <w:rFonts w:ascii="Arial" w:hAnsi="Arial" w:cs="Arial"/>
          <w:u w:val="single"/>
        </w:rPr>
        <w:t xml:space="preserve"> ou en congé de convenance personnelle (CCP)</w:t>
      </w:r>
      <w:r w:rsidR="000E5380" w:rsidRPr="00932C38">
        <w:rPr>
          <w:rStyle w:val="Appelnotedebasdep"/>
          <w:rFonts w:ascii="Arial" w:hAnsi="Arial" w:cs="Arial"/>
          <w:u w:val="single"/>
        </w:rPr>
        <w:footnoteReference w:id="4"/>
      </w:r>
      <w:r w:rsidR="000863A3" w:rsidRPr="00932C38">
        <w:rPr>
          <w:rFonts w:ascii="Arial" w:hAnsi="Arial" w:cs="Arial"/>
          <w:u w:val="single"/>
        </w:rPr>
        <w:t>, les conjoints et les enfants</w:t>
      </w:r>
      <w:r w:rsidRPr="00932C38">
        <w:rPr>
          <w:rFonts w:ascii="Arial" w:hAnsi="Arial" w:cs="Arial"/>
          <w:u w:val="single"/>
        </w:rPr>
        <w:t xml:space="preserve">, </w:t>
      </w:r>
      <w:r w:rsidR="009F113C">
        <w:rPr>
          <w:rFonts w:ascii="Arial" w:hAnsi="Arial" w:cs="Arial"/>
          <w:u w:val="single"/>
        </w:rPr>
        <w:t xml:space="preserve">cette </w:t>
      </w:r>
      <w:r w:rsidR="00471459" w:rsidRPr="00932C38">
        <w:rPr>
          <w:rFonts w:ascii="Arial" w:hAnsi="Arial" w:cs="Arial"/>
          <w:u w:val="single"/>
        </w:rPr>
        <w:t xml:space="preserve">assurance statutaire </w:t>
      </w:r>
      <w:r w:rsidR="009F113C">
        <w:rPr>
          <w:rFonts w:ascii="Arial" w:hAnsi="Arial" w:cs="Arial"/>
          <w:u w:val="single"/>
        </w:rPr>
        <w:t xml:space="preserve">complémentaire </w:t>
      </w:r>
      <w:r w:rsidR="00EA5B78" w:rsidRPr="00932C38">
        <w:rPr>
          <w:rFonts w:ascii="Arial" w:hAnsi="Arial" w:cs="Arial"/>
          <w:u w:val="single"/>
        </w:rPr>
        <w:t xml:space="preserve">accident n’est pas applicable </w:t>
      </w:r>
      <w:r w:rsidR="00EA5B78" w:rsidRPr="000932A6">
        <w:rPr>
          <w:rFonts w:ascii="Arial" w:hAnsi="Arial" w:cs="Arial"/>
          <w:b/>
          <w:u w:val="single"/>
        </w:rPr>
        <w:t>mais l</w:t>
      </w:r>
      <w:r w:rsidR="00471459" w:rsidRPr="000932A6">
        <w:rPr>
          <w:rFonts w:ascii="Arial" w:hAnsi="Arial" w:cs="Arial"/>
          <w:b/>
          <w:u w:val="single"/>
        </w:rPr>
        <w:t>e RCAM rembourse les soins dus à un accident comme s’il s’agissait d’une maladie</w:t>
      </w:r>
      <w:r w:rsidR="00471459">
        <w:rPr>
          <w:rFonts w:ascii="Arial" w:hAnsi="Arial" w:cs="Arial"/>
        </w:rPr>
        <w:t xml:space="preserve"> (85 ou 80% avec les plafonds, </w:t>
      </w:r>
      <w:r>
        <w:rPr>
          <w:rFonts w:ascii="Arial" w:hAnsi="Arial" w:cs="Arial"/>
        </w:rPr>
        <w:t xml:space="preserve">les </w:t>
      </w:r>
      <w:r w:rsidR="00471459">
        <w:rPr>
          <w:rFonts w:ascii="Arial" w:hAnsi="Arial" w:cs="Arial"/>
        </w:rPr>
        <w:t>exclusions et l’excessivité</w:t>
      </w:r>
      <w:r w:rsidR="00471459" w:rsidRPr="00B95C21">
        <w:rPr>
          <w:rFonts w:ascii="Arial" w:hAnsi="Arial" w:cs="Arial"/>
        </w:rPr>
        <w:t>).</w:t>
      </w:r>
    </w:p>
    <w:p w14:paraId="1B1767C9" w14:textId="77777777" w:rsidR="004615D7" w:rsidRDefault="001F0EB2" w:rsidP="001F0EB2">
      <w:pPr>
        <w:pStyle w:val="Paragraphedeliste"/>
        <w:spacing w:after="120"/>
        <w:ind w:left="0"/>
        <w:contextualSpacing w:val="0"/>
        <w:jc w:val="both"/>
        <w:rPr>
          <w:rFonts w:ascii="Arial" w:hAnsi="Arial" w:cs="Arial"/>
        </w:rPr>
      </w:pPr>
      <w:r>
        <w:rPr>
          <w:rFonts w:ascii="Arial" w:hAnsi="Arial" w:cs="Arial"/>
        </w:rPr>
        <w:t xml:space="preserve">Le RCAM ne donnera cependant pas de capital en cas d’invalidité </w:t>
      </w:r>
      <w:r w:rsidR="00AF5203">
        <w:rPr>
          <w:rFonts w:ascii="Arial" w:hAnsi="Arial" w:cs="Arial"/>
        </w:rPr>
        <w:t xml:space="preserve">permanente </w:t>
      </w:r>
      <w:r>
        <w:rPr>
          <w:rFonts w:ascii="Arial" w:hAnsi="Arial" w:cs="Arial"/>
        </w:rPr>
        <w:t>ni en cas de décès suite à un accident. Un</w:t>
      </w:r>
      <w:r w:rsidR="004B2E78">
        <w:rPr>
          <w:rFonts w:ascii="Arial" w:hAnsi="Arial" w:cs="Arial"/>
        </w:rPr>
        <w:t>e assurance spé</w:t>
      </w:r>
      <w:r w:rsidR="003F2E05">
        <w:rPr>
          <w:rFonts w:ascii="Arial" w:hAnsi="Arial" w:cs="Arial"/>
        </w:rPr>
        <w:t>cifique « A</w:t>
      </w:r>
      <w:r w:rsidR="004B2E78">
        <w:rPr>
          <w:rFonts w:ascii="Arial" w:hAnsi="Arial" w:cs="Arial"/>
        </w:rPr>
        <w:t>ccident</w:t>
      </w:r>
      <w:r w:rsidR="003F2E05">
        <w:rPr>
          <w:rFonts w:ascii="Arial" w:hAnsi="Arial" w:cs="Arial"/>
        </w:rPr>
        <w:t> »</w:t>
      </w:r>
      <w:r>
        <w:rPr>
          <w:rFonts w:ascii="Arial" w:hAnsi="Arial" w:cs="Arial"/>
        </w:rPr>
        <w:t xml:space="preserve"> est proposée par Cigna (</w:t>
      </w:r>
      <w:r w:rsidR="00493026">
        <w:rPr>
          <w:rFonts w:ascii="Arial" w:hAnsi="Arial" w:cs="Arial"/>
        </w:rPr>
        <w:t xml:space="preserve">accord cadre </w:t>
      </w:r>
      <w:r>
        <w:rPr>
          <w:rFonts w:ascii="Arial" w:hAnsi="Arial" w:cs="Arial"/>
        </w:rPr>
        <w:t>négociée par l’AIACE) pour les retraités, les invalides</w:t>
      </w:r>
      <w:r w:rsidR="00493026">
        <w:rPr>
          <w:rFonts w:ascii="Arial" w:hAnsi="Arial" w:cs="Arial"/>
        </w:rPr>
        <w:t xml:space="preserve"> </w:t>
      </w:r>
      <w:r>
        <w:rPr>
          <w:rFonts w:ascii="Arial" w:hAnsi="Arial" w:cs="Arial"/>
        </w:rPr>
        <w:t>et les conjoints</w:t>
      </w:r>
      <w:r w:rsidR="00493026">
        <w:rPr>
          <w:rFonts w:ascii="Arial" w:hAnsi="Arial" w:cs="Arial"/>
        </w:rPr>
        <w:t xml:space="preserve"> des anciens</w:t>
      </w:r>
      <w:r>
        <w:rPr>
          <w:rFonts w:ascii="Arial" w:hAnsi="Arial" w:cs="Arial"/>
        </w:rPr>
        <w:t xml:space="preserve">. </w:t>
      </w:r>
    </w:p>
    <w:p w14:paraId="6BF55911" w14:textId="77777777" w:rsidR="005B6EEA" w:rsidRDefault="004615D7" w:rsidP="00587E15">
      <w:pPr>
        <w:spacing w:before="120" w:after="240"/>
        <w:jc w:val="both"/>
        <w:rPr>
          <w:rFonts w:ascii="Arial" w:hAnsi="Arial" w:cs="Arial"/>
        </w:rPr>
      </w:pPr>
      <w:r>
        <w:rPr>
          <w:rFonts w:ascii="Arial" w:hAnsi="Arial" w:cs="Arial"/>
        </w:rPr>
        <w:t>Une assurance décès – invalidité (totale</w:t>
      </w:r>
      <w:r w:rsidR="00493026">
        <w:rPr>
          <w:rFonts w:ascii="Arial" w:hAnsi="Arial" w:cs="Arial"/>
        </w:rPr>
        <w:t xml:space="preserve"> et permanente</w:t>
      </w:r>
      <w:r w:rsidR="00AF5203">
        <w:rPr>
          <w:rFonts w:ascii="Arial" w:hAnsi="Arial" w:cs="Arial"/>
        </w:rPr>
        <w:t xml:space="preserve"> seulement</w:t>
      </w:r>
      <w:proofErr w:type="gramStart"/>
      <w:r>
        <w:rPr>
          <w:rFonts w:ascii="Arial" w:hAnsi="Arial" w:cs="Arial"/>
        </w:rPr>
        <w:t>)  «</w:t>
      </w:r>
      <w:proofErr w:type="gramEnd"/>
      <w:r>
        <w:rPr>
          <w:rFonts w:ascii="Arial" w:hAnsi="Arial" w:cs="Arial"/>
        </w:rPr>
        <w:t xml:space="preserve"> toute cause » (donc suite à un accident ou à une </w:t>
      </w:r>
      <w:r w:rsidRPr="004615D7">
        <w:rPr>
          <w:rFonts w:ascii="Arial" w:hAnsi="Arial" w:cs="Arial"/>
          <w:u w:val="single"/>
        </w:rPr>
        <w:t>maladie</w:t>
      </w:r>
      <w:r>
        <w:rPr>
          <w:rFonts w:ascii="Arial" w:hAnsi="Arial" w:cs="Arial"/>
        </w:rPr>
        <w:t>) est également proposée par Afiliatys pour les fonctionnaires et agents des Institutions</w:t>
      </w:r>
      <w:r w:rsidR="00FE6744">
        <w:rPr>
          <w:rFonts w:ascii="Arial" w:hAnsi="Arial" w:cs="Arial"/>
        </w:rPr>
        <w:t xml:space="preserve"> (jusqu’à 65 ans), les conjoints et les enfants.</w:t>
      </w:r>
    </w:p>
    <w:p w14:paraId="3E66D338" w14:textId="77777777" w:rsidR="00471459" w:rsidRPr="001F383D" w:rsidRDefault="00471459" w:rsidP="001F383D">
      <w:pPr>
        <w:pStyle w:val="Paragraphedeliste"/>
        <w:numPr>
          <w:ilvl w:val="0"/>
          <w:numId w:val="41"/>
        </w:numPr>
        <w:spacing w:before="120" w:after="120"/>
        <w:jc w:val="both"/>
        <w:rPr>
          <w:rFonts w:ascii="Arial" w:hAnsi="Arial" w:cs="Arial"/>
          <w:sz w:val="24"/>
          <w:szCs w:val="24"/>
        </w:rPr>
      </w:pPr>
      <w:r w:rsidRPr="001F383D">
        <w:rPr>
          <w:rFonts w:ascii="Arial" w:hAnsi="Arial" w:cs="Arial"/>
          <w:b/>
          <w:sz w:val="24"/>
          <w:szCs w:val="24"/>
          <w:u w:val="single"/>
        </w:rPr>
        <w:t>Les assurances santé complémentaires</w:t>
      </w:r>
      <w:r w:rsidR="005B6EEA" w:rsidRPr="001F383D">
        <w:rPr>
          <w:rFonts w:ascii="Arial" w:hAnsi="Arial" w:cs="Arial"/>
          <w:b/>
          <w:sz w:val="24"/>
          <w:szCs w:val="24"/>
          <w:u w:val="single"/>
        </w:rPr>
        <w:t xml:space="preserve"> </w:t>
      </w:r>
      <w:r w:rsidR="005B6EEA" w:rsidRPr="001F383D">
        <w:rPr>
          <w:rFonts w:ascii="Arial" w:hAnsi="Arial" w:cs="Arial"/>
          <w:sz w:val="24"/>
          <w:szCs w:val="24"/>
        </w:rPr>
        <w:t>(A souscrire)</w:t>
      </w:r>
    </w:p>
    <w:p w14:paraId="09C1D082" w14:textId="77777777" w:rsidR="00471459" w:rsidRDefault="00471459" w:rsidP="000D3654">
      <w:pPr>
        <w:spacing w:after="120"/>
        <w:jc w:val="both"/>
        <w:rPr>
          <w:rFonts w:ascii="Arial" w:hAnsi="Arial" w:cs="Arial"/>
        </w:rPr>
      </w:pPr>
      <w:r>
        <w:rPr>
          <w:rFonts w:ascii="Arial" w:hAnsi="Arial" w:cs="Arial"/>
        </w:rPr>
        <w:t xml:space="preserve">Tout affilié au RCAM peut souscrire, pour lui-même et les membres de sa famille, une assurance santé complémentaire qui lui assurera un remboursement complémentaire à celui du RCAM pour obtenir, au total, plus ou moins 100% de </w:t>
      </w:r>
      <w:proofErr w:type="gramStart"/>
      <w:r>
        <w:rPr>
          <w:rFonts w:ascii="Arial" w:hAnsi="Arial" w:cs="Arial"/>
        </w:rPr>
        <w:t>remb</w:t>
      </w:r>
      <w:r w:rsidR="004615D7">
        <w:rPr>
          <w:rFonts w:ascii="Arial" w:hAnsi="Arial" w:cs="Arial"/>
        </w:rPr>
        <w:t xml:space="preserve">oursement </w:t>
      </w:r>
      <w:r w:rsidR="004615D7" w:rsidRPr="004615D7">
        <w:rPr>
          <w:rFonts w:ascii="Arial" w:hAnsi="Arial" w:cs="Arial"/>
        </w:rPr>
        <w:t xml:space="preserve"> </w:t>
      </w:r>
      <w:r w:rsidR="004615D7">
        <w:rPr>
          <w:rFonts w:ascii="Arial" w:hAnsi="Arial" w:cs="Arial"/>
        </w:rPr>
        <w:t>en</w:t>
      </w:r>
      <w:proofErr w:type="gramEnd"/>
      <w:r w:rsidR="004615D7">
        <w:rPr>
          <w:rFonts w:ascii="Arial" w:hAnsi="Arial" w:cs="Arial"/>
        </w:rPr>
        <w:t xml:space="preserve"> fonction des soins et des conditions générales de l’assurance</w:t>
      </w:r>
      <w:r w:rsidR="0099102C">
        <w:rPr>
          <w:rFonts w:ascii="Arial" w:hAnsi="Arial" w:cs="Arial"/>
        </w:rPr>
        <w:t xml:space="preserve">. </w:t>
      </w:r>
      <w:r>
        <w:rPr>
          <w:rFonts w:ascii="Arial" w:hAnsi="Arial" w:cs="Arial"/>
        </w:rPr>
        <w:t>Ces assurances complémentaires, collectives ou individuelles, sont offertes par des assureurs connus tels que Allia</w:t>
      </w:r>
      <w:r w:rsidR="00FE6744">
        <w:rPr>
          <w:rFonts w:ascii="Arial" w:hAnsi="Arial" w:cs="Arial"/>
        </w:rPr>
        <w:t>nz BE ; Cigna</w:t>
      </w:r>
      <w:r w:rsidR="004615D7">
        <w:rPr>
          <w:rFonts w:ascii="Arial" w:hAnsi="Arial" w:cs="Arial"/>
        </w:rPr>
        <w:t xml:space="preserve"> ; </w:t>
      </w:r>
      <w:r w:rsidR="003F2E05">
        <w:rPr>
          <w:rFonts w:ascii="Arial" w:hAnsi="Arial" w:cs="Arial"/>
        </w:rPr>
        <w:t>LALUX (</w:t>
      </w:r>
      <w:r w:rsidR="004615D7">
        <w:rPr>
          <w:rFonts w:ascii="Arial" w:hAnsi="Arial" w:cs="Arial"/>
        </w:rPr>
        <w:t xml:space="preserve">DKV </w:t>
      </w:r>
      <w:r w:rsidR="003F2E05">
        <w:rPr>
          <w:rFonts w:ascii="Arial" w:hAnsi="Arial" w:cs="Arial"/>
        </w:rPr>
        <w:t>Luxembourg)</w:t>
      </w:r>
      <w:r w:rsidR="004615D7">
        <w:rPr>
          <w:rFonts w:ascii="Arial" w:hAnsi="Arial" w:cs="Arial"/>
        </w:rPr>
        <w:t> ; Allianz</w:t>
      </w:r>
      <w:r>
        <w:rPr>
          <w:rFonts w:ascii="Arial" w:hAnsi="Arial" w:cs="Arial"/>
        </w:rPr>
        <w:t xml:space="preserve"> </w:t>
      </w:r>
      <w:r>
        <w:rPr>
          <w:rFonts w:ascii="Arial" w:hAnsi="Arial" w:cs="Arial"/>
        </w:rPr>
        <w:lastRenderedPageBreak/>
        <w:t xml:space="preserve">Worldwide Care ; </w:t>
      </w:r>
      <w:r w:rsidR="003F2E05">
        <w:rPr>
          <w:rFonts w:ascii="Arial" w:hAnsi="Arial" w:cs="Arial"/>
        </w:rPr>
        <w:t xml:space="preserve">Foyer Global </w:t>
      </w:r>
      <w:proofErr w:type="spellStart"/>
      <w:r w:rsidR="003F2E05">
        <w:rPr>
          <w:rFonts w:ascii="Arial" w:hAnsi="Arial" w:cs="Arial"/>
        </w:rPr>
        <w:t>Health</w:t>
      </w:r>
      <w:proofErr w:type="spellEnd"/>
      <w:r w:rsidR="003F2E05">
        <w:rPr>
          <w:rFonts w:ascii="Arial" w:hAnsi="Arial" w:cs="Arial"/>
        </w:rPr>
        <w:t> (Luxembourg</w:t>
      </w:r>
      <w:proofErr w:type="gramStart"/>
      <w:r w:rsidR="003F2E05">
        <w:rPr>
          <w:rFonts w:ascii="Arial" w:hAnsi="Arial" w:cs="Arial"/>
        </w:rPr>
        <w:t>);</w:t>
      </w:r>
      <w:proofErr w:type="gramEnd"/>
      <w:r w:rsidR="003F2E05">
        <w:rPr>
          <w:rFonts w:ascii="Arial" w:hAnsi="Arial" w:cs="Arial"/>
        </w:rPr>
        <w:t xml:space="preserve"> </w:t>
      </w:r>
      <w:r>
        <w:rPr>
          <w:rFonts w:ascii="Arial" w:hAnsi="Arial" w:cs="Arial"/>
        </w:rPr>
        <w:t>Santalia ; Expat &amp; Co</w:t>
      </w:r>
      <w:r w:rsidR="000932A6">
        <w:rPr>
          <w:rFonts w:ascii="Arial" w:hAnsi="Arial" w:cs="Arial"/>
        </w:rPr>
        <w:t xml:space="preserve"> et, d’ici peu</w:t>
      </w:r>
      <w:r w:rsidR="003F2E05">
        <w:rPr>
          <w:rFonts w:ascii="Arial" w:hAnsi="Arial" w:cs="Arial"/>
        </w:rPr>
        <w:t>.</w:t>
      </w:r>
      <w:r>
        <w:rPr>
          <w:rFonts w:ascii="Arial" w:hAnsi="Arial" w:cs="Arial"/>
        </w:rPr>
        <w:t xml:space="preserve"> Ces assureurs ont bien étudié les règles du RCAM.</w:t>
      </w:r>
    </w:p>
    <w:p w14:paraId="6B68B170" w14:textId="77777777" w:rsidR="00471459" w:rsidRDefault="00471459" w:rsidP="000D3654">
      <w:pPr>
        <w:spacing w:after="120"/>
        <w:jc w:val="both"/>
        <w:rPr>
          <w:rFonts w:ascii="Arial" w:hAnsi="Arial" w:cs="Arial"/>
        </w:rPr>
      </w:pPr>
      <w:r>
        <w:rPr>
          <w:rFonts w:ascii="Arial" w:hAnsi="Arial" w:cs="Arial"/>
        </w:rPr>
        <w:t xml:space="preserve">En général elles couvrent, avec certaines limitations, la partie des factures de soins et traitements médicaux non couverts par le RCAM. Certaines assurances assurent le remboursement à 100% en </w:t>
      </w:r>
      <w:r w:rsidR="003F2E05">
        <w:rPr>
          <w:rFonts w:ascii="Arial" w:hAnsi="Arial" w:cs="Arial"/>
        </w:rPr>
        <w:t xml:space="preserve">en complément au RCAM en </w:t>
      </w:r>
      <w:r>
        <w:rPr>
          <w:rFonts w:ascii="Arial" w:hAnsi="Arial" w:cs="Arial"/>
        </w:rPr>
        <w:t>cas d’hospitalisation ; d’autres limitent ce remboursement complémentaire à 20% de la facture.</w:t>
      </w:r>
    </w:p>
    <w:p w14:paraId="2A6C07F4" w14:textId="77777777" w:rsidR="00471459" w:rsidRDefault="004615D7" w:rsidP="000D3654">
      <w:pPr>
        <w:spacing w:after="120"/>
        <w:jc w:val="both"/>
        <w:rPr>
          <w:rFonts w:ascii="Arial" w:hAnsi="Arial" w:cs="Arial"/>
        </w:rPr>
      </w:pPr>
      <w:r w:rsidRPr="00932C38">
        <w:rPr>
          <w:rFonts w:ascii="Arial" w:hAnsi="Arial" w:cs="Arial"/>
          <w:u w:val="single"/>
        </w:rPr>
        <w:t>Toutes (</w:t>
      </w:r>
      <w:r w:rsidR="00471459" w:rsidRPr="00932C38">
        <w:rPr>
          <w:rFonts w:ascii="Arial" w:hAnsi="Arial" w:cs="Arial"/>
          <w:u w:val="single"/>
        </w:rPr>
        <w:t>sauf une</w:t>
      </w:r>
      <w:r w:rsidRPr="00932C38">
        <w:rPr>
          <w:rFonts w:ascii="Arial" w:hAnsi="Arial" w:cs="Arial"/>
          <w:u w:val="single"/>
        </w:rPr>
        <w:t xml:space="preserve"> option)</w:t>
      </w:r>
      <w:r w:rsidR="00471459" w:rsidRPr="00932C38">
        <w:rPr>
          <w:rFonts w:ascii="Arial" w:hAnsi="Arial" w:cs="Arial"/>
          <w:u w:val="single"/>
        </w:rPr>
        <w:t>, suivent le RCAM pour le remboursement des soins dus à un accident</w:t>
      </w:r>
      <w:r w:rsidR="00471459">
        <w:rPr>
          <w:rFonts w:ascii="Arial" w:hAnsi="Arial" w:cs="Arial"/>
        </w:rPr>
        <w:t>, comme s’il s’agissa</w:t>
      </w:r>
      <w:r w:rsidR="004B2E78">
        <w:rPr>
          <w:rFonts w:ascii="Arial" w:hAnsi="Arial" w:cs="Arial"/>
        </w:rPr>
        <w:t>it d’une maladie et en fonction</w:t>
      </w:r>
      <w:r w:rsidR="00471459">
        <w:rPr>
          <w:rFonts w:ascii="Arial" w:hAnsi="Arial" w:cs="Arial"/>
        </w:rPr>
        <w:t xml:space="preserve"> des conditions spécifiées par la police d’assurance</w:t>
      </w:r>
      <w:r w:rsidR="003F2E05">
        <w:rPr>
          <w:rFonts w:ascii="Arial" w:hAnsi="Arial" w:cs="Arial"/>
        </w:rPr>
        <w:t xml:space="preserve"> (hospitalisation seulement ou tous les soins)</w:t>
      </w:r>
      <w:r w:rsidR="00471459">
        <w:rPr>
          <w:rFonts w:ascii="Arial" w:hAnsi="Arial" w:cs="Arial"/>
        </w:rPr>
        <w:t>.</w:t>
      </w:r>
    </w:p>
    <w:p w14:paraId="0D79F5A2" w14:textId="77777777" w:rsidR="00471459" w:rsidRDefault="00471459" w:rsidP="000D3654">
      <w:pPr>
        <w:spacing w:after="120"/>
        <w:jc w:val="both"/>
        <w:rPr>
          <w:rFonts w:ascii="Arial" w:hAnsi="Arial" w:cs="Arial"/>
        </w:rPr>
      </w:pPr>
      <w:r>
        <w:rPr>
          <w:rFonts w:ascii="Arial" w:hAnsi="Arial" w:cs="Arial"/>
        </w:rPr>
        <w:t xml:space="preserve">Les primes annuelles varient fort en fonction des couvertures offertes mais, pour les assurances complémentaires </w:t>
      </w:r>
      <w:r w:rsidRPr="004615D7">
        <w:rPr>
          <w:rFonts w:ascii="Arial" w:hAnsi="Arial" w:cs="Arial"/>
          <w:u w:val="single"/>
        </w:rPr>
        <w:t>hospitalisation</w:t>
      </w:r>
      <w:r w:rsidR="000932A6">
        <w:rPr>
          <w:rFonts w:ascii="Arial" w:hAnsi="Arial" w:cs="Arial"/>
          <w:u w:val="single"/>
        </w:rPr>
        <w:t xml:space="preserve"> (donc, les risques importants)</w:t>
      </w:r>
      <w:r>
        <w:rPr>
          <w:rFonts w:ascii="Arial" w:hAnsi="Arial" w:cs="Arial"/>
        </w:rPr>
        <w:t xml:space="preserve">, la prime </w:t>
      </w:r>
      <w:r w:rsidRPr="004615D7">
        <w:rPr>
          <w:rFonts w:ascii="Arial" w:hAnsi="Arial" w:cs="Arial"/>
          <w:u w:val="single"/>
        </w:rPr>
        <w:t>annuelle</w:t>
      </w:r>
      <w:r>
        <w:rPr>
          <w:rFonts w:ascii="Arial" w:hAnsi="Arial" w:cs="Arial"/>
        </w:rPr>
        <w:t xml:space="preserve"> va</w:t>
      </w:r>
      <w:r w:rsidR="005F24B3">
        <w:rPr>
          <w:rFonts w:ascii="Arial" w:hAnsi="Arial" w:cs="Arial"/>
        </w:rPr>
        <w:t>rie généralement entre 70€ et 30</w:t>
      </w:r>
      <w:r>
        <w:rPr>
          <w:rFonts w:ascii="Arial" w:hAnsi="Arial" w:cs="Arial"/>
        </w:rPr>
        <w:t>0 € en fonction de l’âge.</w:t>
      </w:r>
    </w:p>
    <w:p w14:paraId="1AD10119" w14:textId="77777777" w:rsidR="00471459" w:rsidRDefault="00471459" w:rsidP="001F383D">
      <w:pPr>
        <w:spacing w:after="240"/>
        <w:jc w:val="both"/>
        <w:rPr>
          <w:rFonts w:ascii="Arial" w:hAnsi="Arial" w:cs="Arial"/>
        </w:rPr>
      </w:pPr>
      <w:r>
        <w:rPr>
          <w:rFonts w:ascii="Arial" w:hAnsi="Arial" w:cs="Arial"/>
        </w:rPr>
        <w:t>Ces assurances complémentaires ont des limitations plus ou moins importantes en ce qui concerne la couve</w:t>
      </w:r>
      <w:r w:rsidR="003F2E05">
        <w:rPr>
          <w:rFonts w:ascii="Arial" w:hAnsi="Arial" w:cs="Arial"/>
        </w:rPr>
        <w:t xml:space="preserve">rture des soins de santé et peuvent avoir des </w:t>
      </w:r>
      <w:r w:rsidR="003F2E05" w:rsidRPr="00932C38">
        <w:rPr>
          <w:rFonts w:ascii="Arial" w:hAnsi="Arial" w:cs="Arial"/>
          <w:u w:val="single"/>
        </w:rPr>
        <w:t>limite</w:t>
      </w:r>
      <w:r w:rsidRPr="00932C38">
        <w:rPr>
          <w:rFonts w:ascii="Arial" w:hAnsi="Arial" w:cs="Arial"/>
          <w:u w:val="single"/>
        </w:rPr>
        <w:t xml:space="preserve">s </w:t>
      </w:r>
      <w:r w:rsidR="00932C38" w:rsidRPr="00932C38">
        <w:rPr>
          <w:rFonts w:ascii="Arial" w:hAnsi="Arial" w:cs="Arial"/>
          <w:u w:val="single"/>
        </w:rPr>
        <w:t xml:space="preserve">supplémentaires </w:t>
      </w:r>
      <w:r w:rsidRPr="00932C38">
        <w:rPr>
          <w:rFonts w:ascii="Arial" w:hAnsi="Arial" w:cs="Arial"/>
          <w:u w:val="single"/>
        </w:rPr>
        <w:t>quant aux soins prodigués en dehors de l’Union européenne</w:t>
      </w:r>
      <w:r w:rsidR="004615D7" w:rsidRPr="00932C38">
        <w:rPr>
          <w:rFonts w:ascii="Arial" w:hAnsi="Arial" w:cs="Arial"/>
          <w:u w:val="single"/>
        </w:rPr>
        <w:t xml:space="preserve"> ou de l’Espace économique européen</w:t>
      </w:r>
      <w:r>
        <w:rPr>
          <w:rFonts w:ascii="Arial" w:hAnsi="Arial" w:cs="Arial"/>
        </w:rPr>
        <w:t>.</w:t>
      </w:r>
    </w:p>
    <w:p w14:paraId="5F23ED3A" w14:textId="77777777" w:rsidR="00471459" w:rsidRPr="001F383D" w:rsidRDefault="005B6EEA" w:rsidP="001F383D">
      <w:pPr>
        <w:pStyle w:val="Paragraphedeliste"/>
        <w:numPr>
          <w:ilvl w:val="0"/>
          <w:numId w:val="41"/>
        </w:numPr>
        <w:spacing w:before="120" w:after="120"/>
        <w:jc w:val="both"/>
        <w:rPr>
          <w:rFonts w:ascii="Arial" w:hAnsi="Arial" w:cs="Arial"/>
          <w:b/>
          <w:sz w:val="24"/>
          <w:szCs w:val="24"/>
          <w:u w:val="single"/>
        </w:rPr>
      </w:pPr>
      <w:r w:rsidRPr="001F383D">
        <w:rPr>
          <w:rFonts w:ascii="Arial" w:hAnsi="Arial" w:cs="Arial"/>
          <w:b/>
          <w:sz w:val="24"/>
          <w:szCs w:val="24"/>
          <w:u w:val="single"/>
        </w:rPr>
        <w:t xml:space="preserve">Les assurances assistance </w:t>
      </w:r>
      <w:r w:rsidRPr="001F383D">
        <w:rPr>
          <w:rFonts w:ascii="Arial" w:hAnsi="Arial" w:cs="Arial"/>
          <w:sz w:val="24"/>
          <w:szCs w:val="24"/>
        </w:rPr>
        <w:t>(A souscrire)</w:t>
      </w:r>
    </w:p>
    <w:p w14:paraId="0050BF6A" w14:textId="77777777" w:rsidR="00471459" w:rsidRDefault="00471459" w:rsidP="000D3654">
      <w:pPr>
        <w:spacing w:after="120"/>
        <w:jc w:val="both"/>
        <w:rPr>
          <w:rFonts w:ascii="Arial" w:hAnsi="Arial" w:cs="Arial"/>
        </w:rPr>
      </w:pPr>
      <w:proofErr w:type="gramStart"/>
      <w:r>
        <w:rPr>
          <w:rFonts w:ascii="Arial" w:hAnsi="Arial" w:cs="Arial"/>
        </w:rPr>
        <w:t>Comme indiqué ci-dessus, le RCAM et les assurances complémentaires au RCAM sont limitées, parfois très sérieusement, quant aux interventions pour les soins hors de l’Union européenne et en particulier dans des pays comme les USA, le Canada, la Norvège, la Suisse, … Il faut également faire attention au coût élevé de la « médecine privée » dans certains pays comme le Royaume Uni, l’Italie, …</w:t>
      </w:r>
      <w:r w:rsidRPr="00932C38">
        <w:rPr>
          <w:rFonts w:ascii="Arial" w:hAnsi="Arial" w:cs="Arial"/>
          <w:u w:val="single"/>
        </w:rPr>
        <w:t xml:space="preserve">Plusieurs assurances complémentaires limitent leur remboursement à 25.000 € par an </w:t>
      </w:r>
      <w:r w:rsidR="000863A3" w:rsidRPr="00932C38">
        <w:rPr>
          <w:rFonts w:ascii="Arial" w:hAnsi="Arial" w:cs="Arial"/>
          <w:u w:val="single"/>
        </w:rPr>
        <w:t>en dehors de l’EEE et en tout cas aux USA</w:t>
      </w:r>
      <w:r w:rsidR="000863A3">
        <w:rPr>
          <w:rFonts w:ascii="Arial" w:hAnsi="Arial" w:cs="Arial"/>
        </w:rPr>
        <w:t>.</w:t>
      </w:r>
      <w:r>
        <w:rPr>
          <w:rFonts w:ascii="Arial" w:hAnsi="Arial" w:cs="Arial"/>
        </w:rPr>
        <w:t>.</w:t>
      </w:r>
      <w:proofErr w:type="gramEnd"/>
    </w:p>
    <w:p w14:paraId="34CBE3DB" w14:textId="77777777" w:rsidR="00471459" w:rsidRDefault="00471459" w:rsidP="000D3654">
      <w:pPr>
        <w:spacing w:after="120"/>
        <w:jc w:val="both"/>
        <w:rPr>
          <w:rFonts w:ascii="Arial" w:hAnsi="Arial" w:cs="Arial"/>
        </w:rPr>
      </w:pPr>
      <w:r w:rsidRPr="00932C38">
        <w:rPr>
          <w:rFonts w:ascii="Arial" w:hAnsi="Arial" w:cs="Arial"/>
          <w:u w:val="single"/>
        </w:rPr>
        <w:t>Le RCAM ne rembourse pas le</w:t>
      </w:r>
      <w:r w:rsidR="000863A3" w:rsidRPr="00932C38">
        <w:rPr>
          <w:rFonts w:ascii="Arial" w:hAnsi="Arial" w:cs="Arial"/>
          <w:u w:val="single"/>
        </w:rPr>
        <w:t>s frais de</w:t>
      </w:r>
      <w:r w:rsidRPr="00932C38">
        <w:rPr>
          <w:rFonts w:ascii="Arial" w:hAnsi="Arial" w:cs="Arial"/>
          <w:u w:val="single"/>
        </w:rPr>
        <w:t xml:space="preserve"> rapatriement</w:t>
      </w:r>
      <w:r>
        <w:rPr>
          <w:rFonts w:ascii="Arial" w:hAnsi="Arial" w:cs="Arial"/>
        </w:rPr>
        <w:t xml:space="preserve"> des affiliés qui tombent malades à l’étranger</w:t>
      </w:r>
      <w:r w:rsidR="000863A3">
        <w:rPr>
          <w:rStyle w:val="Appelnotedebasdep"/>
          <w:rFonts w:ascii="Arial" w:hAnsi="Arial" w:cs="Arial"/>
        </w:rPr>
        <w:footnoteReference w:id="5"/>
      </w:r>
      <w:r w:rsidR="000863A3">
        <w:rPr>
          <w:rFonts w:ascii="Arial" w:hAnsi="Arial" w:cs="Arial"/>
        </w:rPr>
        <w:t xml:space="preserve"> (sauf si en mission)</w:t>
      </w:r>
      <w:r>
        <w:rPr>
          <w:rFonts w:ascii="Arial" w:hAnsi="Arial" w:cs="Arial"/>
        </w:rPr>
        <w:t>. La plupart des assurances complémentaires au RCAM suivent les règles du RCAM et ne considèrent pas non plus le rapatriement.</w:t>
      </w:r>
    </w:p>
    <w:p w14:paraId="0CF111B2" w14:textId="77777777" w:rsidR="00587E15" w:rsidRDefault="00587E15" w:rsidP="000D3654">
      <w:pPr>
        <w:spacing w:after="120"/>
        <w:jc w:val="both"/>
        <w:rPr>
          <w:rFonts w:ascii="Arial" w:hAnsi="Arial" w:cs="Arial"/>
        </w:rPr>
      </w:pPr>
      <w:r>
        <w:rPr>
          <w:rFonts w:ascii="Arial" w:hAnsi="Arial" w:cs="Arial"/>
        </w:rPr>
        <w:t xml:space="preserve">Il faut également reconnaître que </w:t>
      </w:r>
      <w:r w:rsidRPr="00932C38">
        <w:rPr>
          <w:rFonts w:ascii="Arial" w:hAnsi="Arial" w:cs="Arial"/>
          <w:u w:val="single"/>
        </w:rPr>
        <w:t>le RCAM n’est pas facilement reconnu loin de Bruxelles, Luxembourg, Ispra</w:t>
      </w:r>
      <w:r>
        <w:rPr>
          <w:rFonts w:ascii="Arial" w:hAnsi="Arial" w:cs="Arial"/>
        </w:rPr>
        <w:t>, …</w:t>
      </w:r>
      <w:r w:rsidR="00932C38">
        <w:rPr>
          <w:rFonts w:ascii="Arial" w:hAnsi="Arial" w:cs="Arial"/>
        </w:rPr>
        <w:t xml:space="preserve"> et que les institutions de soins peuvent demander des cautions élevées.</w:t>
      </w:r>
    </w:p>
    <w:p w14:paraId="17407FF5" w14:textId="77777777" w:rsidR="00471459" w:rsidRDefault="00471459" w:rsidP="000D3654">
      <w:pPr>
        <w:spacing w:after="120"/>
        <w:jc w:val="both"/>
        <w:rPr>
          <w:rFonts w:ascii="Arial" w:hAnsi="Arial" w:cs="Arial"/>
        </w:rPr>
      </w:pPr>
      <w:r>
        <w:rPr>
          <w:rFonts w:ascii="Arial" w:hAnsi="Arial" w:cs="Arial"/>
        </w:rPr>
        <w:t>Qui veut se couvrir en cas de voyage en dehors de l’UE ou même simplement en dehors de son pays de résidence doit prendre une assurance assistance du typ</w:t>
      </w:r>
      <w:r w:rsidR="000D3654">
        <w:rPr>
          <w:rFonts w:ascii="Arial" w:hAnsi="Arial" w:cs="Arial"/>
        </w:rPr>
        <w:t xml:space="preserve">e </w:t>
      </w:r>
      <w:r>
        <w:rPr>
          <w:rFonts w:ascii="Arial" w:hAnsi="Arial" w:cs="Arial"/>
        </w:rPr>
        <w:t>« Europ Assistance » qui assure le rapatriement en cas</w:t>
      </w:r>
      <w:r w:rsidR="00932C38">
        <w:rPr>
          <w:rFonts w:ascii="Arial" w:hAnsi="Arial" w:cs="Arial"/>
        </w:rPr>
        <w:t xml:space="preserve"> de nécessité et qui couvre</w:t>
      </w:r>
      <w:r>
        <w:rPr>
          <w:rFonts w:ascii="Arial" w:hAnsi="Arial" w:cs="Arial"/>
        </w:rPr>
        <w:t xml:space="preserve"> les soins immédiats, sur place, dans tous les pays visités, jusqu’à 1.000.000 €</w:t>
      </w:r>
      <w:r w:rsidR="000932A6">
        <w:rPr>
          <w:rFonts w:ascii="Arial" w:hAnsi="Arial" w:cs="Arial"/>
        </w:rPr>
        <w:t xml:space="preserve"> ou sans limite</w:t>
      </w:r>
      <w:r w:rsidR="00932C38">
        <w:rPr>
          <w:rFonts w:ascii="Arial" w:hAnsi="Arial" w:cs="Arial"/>
        </w:rPr>
        <w:t>.</w:t>
      </w:r>
    </w:p>
    <w:p w14:paraId="20798683" w14:textId="77777777" w:rsidR="00587E15" w:rsidRPr="00C4054E" w:rsidRDefault="00471459" w:rsidP="001F383D">
      <w:pPr>
        <w:spacing w:after="240"/>
        <w:jc w:val="both"/>
        <w:rPr>
          <w:rFonts w:ascii="Arial" w:hAnsi="Arial" w:cs="Arial"/>
        </w:rPr>
      </w:pPr>
      <w:r>
        <w:rPr>
          <w:rFonts w:ascii="Arial" w:hAnsi="Arial" w:cs="Arial"/>
        </w:rPr>
        <w:t xml:space="preserve">Plusieurs cartes de crédit offrent une assurance assistance mais il est essentiel de bien connaître les conditions générales, </w:t>
      </w:r>
      <w:r w:rsidRPr="00932C38">
        <w:rPr>
          <w:rFonts w:ascii="Arial" w:hAnsi="Arial" w:cs="Arial"/>
          <w:u w:val="single"/>
        </w:rPr>
        <w:t>limitations et exclu</w:t>
      </w:r>
      <w:r w:rsidR="00C4054E" w:rsidRPr="00932C38">
        <w:rPr>
          <w:rFonts w:ascii="Arial" w:hAnsi="Arial" w:cs="Arial"/>
          <w:u w:val="single"/>
        </w:rPr>
        <w:t>sions</w:t>
      </w:r>
      <w:r w:rsidR="00C4054E">
        <w:rPr>
          <w:rFonts w:ascii="Arial" w:hAnsi="Arial" w:cs="Arial"/>
        </w:rPr>
        <w:t xml:space="preserve"> avant d’en avoir besoin !</w:t>
      </w:r>
    </w:p>
    <w:p w14:paraId="712A2561" w14:textId="77777777" w:rsidR="008314E9" w:rsidRPr="00471459" w:rsidRDefault="00471459" w:rsidP="00471459">
      <w:pPr>
        <w:jc w:val="center"/>
        <w:rPr>
          <w:rFonts w:ascii="Arial" w:hAnsi="Arial" w:cs="Arial"/>
        </w:rPr>
      </w:pPr>
      <w:r w:rsidRPr="00B057D2">
        <w:rPr>
          <w:rFonts w:ascii="Arial Black" w:hAnsi="Arial Black" w:cs="Arial"/>
          <w:sz w:val="32"/>
          <w:szCs w:val="32"/>
        </w:rPr>
        <w:t xml:space="preserve">II. </w:t>
      </w:r>
      <w:r>
        <w:rPr>
          <w:rFonts w:ascii="Arial Black" w:hAnsi="Arial Black" w:cs="Arial"/>
          <w:sz w:val="32"/>
          <w:szCs w:val="32"/>
          <w:u w:val="single"/>
        </w:rPr>
        <w:t>D</w:t>
      </w:r>
      <w:r w:rsidR="008314E9" w:rsidRPr="00947229">
        <w:rPr>
          <w:rFonts w:ascii="Arial Black" w:hAnsi="Arial Black" w:cs="Arial"/>
          <w:sz w:val="32"/>
          <w:szCs w:val="32"/>
          <w:u w:val="single"/>
        </w:rPr>
        <w:t>iscussio</w:t>
      </w:r>
      <w:r>
        <w:rPr>
          <w:rFonts w:ascii="Arial Black" w:hAnsi="Arial Black" w:cs="Arial"/>
          <w:sz w:val="32"/>
          <w:szCs w:val="32"/>
          <w:u w:val="single"/>
        </w:rPr>
        <w:t>n sur l’opportunité de souscrire une assurance santé complémentaire au RCAM</w:t>
      </w:r>
    </w:p>
    <w:p w14:paraId="78E8F99D" w14:textId="77777777" w:rsidR="008314E9" w:rsidRPr="00B209B9" w:rsidRDefault="008314E9" w:rsidP="00587E15">
      <w:pPr>
        <w:spacing w:before="120" w:after="120"/>
        <w:jc w:val="both"/>
        <w:rPr>
          <w:rFonts w:ascii="Arial" w:hAnsi="Arial" w:cs="Arial"/>
          <w:lang w:val="fr-FR"/>
        </w:rPr>
      </w:pPr>
      <w:r w:rsidRPr="00B209B9">
        <w:rPr>
          <w:rFonts w:ascii="Arial" w:hAnsi="Arial" w:cs="Arial"/>
          <w:lang w:val="fr-FR"/>
        </w:rPr>
        <w:t xml:space="preserve">Il n’y a jamais de ‘free lunch’. Les montants payés par les assureurs pour des frais exposés ou pour des sinistres </w:t>
      </w:r>
      <w:r>
        <w:rPr>
          <w:rFonts w:ascii="Arial" w:hAnsi="Arial" w:cs="Arial"/>
          <w:lang w:val="fr-FR"/>
        </w:rPr>
        <w:t>"</w:t>
      </w:r>
      <w:r w:rsidRPr="00B209B9">
        <w:rPr>
          <w:rFonts w:ascii="Arial" w:hAnsi="Arial" w:cs="Arial"/>
          <w:lang w:val="fr-FR"/>
        </w:rPr>
        <w:t>ne son</w:t>
      </w:r>
      <w:r>
        <w:rPr>
          <w:rFonts w:ascii="Arial" w:hAnsi="Arial" w:cs="Arial"/>
          <w:lang w:val="fr-FR"/>
        </w:rPr>
        <w:t>t jamais payés par l’assurance</w:t>
      </w:r>
      <w:r w:rsidRPr="00B209B9">
        <w:rPr>
          <w:rFonts w:ascii="Arial" w:hAnsi="Arial" w:cs="Arial"/>
          <w:lang w:val="fr-FR"/>
        </w:rPr>
        <w:t xml:space="preserve"> mais </w:t>
      </w:r>
      <w:r>
        <w:rPr>
          <w:rFonts w:ascii="Arial" w:hAnsi="Arial" w:cs="Arial"/>
          <w:lang w:val="fr-FR"/>
        </w:rPr>
        <w:t xml:space="preserve">bien </w:t>
      </w:r>
      <w:r w:rsidRPr="00B209B9">
        <w:rPr>
          <w:rFonts w:ascii="Arial" w:hAnsi="Arial" w:cs="Arial"/>
          <w:lang w:val="fr-FR"/>
        </w:rPr>
        <w:t>par les autres détenteurs de la police</w:t>
      </w:r>
      <w:r>
        <w:rPr>
          <w:rFonts w:ascii="Arial" w:hAnsi="Arial" w:cs="Arial"/>
          <w:lang w:val="fr-FR"/>
        </w:rPr>
        <w:t>"</w:t>
      </w:r>
      <w:r w:rsidRPr="00B209B9">
        <w:rPr>
          <w:rFonts w:ascii="Arial" w:hAnsi="Arial" w:cs="Arial"/>
          <w:lang w:val="fr-FR"/>
        </w:rPr>
        <w:t xml:space="preserve">. L’industrie des assurances et la sécurité sociale ont des objectifs </w:t>
      </w:r>
      <w:r w:rsidR="00587E15">
        <w:rPr>
          <w:rFonts w:ascii="Arial" w:hAnsi="Arial" w:cs="Arial"/>
          <w:lang w:val="fr-FR"/>
        </w:rPr>
        <w:t>très différents si pas opposés.</w:t>
      </w:r>
    </w:p>
    <w:p w14:paraId="1CBCF426" w14:textId="77777777" w:rsidR="008314E9" w:rsidRDefault="008314E9" w:rsidP="008314E9">
      <w:pPr>
        <w:spacing w:after="120"/>
        <w:jc w:val="both"/>
        <w:rPr>
          <w:rFonts w:ascii="Arial" w:hAnsi="Arial" w:cs="Arial"/>
          <w:lang w:val="fr-FR"/>
        </w:rPr>
      </w:pPr>
      <w:r>
        <w:rPr>
          <w:rFonts w:ascii="Arial" w:hAnsi="Arial" w:cs="Arial"/>
          <w:lang w:val="fr-FR"/>
        </w:rPr>
        <w:t>En ce qui concerne les assurances santé complémentaires au RCAM, s</w:t>
      </w:r>
      <w:r w:rsidRPr="00B209B9">
        <w:rPr>
          <w:rFonts w:ascii="Arial" w:hAnsi="Arial" w:cs="Arial"/>
          <w:lang w:val="fr-FR"/>
        </w:rPr>
        <w:t>i</w:t>
      </w:r>
      <w:r>
        <w:rPr>
          <w:rFonts w:ascii="Arial" w:hAnsi="Arial" w:cs="Arial"/>
          <w:lang w:val="fr-FR"/>
        </w:rPr>
        <w:t xml:space="preserve"> </w:t>
      </w:r>
      <w:r w:rsidRPr="00B209B9">
        <w:rPr>
          <w:rFonts w:ascii="Arial" w:hAnsi="Arial" w:cs="Arial"/>
          <w:lang w:val="fr-FR"/>
        </w:rPr>
        <w:t xml:space="preserve">quelqu’un ne souscrit pas de police mais dépose l’équivalent de la prime sur un compte d’épargne, il se fait rapidement un petit capital qui couvrira le </w:t>
      </w:r>
      <w:r w:rsidRPr="00FC57F4">
        <w:rPr>
          <w:rFonts w:ascii="Arial" w:hAnsi="Arial" w:cs="Arial"/>
          <w:lang w:val="fr-FR"/>
        </w:rPr>
        <w:t xml:space="preserve">risque résiduel que ne couvre pas </w:t>
      </w:r>
      <w:r w:rsidR="000932A6">
        <w:rPr>
          <w:rFonts w:ascii="Arial" w:hAnsi="Arial" w:cs="Arial"/>
          <w:lang w:val="fr-FR"/>
        </w:rPr>
        <w:t xml:space="preserve">le RCAM ou même </w:t>
      </w:r>
      <w:r w:rsidRPr="00FC57F4">
        <w:rPr>
          <w:rFonts w:ascii="Arial" w:hAnsi="Arial" w:cs="Arial"/>
          <w:lang w:val="fr-FR"/>
        </w:rPr>
        <w:t xml:space="preserve">l’article 72§3, à savoir, </w:t>
      </w:r>
      <w:r>
        <w:rPr>
          <w:rFonts w:ascii="Arial" w:hAnsi="Arial" w:cs="Arial"/>
          <w:lang w:val="fr-FR"/>
        </w:rPr>
        <w:t xml:space="preserve">un demi salaire ou </w:t>
      </w:r>
      <w:r w:rsidRPr="00FC57F4">
        <w:rPr>
          <w:rFonts w:ascii="Arial" w:hAnsi="Arial" w:cs="Arial"/>
          <w:lang w:val="fr-FR"/>
        </w:rPr>
        <w:t xml:space="preserve">une </w:t>
      </w:r>
      <w:r>
        <w:rPr>
          <w:rFonts w:ascii="Arial" w:hAnsi="Arial" w:cs="Arial"/>
          <w:lang w:val="fr-FR"/>
        </w:rPr>
        <w:t>demi-pension mensuelle de base par an</w:t>
      </w:r>
      <w:r>
        <w:rPr>
          <w:rStyle w:val="Appelnotedebasdep"/>
          <w:rFonts w:ascii="Arial" w:hAnsi="Arial" w:cs="Arial"/>
          <w:lang w:val="fr-FR"/>
        </w:rPr>
        <w:footnoteReference w:id="6"/>
      </w:r>
      <w:r w:rsidR="00587E15">
        <w:rPr>
          <w:rFonts w:ascii="Arial" w:hAnsi="Arial" w:cs="Arial"/>
          <w:lang w:val="fr-FR"/>
        </w:rPr>
        <w:t xml:space="preserve"> (Annexe)</w:t>
      </w:r>
      <w:r w:rsidRPr="00FC57F4">
        <w:rPr>
          <w:rFonts w:ascii="Arial" w:hAnsi="Arial" w:cs="Arial"/>
          <w:lang w:val="fr-FR"/>
        </w:rPr>
        <w:t>. La personne en question devient son propre assureur.</w:t>
      </w:r>
    </w:p>
    <w:p w14:paraId="17EF0FE0" w14:textId="77777777" w:rsidR="008314E9" w:rsidRDefault="008314E9" w:rsidP="008314E9">
      <w:pPr>
        <w:spacing w:after="120"/>
        <w:jc w:val="both"/>
        <w:rPr>
          <w:rFonts w:ascii="Arial" w:hAnsi="Arial" w:cs="Arial"/>
          <w:lang w:val="fr-FR"/>
        </w:rPr>
      </w:pPr>
      <w:r w:rsidRPr="00FC57F4">
        <w:rPr>
          <w:rFonts w:ascii="Arial" w:hAnsi="Arial" w:cs="Arial"/>
          <w:lang w:val="fr-FR"/>
        </w:rPr>
        <w:lastRenderedPageBreak/>
        <w:t xml:space="preserve">A noter, en outre, qu’une police </w:t>
      </w:r>
      <w:r>
        <w:rPr>
          <w:rFonts w:ascii="Arial" w:hAnsi="Arial" w:cs="Arial"/>
          <w:lang w:val="fr-FR"/>
        </w:rPr>
        <w:t xml:space="preserve">d’assurance </w:t>
      </w:r>
      <w:r w:rsidRPr="00FC57F4">
        <w:rPr>
          <w:rFonts w:ascii="Arial" w:hAnsi="Arial" w:cs="Arial"/>
          <w:lang w:val="fr-FR"/>
        </w:rPr>
        <w:t>comp</w:t>
      </w:r>
      <w:r>
        <w:rPr>
          <w:rFonts w:ascii="Arial" w:hAnsi="Arial" w:cs="Arial"/>
          <w:lang w:val="fr-FR"/>
        </w:rPr>
        <w:t>orte un taux de TVA de 9,25 %</w:t>
      </w:r>
      <w:r w:rsidR="003853FC">
        <w:rPr>
          <w:rFonts w:ascii="Arial" w:hAnsi="Arial" w:cs="Arial"/>
          <w:lang w:val="fr-FR"/>
        </w:rPr>
        <w:t xml:space="preserve"> en Belgique</w:t>
      </w:r>
      <w:r>
        <w:rPr>
          <w:rFonts w:ascii="Arial" w:hAnsi="Arial" w:cs="Arial"/>
          <w:lang w:val="fr-FR"/>
        </w:rPr>
        <w:t>, d</w:t>
      </w:r>
      <w:r w:rsidRPr="00FC57F4">
        <w:rPr>
          <w:rFonts w:ascii="Arial" w:hAnsi="Arial" w:cs="Arial"/>
          <w:lang w:val="fr-FR"/>
        </w:rPr>
        <w:t>es frais administratifs et les profits de l’assureur.</w:t>
      </w:r>
    </w:p>
    <w:p w14:paraId="4940D572" w14:textId="77777777" w:rsidR="008314E9" w:rsidRPr="008511CA" w:rsidRDefault="008314E9" w:rsidP="00550F05">
      <w:pPr>
        <w:spacing w:after="120"/>
        <w:jc w:val="both"/>
        <w:rPr>
          <w:rFonts w:ascii="Arial" w:hAnsi="Arial" w:cs="Arial"/>
          <w:lang w:val="fr-FR"/>
        </w:rPr>
      </w:pPr>
      <w:r w:rsidRPr="008511CA">
        <w:rPr>
          <w:rFonts w:ascii="Arial" w:hAnsi="Arial" w:cs="Arial"/>
          <w:lang w:val="fr-FR"/>
        </w:rPr>
        <w:t xml:space="preserve">Ces remarques ne signifient nullement que les polices d’assurance santé complémentaires soient inutiles : il y a des aspects </w:t>
      </w:r>
      <w:r w:rsidR="003853FC">
        <w:rPr>
          <w:rFonts w:ascii="Arial" w:hAnsi="Arial" w:cs="Arial"/>
          <w:lang w:val="fr-FR"/>
        </w:rPr>
        <w:t xml:space="preserve">financiers, </w:t>
      </w:r>
      <w:r w:rsidR="00932C38">
        <w:rPr>
          <w:rFonts w:ascii="Arial" w:hAnsi="Arial" w:cs="Arial"/>
          <w:lang w:val="fr-FR"/>
        </w:rPr>
        <w:t xml:space="preserve">psychologiques, culturels, </w:t>
      </w:r>
      <w:r w:rsidRPr="008511CA">
        <w:rPr>
          <w:rFonts w:ascii="Arial" w:hAnsi="Arial" w:cs="Arial"/>
          <w:lang w:val="fr-FR"/>
        </w:rPr>
        <w:t xml:space="preserve">administratifs </w:t>
      </w:r>
      <w:r w:rsidR="00CC48B6">
        <w:rPr>
          <w:rFonts w:ascii="Arial" w:hAnsi="Arial" w:cs="Arial"/>
          <w:lang w:val="fr-FR"/>
        </w:rPr>
        <w:t>et de confort</w:t>
      </w:r>
      <w:r w:rsidR="00932C38">
        <w:rPr>
          <w:rFonts w:ascii="Arial" w:hAnsi="Arial" w:cs="Arial"/>
          <w:lang w:val="fr-FR"/>
        </w:rPr>
        <w:t xml:space="preserve"> </w:t>
      </w:r>
      <w:r>
        <w:rPr>
          <w:rFonts w:ascii="Arial" w:hAnsi="Arial" w:cs="Arial"/>
          <w:lang w:val="fr-FR"/>
        </w:rPr>
        <w:t>qui justifient</w:t>
      </w:r>
      <w:r w:rsidRPr="008511CA">
        <w:rPr>
          <w:rFonts w:ascii="Arial" w:hAnsi="Arial" w:cs="Arial"/>
          <w:lang w:val="fr-FR"/>
        </w:rPr>
        <w:t xml:space="preserve"> la certitude complémentaire</w:t>
      </w:r>
      <w:r>
        <w:rPr>
          <w:rFonts w:ascii="Arial" w:hAnsi="Arial" w:cs="Arial"/>
          <w:lang w:val="fr-FR"/>
        </w:rPr>
        <w:t xml:space="preserve">. </w:t>
      </w:r>
      <w:r w:rsidRPr="00587E15">
        <w:rPr>
          <w:rFonts w:ascii="Arial" w:hAnsi="Arial" w:cs="Arial"/>
          <w:lang w:val="fr-FR"/>
        </w:rPr>
        <w:t>La facilité et la rapidité du remboursement</w:t>
      </w:r>
      <w:r>
        <w:rPr>
          <w:rFonts w:ascii="Arial" w:hAnsi="Arial" w:cs="Arial"/>
          <w:lang w:val="fr-FR"/>
        </w:rPr>
        <w:t xml:space="preserve"> offerts par une assurance complémentaire est un argument important. I</w:t>
      </w:r>
      <w:r w:rsidRPr="008511CA">
        <w:rPr>
          <w:rFonts w:ascii="Arial" w:hAnsi="Arial" w:cs="Arial"/>
          <w:lang w:val="fr-FR"/>
        </w:rPr>
        <w:t xml:space="preserve">l semble </w:t>
      </w:r>
      <w:r>
        <w:rPr>
          <w:rFonts w:ascii="Arial" w:hAnsi="Arial" w:cs="Arial"/>
          <w:lang w:val="fr-FR"/>
        </w:rPr>
        <w:t>en tout</w:t>
      </w:r>
      <w:r w:rsidRPr="008511CA">
        <w:rPr>
          <w:rFonts w:ascii="Arial" w:hAnsi="Arial" w:cs="Arial"/>
          <w:lang w:val="fr-FR"/>
        </w:rPr>
        <w:t xml:space="preserve"> </w:t>
      </w:r>
      <w:r>
        <w:rPr>
          <w:rFonts w:ascii="Arial" w:hAnsi="Arial" w:cs="Arial"/>
          <w:lang w:val="fr-FR"/>
        </w:rPr>
        <w:t xml:space="preserve">cas </w:t>
      </w:r>
      <w:r w:rsidRPr="008511CA">
        <w:rPr>
          <w:rFonts w:ascii="Arial" w:hAnsi="Arial" w:cs="Arial"/>
          <w:lang w:val="fr-FR"/>
        </w:rPr>
        <w:t xml:space="preserve">simplement </w:t>
      </w:r>
      <w:proofErr w:type="gramStart"/>
      <w:r w:rsidRPr="008511CA">
        <w:rPr>
          <w:rFonts w:ascii="Arial" w:hAnsi="Arial" w:cs="Arial"/>
          <w:lang w:val="fr-FR"/>
        </w:rPr>
        <w:t>raisonnable  de</w:t>
      </w:r>
      <w:proofErr w:type="gramEnd"/>
      <w:r w:rsidRPr="008511CA">
        <w:rPr>
          <w:rFonts w:ascii="Arial" w:hAnsi="Arial" w:cs="Arial"/>
          <w:lang w:val="fr-FR"/>
        </w:rPr>
        <w:t xml:space="preserve"> couvrir </w:t>
      </w:r>
      <w:r>
        <w:rPr>
          <w:rFonts w:ascii="Arial" w:hAnsi="Arial" w:cs="Arial"/>
          <w:lang w:val="fr-FR"/>
        </w:rPr>
        <w:t xml:space="preserve">à 100 % </w:t>
      </w:r>
      <w:r w:rsidRPr="008511CA">
        <w:rPr>
          <w:rFonts w:ascii="Arial" w:hAnsi="Arial" w:cs="Arial"/>
          <w:lang w:val="fr-FR"/>
        </w:rPr>
        <w:t>les risqu</w:t>
      </w:r>
      <w:r w:rsidR="004B2E78">
        <w:rPr>
          <w:rFonts w:ascii="Arial" w:hAnsi="Arial" w:cs="Arial"/>
          <w:lang w:val="fr-FR"/>
        </w:rPr>
        <w:t xml:space="preserve">es </w:t>
      </w:r>
      <w:r w:rsidR="00932C38">
        <w:rPr>
          <w:rFonts w:ascii="Arial" w:hAnsi="Arial" w:cs="Arial"/>
          <w:lang w:val="fr-FR"/>
        </w:rPr>
        <w:t xml:space="preserve">les </w:t>
      </w:r>
      <w:r w:rsidR="004B2E78">
        <w:rPr>
          <w:rFonts w:ascii="Arial" w:hAnsi="Arial" w:cs="Arial"/>
          <w:lang w:val="fr-FR"/>
        </w:rPr>
        <w:t xml:space="preserve">moins fréquents mais </w:t>
      </w:r>
      <w:r w:rsidR="00932C38">
        <w:rPr>
          <w:rFonts w:ascii="Arial" w:hAnsi="Arial" w:cs="Arial"/>
          <w:lang w:val="fr-FR"/>
        </w:rPr>
        <w:t xml:space="preserve">les </w:t>
      </w:r>
      <w:r w:rsidR="004B2E78">
        <w:rPr>
          <w:rFonts w:ascii="Arial" w:hAnsi="Arial" w:cs="Arial"/>
          <w:lang w:val="fr-FR"/>
        </w:rPr>
        <w:t>plus coû</w:t>
      </w:r>
      <w:r w:rsidRPr="008511CA">
        <w:rPr>
          <w:rFonts w:ascii="Arial" w:hAnsi="Arial" w:cs="Arial"/>
          <w:lang w:val="fr-FR"/>
        </w:rPr>
        <w:t>teux</w:t>
      </w:r>
      <w:r>
        <w:rPr>
          <w:rFonts w:ascii="Arial" w:hAnsi="Arial" w:cs="Arial"/>
          <w:lang w:val="fr-FR"/>
        </w:rPr>
        <w:t xml:space="preserve"> tels que l'hospitalisation.</w:t>
      </w:r>
    </w:p>
    <w:p w14:paraId="574964C8" w14:textId="77777777" w:rsidR="008314E9" w:rsidRPr="00B209B9" w:rsidRDefault="008314E9" w:rsidP="008314E9">
      <w:pPr>
        <w:spacing w:after="120"/>
        <w:jc w:val="both"/>
        <w:rPr>
          <w:rFonts w:ascii="Arial" w:hAnsi="Arial" w:cs="Arial"/>
        </w:rPr>
      </w:pPr>
      <w:r>
        <w:rPr>
          <w:rFonts w:ascii="Arial" w:hAnsi="Arial" w:cs="Arial"/>
        </w:rPr>
        <w:t>Qui s’intéresse à une assurance complémentaire doit considérer l</w:t>
      </w:r>
      <w:r w:rsidRPr="00B209B9">
        <w:rPr>
          <w:rFonts w:ascii="Arial" w:hAnsi="Arial" w:cs="Arial"/>
        </w:rPr>
        <w:t>e rapport prime annuelle/ risque financier</w:t>
      </w:r>
      <w:r>
        <w:rPr>
          <w:rFonts w:ascii="Arial" w:hAnsi="Arial" w:cs="Arial"/>
        </w:rPr>
        <w:t>. Ce rapport</w:t>
      </w:r>
      <w:r w:rsidRPr="00B209B9">
        <w:rPr>
          <w:rFonts w:ascii="Arial" w:hAnsi="Arial" w:cs="Arial"/>
        </w:rPr>
        <w:t xml:space="preserve"> peut être petit et donc favorable </w:t>
      </w:r>
      <w:r>
        <w:rPr>
          <w:rFonts w:ascii="Arial" w:hAnsi="Arial" w:cs="Arial"/>
        </w:rPr>
        <w:t xml:space="preserve">si on se contente de </w:t>
      </w:r>
      <w:r w:rsidR="00CC48B6">
        <w:rPr>
          <w:rFonts w:ascii="Arial" w:hAnsi="Arial" w:cs="Arial"/>
          <w:u w:val="single"/>
        </w:rPr>
        <w:t>couvrir les</w:t>
      </w:r>
      <w:r w:rsidRPr="00550F05">
        <w:rPr>
          <w:rFonts w:ascii="Arial" w:hAnsi="Arial" w:cs="Arial"/>
          <w:u w:val="single"/>
        </w:rPr>
        <w:t xml:space="preserve"> risques</w:t>
      </w:r>
      <w:r>
        <w:rPr>
          <w:rFonts w:ascii="Arial" w:hAnsi="Arial" w:cs="Arial"/>
        </w:rPr>
        <w:t xml:space="preserve"> </w:t>
      </w:r>
      <w:r w:rsidR="00CC48B6">
        <w:rPr>
          <w:rFonts w:ascii="Arial" w:hAnsi="Arial" w:cs="Arial"/>
        </w:rPr>
        <w:t xml:space="preserve">les plus importants </w:t>
      </w:r>
      <w:r>
        <w:rPr>
          <w:rFonts w:ascii="Arial" w:hAnsi="Arial" w:cs="Arial"/>
        </w:rPr>
        <w:t xml:space="preserve">(par exemple, prime </w:t>
      </w:r>
      <w:r w:rsidR="00550F05">
        <w:rPr>
          <w:rFonts w:ascii="Arial" w:hAnsi="Arial" w:cs="Arial"/>
        </w:rPr>
        <w:t xml:space="preserve">annuelle </w:t>
      </w:r>
      <w:r>
        <w:rPr>
          <w:rFonts w:ascii="Arial" w:hAnsi="Arial" w:cs="Arial"/>
        </w:rPr>
        <w:t xml:space="preserve">de </w:t>
      </w:r>
      <w:r w:rsidR="003853FC">
        <w:rPr>
          <w:rFonts w:ascii="Arial" w:hAnsi="Arial" w:cs="Arial"/>
        </w:rPr>
        <w:t>70</w:t>
      </w:r>
      <w:r>
        <w:rPr>
          <w:rFonts w:ascii="Arial" w:hAnsi="Arial" w:cs="Arial"/>
        </w:rPr>
        <w:t xml:space="preserve"> à </w:t>
      </w:r>
      <w:r w:rsidR="003853FC">
        <w:rPr>
          <w:rFonts w:ascii="Arial" w:hAnsi="Arial" w:cs="Arial"/>
        </w:rPr>
        <w:t>30</w:t>
      </w:r>
      <w:r w:rsidR="00550F05">
        <w:rPr>
          <w:rFonts w:ascii="Arial" w:hAnsi="Arial" w:cs="Arial"/>
        </w:rPr>
        <w:t>0 €</w:t>
      </w:r>
      <w:r w:rsidR="003853FC">
        <w:rPr>
          <w:rFonts w:ascii="Arial" w:hAnsi="Arial" w:cs="Arial"/>
        </w:rPr>
        <w:t xml:space="preserve"> en fonction de l’âge</w:t>
      </w:r>
      <w:r>
        <w:rPr>
          <w:rFonts w:ascii="Arial" w:hAnsi="Arial" w:cs="Arial"/>
        </w:rPr>
        <w:t>).</w:t>
      </w:r>
    </w:p>
    <w:p w14:paraId="35AC3BDA" w14:textId="77777777" w:rsidR="008314E9" w:rsidRDefault="008314E9" w:rsidP="008314E9">
      <w:pPr>
        <w:spacing w:after="120"/>
        <w:jc w:val="both"/>
        <w:rPr>
          <w:rFonts w:ascii="Arial" w:hAnsi="Arial" w:cs="Arial"/>
        </w:rPr>
      </w:pPr>
      <w:r w:rsidRPr="00B209B9">
        <w:rPr>
          <w:rFonts w:ascii="Arial" w:hAnsi="Arial" w:cs="Arial"/>
        </w:rPr>
        <w:t xml:space="preserve">Le rapport peut être moins favorable si l’on veut couvrir </w:t>
      </w:r>
      <w:r w:rsidRPr="00114C7D">
        <w:rPr>
          <w:rFonts w:ascii="Arial" w:hAnsi="Arial" w:cs="Arial"/>
          <w:u w:val="single"/>
        </w:rPr>
        <w:t>toutes les dépenses de soins médicaux</w:t>
      </w:r>
      <w:r>
        <w:rPr>
          <w:rFonts w:ascii="Arial" w:hAnsi="Arial" w:cs="Arial"/>
        </w:rPr>
        <w:t xml:space="preserve"> (par e</w:t>
      </w:r>
      <w:r w:rsidRPr="00B209B9">
        <w:rPr>
          <w:rFonts w:ascii="Arial" w:hAnsi="Arial" w:cs="Arial"/>
        </w:rPr>
        <w:t xml:space="preserve">xemple : </w:t>
      </w:r>
      <w:r>
        <w:rPr>
          <w:rFonts w:ascii="Arial" w:hAnsi="Arial" w:cs="Arial"/>
        </w:rPr>
        <w:t>prime an</w:t>
      </w:r>
      <w:r w:rsidR="00550F05">
        <w:rPr>
          <w:rFonts w:ascii="Arial" w:hAnsi="Arial" w:cs="Arial"/>
        </w:rPr>
        <w:t>nuelle pouvant aller jusqu’à 2.3</w:t>
      </w:r>
      <w:r>
        <w:rPr>
          <w:rFonts w:ascii="Arial" w:hAnsi="Arial" w:cs="Arial"/>
        </w:rPr>
        <w:t>00 € !).</w:t>
      </w:r>
      <w:r w:rsidR="00CC48B6">
        <w:rPr>
          <w:rFonts w:ascii="Arial" w:hAnsi="Arial" w:cs="Arial"/>
        </w:rPr>
        <w:t xml:space="preserve"> Dans c</w:t>
      </w:r>
      <w:r w:rsidRPr="00B209B9">
        <w:rPr>
          <w:rFonts w:ascii="Arial" w:hAnsi="Arial" w:cs="Arial"/>
        </w:rPr>
        <w:t>e 2</w:t>
      </w:r>
      <w:r w:rsidRPr="00B209B9">
        <w:rPr>
          <w:rFonts w:ascii="Arial" w:hAnsi="Arial" w:cs="Arial"/>
          <w:vertAlign w:val="superscript"/>
        </w:rPr>
        <w:t>ème</w:t>
      </w:r>
      <w:r w:rsidR="00550F05">
        <w:rPr>
          <w:rFonts w:ascii="Arial" w:hAnsi="Arial" w:cs="Arial"/>
        </w:rPr>
        <w:t xml:space="preserve"> </w:t>
      </w:r>
      <w:r w:rsidRPr="00B209B9">
        <w:rPr>
          <w:rFonts w:ascii="Arial" w:hAnsi="Arial" w:cs="Arial"/>
        </w:rPr>
        <w:t>cas, la justification de l’assurance complémentaire est moins évidente sauf si l’intéressé</w:t>
      </w:r>
      <w:r>
        <w:rPr>
          <w:rFonts w:ascii="Arial" w:hAnsi="Arial" w:cs="Arial"/>
        </w:rPr>
        <w:t>, ayant un</w:t>
      </w:r>
      <w:r w:rsidR="003853FC">
        <w:rPr>
          <w:rFonts w:ascii="Arial" w:hAnsi="Arial" w:cs="Arial"/>
        </w:rPr>
        <w:t xml:space="preserve"> salaire important ou un</w:t>
      </w:r>
      <w:r w:rsidR="00587E15">
        <w:rPr>
          <w:rFonts w:ascii="Arial" w:hAnsi="Arial" w:cs="Arial"/>
        </w:rPr>
        <w:t>e</w:t>
      </w:r>
      <w:r>
        <w:rPr>
          <w:rFonts w:ascii="Arial" w:hAnsi="Arial" w:cs="Arial"/>
        </w:rPr>
        <w:t xml:space="preserve"> </w:t>
      </w:r>
      <w:proofErr w:type="gramStart"/>
      <w:r>
        <w:rPr>
          <w:rFonts w:ascii="Arial" w:hAnsi="Arial" w:cs="Arial"/>
        </w:rPr>
        <w:t>pension</w:t>
      </w:r>
      <w:r w:rsidR="003853FC">
        <w:rPr>
          <w:rFonts w:ascii="Arial" w:hAnsi="Arial" w:cs="Arial"/>
        </w:rPr>
        <w:t xml:space="preserve"> </w:t>
      </w:r>
      <w:r>
        <w:rPr>
          <w:rFonts w:ascii="Arial" w:hAnsi="Arial" w:cs="Arial"/>
        </w:rPr>
        <w:t xml:space="preserve"> élevée</w:t>
      </w:r>
      <w:proofErr w:type="gramEnd"/>
      <w:r>
        <w:rPr>
          <w:rFonts w:ascii="Arial" w:hAnsi="Arial" w:cs="Arial"/>
        </w:rPr>
        <w:t>,</w:t>
      </w:r>
      <w:r w:rsidRPr="00B209B9">
        <w:rPr>
          <w:rFonts w:ascii="Arial" w:hAnsi="Arial" w:cs="Arial"/>
        </w:rPr>
        <w:t xml:space="preserve"> </w:t>
      </w:r>
      <w:r w:rsidR="003853FC">
        <w:rPr>
          <w:rFonts w:ascii="Arial" w:hAnsi="Arial" w:cs="Arial"/>
        </w:rPr>
        <w:t>imagine</w:t>
      </w:r>
      <w:r w:rsidRPr="00B209B9">
        <w:rPr>
          <w:rFonts w:ascii="Arial" w:hAnsi="Arial" w:cs="Arial"/>
        </w:rPr>
        <w:t xml:space="preserve"> qu’il aura des frais médicaux annuels </w:t>
      </w:r>
      <w:r>
        <w:rPr>
          <w:rFonts w:ascii="Arial" w:hAnsi="Arial" w:cs="Arial"/>
        </w:rPr>
        <w:t>très élevés.</w:t>
      </w:r>
      <w:r w:rsidRPr="00B209B9">
        <w:rPr>
          <w:rFonts w:ascii="Arial" w:hAnsi="Arial" w:cs="Arial"/>
        </w:rPr>
        <w:t xml:space="preserve"> </w:t>
      </w:r>
    </w:p>
    <w:p w14:paraId="2B80E2F4" w14:textId="77777777" w:rsidR="008314E9" w:rsidRPr="00B209B9" w:rsidRDefault="008314E9" w:rsidP="008314E9">
      <w:pPr>
        <w:spacing w:after="120"/>
        <w:jc w:val="both"/>
        <w:rPr>
          <w:rFonts w:ascii="Arial" w:hAnsi="Arial" w:cs="Arial"/>
        </w:rPr>
      </w:pPr>
      <w:r w:rsidRPr="00B209B9">
        <w:rPr>
          <w:rFonts w:ascii="Arial" w:hAnsi="Arial" w:cs="Arial"/>
        </w:rPr>
        <w:t>Pour des affiliés au RCAM d’u</w:t>
      </w:r>
      <w:r>
        <w:rPr>
          <w:rFonts w:ascii="Arial" w:hAnsi="Arial" w:cs="Arial"/>
        </w:rPr>
        <w:t>n certain âge, il n’est pas exceptionnel</w:t>
      </w:r>
      <w:r w:rsidRPr="00B209B9">
        <w:rPr>
          <w:rFonts w:ascii="Arial" w:hAnsi="Arial" w:cs="Arial"/>
        </w:rPr>
        <w:t xml:space="preserve"> de devoir soutenir un non remboursem</w:t>
      </w:r>
      <w:r>
        <w:rPr>
          <w:rFonts w:ascii="Arial" w:hAnsi="Arial" w:cs="Arial"/>
        </w:rPr>
        <w:t xml:space="preserve">ent </w:t>
      </w:r>
      <w:r w:rsidRPr="00114C7D">
        <w:rPr>
          <w:rFonts w:ascii="Arial" w:hAnsi="Arial" w:cs="Arial"/>
          <w:u w:val="single"/>
        </w:rPr>
        <w:t>annuel</w:t>
      </w:r>
      <w:r w:rsidR="00CC48B6">
        <w:rPr>
          <w:rFonts w:ascii="Arial" w:hAnsi="Arial" w:cs="Arial"/>
        </w:rPr>
        <w:t xml:space="preserve"> moyen important</w:t>
      </w:r>
      <w:r>
        <w:rPr>
          <w:rFonts w:ascii="Arial" w:hAnsi="Arial" w:cs="Arial"/>
        </w:rPr>
        <w:t xml:space="preserve"> (</w:t>
      </w:r>
      <w:r w:rsidRPr="00B209B9">
        <w:rPr>
          <w:rFonts w:ascii="Arial" w:hAnsi="Arial" w:cs="Arial"/>
        </w:rPr>
        <w:t>pour des soins qui ne concernent</w:t>
      </w:r>
      <w:r w:rsidRPr="00587E15">
        <w:rPr>
          <w:rFonts w:ascii="Arial" w:hAnsi="Arial" w:cs="Arial"/>
          <w:u w:val="single"/>
        </w:rPr>
        <w:t xml:space="preserve"> pas</w:t>
      </w:r>
      <w:r w:rsidRPr="00B209B9">
        <w:rPr>
          <w:rFonts w:ascii="Arial" w:hAnsi="Arial" w:cs="Arial"/>
        </w:rPr>
        <w:t xml:space="preserve"> des maladies reco</w:t>
      </w:r>
      <w:r w:rsidR="00550F05">
        <w:rPr>
          <w:rFonts w:ascii="Arial" w:hAnsi="Arial" w:cs="Arial"/>
        </w:rPr>
        <w:t>nnues comme graves par le RCAM</w:t>
      </w:r>
      <w:r w:rsidRPr="00B209B9">
        <w:rPr>
          <w:rFonts w:ascii="Arial" w:hAnsi="Arial" w:cs="Arial"/>
        </w:rPr>
        <w:t>).</w:t>
      </w:r>
      <w:r>
        <w:rPr>
          <w:rFonts w:ascii="Arial" w:hAnsi="Arial" w:cs="Arial"/>
        </w:rPr>
        <w:t xml:space="preserve"> </w:t>
      </w:r>
      <w:r w:rsidR="00CC48B6">
        <w:rPr>
          <w:rFonts w:ascii="Arial" w:hAnsi="Arial" w:cs="Arial"/>
        </w:rPr>
        <w:t xml:space="preserve">Le rapport 2015 du RCAM parle de 7.000 € de remboursement annuel </w:t>
      </w:r>
      <w:r w:rsidR="00CC48B6" w:rsidRPr="00CC48B6">
        <w:rPr>
          <w:rFonts w:ascii="Arial" w:hAnsi="Arial" w:cs="Arial"/>
          <w:u w:val="single"/>
        </w:rPr>
        <w:t>moyen</w:t>
      </w:r>
      <w:r w:rsidR="00CC48B6">
        <w:rPr>
          <w:rStyle w:val="Appelnotedebasdep"/>
          <w:rFonts w:ascii="Arial" w:hAnsi="Arial" w:cs="Arial"/>
          <w:u w:val="single"/>
        </w:rPr>
        <w:footnoteReference w:id="7"/>
      </w:r>
      <w:r w:rsidR="00CC48B6">
        <w:rPr>
          <w:rFonts w:ascii="Arial" w:hAnsi="Arial" w:cs="Arial"/>
        </w:rPr>
        <w:t xml:space="preserve"> au-delà de 70 ans d’âge et de 12.000 € au-delà de 80 ans.</w:t>
      </w:r>
    </w:p>
    <w:p w14:paraId="0A8F6C6E" w14:textId="77777777" w:rsidR="00A2503A" w:rsidRDefault="008314E9" w:rsidP="001F383D">
      <w:pPr>
        <w:spacing w:before="120" w:after="240"/>
        <w:jc w:val="both"/>
        <w:rPr>
          <w:rFonts w:ascii="Arial" w:hAnsi="Arial" w:cs="Arial"/>
        </w:rPr>
      </w:pPr>
      <w:r w:rsidRPr="00B209B9">
        <w:rPr>
          <w:rFonts w:ascii="Arial" w:hAnsi="Arial" w:cs="Arial"/>
        </w:rPr>
        <w:t>Une ass</w:t>
      </w:r>
      <w:r w:rsidR="00587E15">
        <w:rPr>
          <w:rFonts w:ascii="Arial" w:hAnsi="Arial" w:cs="Arial"/>
        </w:rPr>
        <w:t xml:space="preserve">urance complémentaire </w:t>
      </w:r>
      <w:r w:rsidR="00CC48B6">
        <w:rPr>
          <w:rFonts w:ascii="Arial" w:hAnsi="Arial" w:cs="Arial"/>
        </w:rPr>
        <w:t xml:space="preserve">peut donc </w:t>
      </w:r>
      <w:r w:rsidR="00587E15">
        <w:rPr>
          <w:rFonts w:ascii="Arial" w:hAnsi="Arial" w:cs="Arial"/>
        </w:rPr>
        <w:t>se justifie</w:t>
      </w:r>
      <w:r w:rsidR="00CC48B6">
        <w:rPr>
          <w:rFonts w:ascii="Arial" w:hAnsi="Arial" w:cs="Arial"/>
        </w:rPr>
        <w:t>r</w:t>
      </w:r>
      <w:r w:rsidRPr="00B209B9">
        <w:rPr>
          <w:rFonts w:ascii="Arial" w:hAnsi="Arial" w:cs="Arial"/>
        </w:rPr>
        <w:t>. Le niveau de couverture et donc</w:t>
      </w:r>
      <w:r>
        <w:rPr>
          <w:rFonts w:ascii="Arial" w:hAnsi="Arial" w:cs="Arial"/>
        </w:rPr>
        <w:t xml:space="preserve"> de prime annuelle, est à considérer objectivement</w:t>
      </w:r>
      <w:r w:rsidR="003853FC">
        <w:rPr>
          <w:rFonts w:ascii="Arial" w:hAnsi="Arial" w:cs="Arial"/>
        </w:rPr>
        <w:t>.</w:t>
      </w:r>
    </w:p>
    <w:p w14:paraId="3B3F7DDF" w14:textId="77777777" w:rsidR="004B6190" w:rsidRDefault="004B6190" w:rsidP="001F383D">
      <w:pPr>
        <w:spacing w:before="120" w:after="240"/>
        <w:jc w:val="both"/>
        <w:rPr>
          <w:rFonts w:ascii="Arial" w:hAnsi="Arial" w:cs="Arial"/>
        </w:rPr>
      </w:pPr>
    </w:p>
    <w:p w14:paraId="0DCC998C" w14:textId="77777777" w:rsidR="00414F95" w:rsidRPr="00077A3A" w:rsidRDefault="00414F95" w:rsidP="006A0BBB">
      <w:pPr>
        <w:spacing w:before="240"/>
        <w:jc w:val="center"/>
        <w:outlineLvl w:val="0"/>
        <w:rPr>
          <w:rFonts w:ascii="Arial Black" w:hAnsi="Arial Black" w:cs="Arial"/>
          <w:sz w:val="28"/>
          <w:szCs w:val="28"/>
          <w:u w:val="single"/>
        </w:rPr>
      </w:pPr>
      <w:r w:rsidRPr="00B057D2">
        <w:rPr>
          <w:rFonts w:ascii="Arial Black" w:hAnsi="Arial Black" w:cs="Arial"/>
          <w:sz w:val="28"/>
          <w:szCs w:val="28"/>
        </w:rPr>
        <w:t>II</w:t>
      </w:r>
      <w:r w:rsidR="00471459" w:rsidRPr="00B057D2">
        <w:rPr>
          <w:rFonts w:ascii="Arial Black" w:hAnsi="Arial Black" w:cs="Arial"/>
          <w:sz w:val="28"/>
          <w:szCs w:val="28"/>
        </w:rPr>
        <w:t>I</w:t>
      </w:r>
      <w:r w:rsidR="00587E15" w:rsidRPr="00B057D2">
        <w:rPr>
          <w:rFonts w:ascii="Arial Black" w:hAnsi="Arial Black" w:cs="Arial"/>
          <w:sz w:val="28"/>
          <w:szCs w:val="28"/>
        </w:rPr>
        <w:t xml:space="preserve">. </w:t>
      </w:r>
      <w:r w:rsidR="00587E15">
        <w:rPr>
          <w:rFonts w:ascii="Arial Black" w:hAnsi="Arial Black" w:cs="Arial"/>
          <w:sz w:val="28"/>
          <w:szCs w:val="28"/>
          <w:u w:val="single"/>
        </w:rPr>
        <w:t>Critères</w:t>
      </w:r>
      <w:r w:rsidRPr="00077A3A">
        <w:rPr>
          <w:rFonts w:ascii="Arial Black" w:hAnsi="Arial Black" w:cs="Arial"/>
          <w:sz w:val="28"/>
          <w:szCs w:val="28"/>
          <w:u w:val="single"/>
        </w:rPr>
        <w:t xml:space="preserve"> à considérer dans le cadre des</w:t>
      </w:r>
    </w:p>
    <w:p w14:paraId="7D2B58E9" w14:textId="77777777" w:rsidR="00414F95" w:rsidRPr="00077A3A" w:rsidRDefault="00414F95" w:rsidP="001F383D">
      <w:pPr>
        <w:spacing w:after="120"/>
        <w:jc w:val="center"/>
        <w:rPr>
          <w:rFonts w:ascii="Arial Black" w:hAnsi="Arial Black" w:cs="Arial"/>
          <w:sz w:val="28"/>
          <w:szCs w:val="28"/>
          <w:u w:val="single"/>
        </w:rPr>
      </w:pPr>
      <w:proofErr w:type="gramStart"/>
      <w:r w:rsidRPr="00077A3A">
        <w:rPr>
          <w:rFonts w:ascii="Arial Black" w:hAnsi="Arial Black" w:cs="Arial"/>
          <w:sz w:val="28"/>
          <w:szCs w:val="28"/>
          <w:u w:val="single"/>
        </w:rPr>
        <w:t>assurances</w:t>
      </w:r>
      <w:proofErr w:type="gramEnd"/>
      <w:r w:rsidRPr="00077A3A">
        <w:rPr>
          <w:rFonts w:ascii="Arial Black" w:hAnsi="Arial Black" w:cs="Arial"/>
          <w:sz w:val="28"/>
          <w:szCs w:val="28"/>
          <w:u w:val="single"/>
        </w:rPr>
        <w:t xml:space="preserve"> santé complémentaires au RCAM</w:t>
      </w:r>
      <w:r w:rsidRPr="00077A3A">
        <w:rPr>
          <w:rStyle w:val="Appelnotedebasdep"/>
          <w:rFonts w:ascii="Arial Black" w:hAnsi="Arial Black" w:cs="Arial"/>
          <w:sz w:val="28"/>
          <w:szCs w:val="28"/>
          <w:u w:val="single"/>
        </w:rPr>
        <w:footnoteReference w:id="8"/>
      </w:r>
    </w:p>
    <w:p w14:paraId="02FEE6AC" w14:textId="77777777" w:rsidR="00414F95" w:rsidRPr="001F383D" w:rsidRDefault="008F6569" w:rsidP="001F383D">
      <w:pPr>
        <w:pStyle w:val="Paragraphedeliste"/>
        <w:numPr>
          <w:ilvl w:val="0"/>
          <w:numId w:val="42"/>
        </w:numPr>
        <w:spacing w:after="120"/>
        <w:jc w:val="both"/>
        <w:outlineLvl w:val="0"/>
        <w:rPr>
          <w:rFonts w:ascii="Arial" w:hAnsi="Arial" w:cs="Arial"/>
          <w:b/>
          <w:sz w:val="24"/>
          <w:szCs w:val="24"/>
          <w:u w:val="single"/>
        </w:rPr>
      </w:pPr>
      <w:r>
        <w:rPr>
          <w:rFonts w:ascii="Arial" w:hAnsi="Arial" w:cs="Arial"/>
          <w:b/>
          <w:sz w:val="24"/>
          <w:szCs w:val="24"/>
          <w:u w:val="single"/>
        </w:rPr>
        <w:t>Quel</w:t>
      </w:r>
      <w:r w:rsidR="00C10F40" w:rsidRPr="001F383D">
        <w:rPr>
          <w:rFonts w:ascii="Arial" w:hAnsi="Arial" w:cs="Arial"/>
          <w:b/>
          <w:sz w:val="24"/>
          <w:szCs w:val="24"/>
          <w:u w:val="single"/>
        </w:rPr>
        <w:t xml:space="preserve"> risque financier </w:t>
      </w:r>
      <w:r w:rsidR="00AF6358" w:rsidRPr="001F383D">
        <w:rPr>
          <w:rFonts w:ascii="Arial" w:hAnsi="Arial" w:cs="Arial"/>
          <w:b/>
          <w:sz w:val="24"/>
          <w:szCs w:val="24"/>
          <w:u w:val="single"/>
        </w:rPr>
        <w:t>faut-il</w:t>
      </w:r>
      <w:r w:rsidR="00C10F40" w:rsidRPr="001F383D">
        <w:rPr>
          <w:rFonts w:ascii="Arial" w:hAnsi="Arial" w:cs="Arial"/>
          <w:b/>
          <w:sz w:val="24"/>
          <w:szCs w:val="24"/>
          <w:u w:val="single"/>
        </w:rPr>
        <w:t xml:space="preserve"> considérer en tant qu’affilié au </w:t>
      </w:r>
      <w:proofErr w:type="gramStart"/>
      <w:r w:rsidR="00C10F40" w:rsidRPr="001F383D">
        <w:rPr>
          <w:rFonts w:ascii="Arial" w:hAnsi="Arial" w:cs="Arial"/>
          <w:b/>
          <w:sz w:val="24"/>
          <w:szCs w:val="24"/>
          <w:u w:val="single"/>
        </w:rPr>
        <w:t>RCAM</w:t>
      </w:r>
      <w:r w:rsidR="00414F95" w:rsidRPr="001F383D">
        <w:rPr>
          <w:rFonts w:ascii="Arial" w:hAnsi="Arial" w:cs="Arial"/>
          <w:b/>
          <w:sz w:val="24"/>
          <w:szCs w:val="24"/>
          <w:u w:val="single"/>
        </w:rPr>
        <w:t>?</w:t>
      </w:r>
      <w:proofErr w:type="gramEnd"/>
    </w:p>
    <w:p w14:paraId="07E40A10" w14:textId="77777777" w:rsidR="00414F95" w:rsidRDefault="00414F95" w:rsidP="00037211">
      <w:pPr>
        <w:spacing w:after="120"/>
        <w:jc w:val="both"/>
        <w:rPr>
          <w:rFonts w:ascii="Arial" w:hAnsi="Arial" w:cs="Arial"/>
        </w:rPr>
      </w:pPr>
      <w:proofErr w:type="gramStart"/>
      <w:r w:rsidRPr="00B209B9">
        <w:rPr>
          <w:rFonts w:ascii="Arial" w:hAnsi="Arial" w:cs="Arial"/>
        </w:rPr>
        <w:t>L’A</w:t>
      </w:r>
      <w:r>
        <w:rPr>
          <w:rFonts w:ascii="Arial" w:hAnsi="Arial" w:cs="Arial"/>
        </w:rPr>
        <w:t>rticle  72</w:t>
      </w:r>
      <w:proofErr w:type="gramEnd"/>
      <w:r>
        <w:rPr>
          <w:rFonts w:ascii="Arial" w:hAnsi="Arial" w:cs="Arial"/>
        </w:rPr>
        <w:t>§3 du Statut</w:t>
      </w:r>
      <w:r w:rsidRPr="00B209B9">
        <w:rPr>
          <w:rFonts w:ascii="Arial" w:hAnsi="Arial" w:cs="Arial"/>
        </w:rPr>
        <w:t xml:space="preserve"> indique que ce risque financier est au maximum équivalent à un demi-salaire mensuel </w:t>
      </w:r>
      <w:r>
        <w:rPr>
          <w:rFonts w:ascii="Arial" w:hAnsi="Arial" w:cs="Arial"/>
        </w:rPr>
        <w:t>(</w:t>
      </w:r>
      <w:r w:rsidRPr="00B209B9">
        <w:rPr>
          <w:rFonts w:ascii="Arial" w:hAnsi="Arial" w:cs="Arial"/>
        </w:rPr>
        <w:t>ou une demi-pension mensuelle</w:t>
      </w:r>
      <w:r>
        <w:rPr>
          <w:rFonts w:ascii="Arial" w:hAnsi="Arial" w:cs="Arial"/>
        </w:rPr>
        <w:t>)</w:t>
      </w:r>
      <w:r w:rsidRPr="00B209B9">
        <w:rPr>
          <w:rFonts w:ascii="Arial" w:hAnsi="Arial" w:cs="Arial"/>
        </w:rPr>
        <w:t xml:space="preserve"> de base</w:t>
      </w:r>
      <w:r>
        <w:rPr>
          <w:rFonts w:ascii="Arial" w:hAnsi="Arial" w:cs="Arial"/>
        </w:rPr>
        <w:t xml:space="preserve"> au cours de douze mois consécutifs.</w:t>
      </w:r>
    </w:p>
    <w:p w14:paraId="5262B66B" w14:textId="77777777" w:rsidR="005827BF" w:rsidRPr="00B209B9" w:rsidRDefault="005827BF" w:rsidP="00587E15">
      <w:pPr>
        <w:spacing w:after="120"/>
        <w:ind w:left="12"/>
        <w:jc w:val="both"/>
        <w:rPr>
          <w:rFonts w:ascii="Arial" w:hAnsi="Arial" w:cs="Arial"/>
        </w:rPr>
      </w:pPr>
      <w:r>
        <w:rPr>
          <w:rFonts w:ascii="Arial" w:hAnsi="Arial" w:cs="Arial"/>
        </w:rPr>
        <w:t>Le</w:t>
      </w:r>
      <w:r w:rsidRPr="005042F8">
        <w:rPr>
          <w:rFonts w:ascii="Arial" w:hAnsi="Arial" w:cs="Arial"/>
        </w:rPr>
        <w:t xml:space="preserve"> remboursement</w:t>
      </w:r>
      <w:r>
        <w:rPr>
          <w:rFonts w:ascii="Arial" w:hAnsi="Arial" w:cs="Arial"/>
        </w:rPr>
        <w:t xml:space="preserve"> spécial, au-delà du demi salaire mensuel (ou demi-pension), peut être de 100%</w:t>
      </w:r>
      <w:r w:rsidRPr="005042F8">
        <w:rPr>
          <w:rFonts w:ascii="Arial" w:hAnsi="Arial" w:cs="Arial"/>
        </w:rPr>
        <w:t xml:space="preserve"> </w:t>
      </w:r>
      <w:r>
        <w:rPr>
          <w:rFonts w:ascii="Arial" w:hAnsi="Arial" w:cs="Arial"/>
        </w:rPr>
        <w:t xml:space="preserve">mais </w:t>
      </w:r>
      <w:r w:rsidRPr="005042F8">
        <w:rPr>
          <w:rFonts w:ascii="Arial" w:hAnsi="Arial" w:cs="Arial"/>
        </w:rPr>
        <w:t>est fonction de la situatio</w:t>
      </w:r>
      <w:r>
        <w:rPr>
          <w:rFonts w:ascii="Arial" w:hAnsi="Arial" w:cs="Arial"/>
        </w:rPr>
        <w:t>n de famille et des règles des</w:t>
      </w:r>
      <w:r w:rsidR="00CD74F5">
        <w:rPr>
          <w:rFonts w:ascii="Arial" w:hAnsi="Arial" w:cs="Arial"/>
        </w:rPr>
        <w:t xml:space="preserve"> DGE du 01.07.2007 (Annexe</w:t>
      </w:r>
      <w:r w:rsidRPr="005042F8">
        <w:rPr>
          <w:rFonts w:ascii="Arial" w:hAnsi="Arial" w:cs="Arial"/>
        </w:rPr>
        <w:t xml:space="preserve">). </w:t>
      </w:r>
    </w:p>
    <w:p w14:paraId="2FFD16F5" w14:textId="77777777" w:rsidR="00414F95" w:rsidRPr="00B209B9" w:rsidRDefault="00414F95" w:rsidP="00037211">
      <w:pPr>
        <w:spacing w:after="120"/>
        <w:jc w:val="both"/>
        <w:rPr>
          <w:rFonts w:ascii="Arial" w:hAnsi="Arial" w:cs="Arial"/>
        </w:rPr>
      </w:pPr>
      <w:r w:rsidRPr="00B209B9">
        <w:rPr>
          <w:rFonts w:ascii="Arial" w:hAnsi="Arial" w:cs="Arial"/>
        </w:rPr>
        <w:t>Il faut considérer les plafonds de remboursement ainsi que les exclusions possibles</w:t>
      </w:r>
      <w:r w:rsidR="00847F87">
        <w:rPr>
          <w:rFonts w:ascii="Arial" w:hAnsi="Arial" w:cs="Arial"/>
        </w:rPr>
        <w:t xml:space="preserve"> et l’application par le PMO des règles d’ex</w:t>
      </w:r>
      <w:r w:rsidR="0099102C">
        <w:rPr>
          <w:rFonts w:ascii="Arial" w:hAnsi="Arial" w:cs="Arial"/>
        </w:rPr>
        <w:t>c</w:t>
      </w:r>
      <w:r w:rsidR="00847F87">
        <w:rPr>
          <w:rFonts w:ascii="Arial" w:hAnsi="Arial" w:cs="Arial"/>
        </w:rPr>
        <w:t>essivité (Art. 20 du règlement RCAM</w:t>
      </w:r>
      <w:r w:rsidR="00587E15">
        <w:rPr>
          <w:rFonts w:ascii="Arial" w:hAnsi="Arial" w:cs="Arial"/>
        </w:rPr>
        <w:t xml:space="preserve"> - annexe</w:t>
      </w:r>
      <w:r w:rsidR="00847F87">
        <w:rPr>
          <w:rFonts w:ascii="Arial" w:hAnsi="Arial" w:cs="Arial"/>
        </w:rPr>
        <w:t>)</w:t>
      </w:r>
      <w:r w:rsidRPr="00B209B9">
        <w:rPr>
          <w:rFonts w:ascii="Arial" w:hAnsi="Arial" w:cs="Arial"/>
        </w:rPr>
        <w:t>. Il y a aussi des limitations pour certains soins (Art. 8 §2 du règlement RCAM)</w:t>
      </w:r>
      <w:r w:rsidR="00550F05">
        <w:rPr>
          <w:rFonts w:ascii="Arial" w:hAnsi="Arial" w:cs="Arial"/>
        </w:rPr>
        <w:t>. Il convient également de considérer que les Dispositions Générales d’Exécution (DGE) peuvent être revues dans un avenir proche : le PMO doit éviter le déficit du système.</w:t>
      </w:r>
    </w:p>
    <w:p w14:paraId="1B66755F" w14:textId="77777777" w:rsidR="00E83EE6" w:rsidRDefault="00414F95" w:rsidP="00E83EE6">
      <w:pPr>
        <w:spacing w:after="240"/>
        <w:jc w:val="both"/>
        <w:rPr>
          <w:rFonts w:ascii="Arial" w:hAnsi="Arial" w:cs="Arial"/>
        </w:rPr>
      </w:pPr>
      <w:r w:rsidRPr="00B209B9">
        <w:rPr>
          <w:rFonts w:ascii="Arial" w:hAnsi="Arial" w:cs="Arial"/>
        </w:rPr>
        <w:t>Le risque pourrait donc être supérieur à une demi-pe</w:t>
      </w:r>
      <w:r>
        <w:rPr>
          <w:rFonts w:ascii="Arial" w:hAnsi="Arial" w:cs="Arial"/>
        </w:rPr>
        <w:t>nsion mensuelle de base</w:t>
      </w:r>
      <w:r w:rsidRPr="00B209B9">
        <w:rPr>
          <w:rFonts w:ascii="Arial" w:hAnsi="Arial" w:cs="Arial"/>
        </w:rPr>
        <w:t>.</w:t>
      </w:r>
      <w:r w:rsidR="00BD2059">
        <w:rPr>
          <w:rFonts w:ascii="Arial" w:hAnsi="Arial" w:cs="Arial"/>
        </w:rPr>
        <w:t xml:space="preserve"> </w:t>
      </w:r>
    </w:p>
    <w:p w14:paraId="44B1721D" w14:textId="77777777" w:rsidR="00414F95" w:rsidRPr="001F383D" w:rsidRDefault="00414F95" w:rsidP="00E83EE6">
      <w:pPr>
        <w:spacing w:after="240"/>
        <w:jc w:val="both"/>
        <w:rPr>
          <w:rFonts w:ascii="Arial" w:hAnsi="Arial" w:cs="Arial"/>
          <w:b/>
          <w:sz w:val="24"/>
          <w:szCs w:val="24"/>
          <w:u w:val="single"/>
        </w:rPr>
      </w:pPr>
      <w:r w:rsidRPr="001F383D">
        <w:rPr>
          <w:rFonts w:ascii="Arial" w:hAnsi="Arial" w:cs="Arial"/>
          <w:b/>
          <w:sz w:val="24"/>
          <w:szCs w:val="24"/>
          <w:u w:val="single"/>
        </w:rPr>
        <w:t>Quand faut-il s’assurer ?</w:t>
      </w:r>
    </w:p>
    <w:p w14:paraId="667389A4" w14:textId="77777777" w:rsidR="00414F95" w:rsidRPr="00B209B9" w:rsidRDefault="00414F95" w:rsidP="00037211">
      <w:pPr>
        <w:spacing w:after="120"/>
        <w:jc w:val="both"/>
        <w:rPr>
          <w:rFonts w:ascii="Arial" w:hAnsi="Arial" w:cs="Arial"/>
        </w:rPr>
      </w:pPr>
      <w:r>
        <w:rPr>
          <w:rFonts w:ascii="Arial" w:hAnsi="Arial" w:cs="Arial"/>
        </w:rPr>
        <w:t>Très souvent</w:t>
      </w:r>
      <w:r w:rsidRPr="00B209B9">
        <w:rPr>
          <w:rFonts w:ascii="Arial" w:hAnsi="Arial" w:cs="Arial"/>
        </w:rPr>
        <w:t>, pour obtenir une assurance santé complémentaire, il faut remplir un questionnaire médical. Qui se présente jeune (30 ans</w:t>
      </w:r>
      <w:r w:rsidR="00550F05">
        <w:rPr>
          <w:rFonts w:ascii="Arial" w:hAnsi="Arial" w:cs="Arial"/>
        </w:rPr>
        <w:t xml:space="preserve"> ou dans les 13 mois de son recrutement</w:t>
      </w:r>
      <w:r w:rsidRPr="00B209B9">
        <w:rPr>
          <w:rFonts w:ascii="Arial" w:hAnsi="Arial" w:cs="Arial"/>
        </w:rPr>
        <w:t>) est généralement accepté sa</w:t>
      </w:r>
      <w:r w:rsidR="00550F05">
        <w:rPr>
          <w:rFonts w:ascii="Arial" w:hAnsi="Arial" w:cs="Arial"/>
        </w:rPr>
        <w:t>ns réserve. Qui se présente à 60</w:t>
      </w:r>
      <w:r w:rsidRPr="00B209B9">
        <w:rPr>
          <w:rFonts w:ascii="Arial" w:hAnsi="Arial" w:cs="Arial"/>
        </w:rPr>
        <w:t xml:space="preserve"> ans</w:t>
      </w:r>
      <w:r w:rsidR="00587E15">
        <w:rPr>
          <w:rFonts w:ascii="Arial" w:hAnsi="Arial" w:cs="Arial"/>
        </w:rPr>
        <w:t>,</w:t>
      </w:r>
      <w:r w:rsidRPr="00B209B9">
        <w:rPr>
          <w:rFonts w:ascii="Arial" w:hAnsi="Arial" w:cs="Arial"/>
        </w:rPr>
        <w:t xml:space="preserve"> risque d’obtenir une assurance avec réserves ou exclusions ou de devoir accepter une surprime ou de se voir refuser l’assurance</w:t>
      </w:r>
      <w:r w:rsidR="00847F87">
        <w:rPr>
          <w:rFonts w:ascii="Arial" w:hAnsi="Arial" w:cs="Arial"/>
        </w:rPr>
        <w:t xml:space="preserve"> (le plus probable)</w:t>
      </w:r>
      <w:r w:rsidRPr="00B209B9">
        <w:rPr>
          <w:rFonts w:ascii="Arial" w:hAnsi="Arial" w:cs="Arial"/>
        </w:rPr>
        <w:t>.</w:t>
      </w:r>
      <w:r w:rsidR="00037211">
        <w:rPr>
          <w:rFonts w:ascii="Arial" w:hAnsi="Arial" w:cs="Arial"/>
        </w:rPr>
        <w:t xml:space="preserve"> Ce questionnaire doit être rempli très scrupuleusement.</w:t>
      </w:r>
    </w:p>
    <w:p w14:paraId="797440E0" w14:textId="77777777" w:rsidR="00414F95" w:rsidRDefault="00414F95" w:rsidP="00037211">
      <w:pPr>
        <w:spacing w:after="120"/>
        <w:jc w:val="both"/>
        <w:rPr>
          <w:rFonts w:ascii="Arial" w:hAnsi="Arial" w:cs="Arial"/>
        </w:rPr>
      </w:pPr>
      <w:r w:rsidRPr="00035067">
        <w:rPr>
          <w:rFonts w:ascii="Arial" w:hAnsi="Arial" w:cs="Arial"/>
        </w:rPr>
        <w:t xml:space="preserve">De plus, plusieurs assurances sont caractérisées par une prime </w:t>
      </w:r>
      <w:r w:rsidR="00847F87">
        <w:rPr>
          <w:rFonts w:ascii="Arial" w:hAnsi="Arial" w:cs="Arial"/>
        </w:rPr>
        <w:t xml:space="preserve">à la souscription </w:t>
      </w:r>
      <w:r w:rsidRPr="00035067">
        <w:rPr>
          <w:rFonts w:ascii="Arial" w:hAnsi="Arial" w:cs="Arial"/>
        </w:rPr>
        <w:t>qui augmente en fonction de l’âge</w:t>
      </w:r>
      <w:r>
        <w:rPr>
          <w:rFonts w:ascii="Arial" w:hAnsi="Arial" w:cs="Arial"/>
        </w:rPr>
        <w:t>.</w:t>
      </w:r>
    </w:p>
    <w:p w14:paraId="7BE9CB94" w14:textId="77777777" w:rsidR="00847F87" w:rsidRPr="00035067" w:rsidRDefault="00414F95" w:rsidP="00951168">
      <w:pPr>
        <w:spacing w:after="240"/>
        <w:jc w:val="both"/>
        <w:rPr>
          <w:rFonts w:ascii="Arial" w:hAnsi="Arial" w:cs="Arial"/>
        </w:rPr>
      </w:pPr>
      <w:r w:rsidRPr="00035067">
        <w:rPr>
          <w:rFonts w:ascii="Arial" w:hAnsi="Arial" w:cs="Arial"/>
        </w:rPr>
        <w:lastRenderedPageBreak/>
        <w:t>On pourrait conclure qu’Il convient donc de s’assurer tôt,</w:t>
      </w:r>
      <w:r w:rsidR="00037211">
        <w:rPr>
          <w:rFonts w:ascii="Arial" w:hAnsi="Arial" w:cs="Arial"/>
        </w:rPr>
        <w:t xml:space="preserve"> mais on pourrait aussi objecter</w:t>
      </w:r>
      <w:r w:rsidRPr="00035067">
        <w:rPr>
          <w:rFonts w:ascii="Arial" w:hAnsi="Arial" w:cs="Arial"/>
        </w:rPr>
        <w:t xml:space="preserve"> que le risque est moindre </w:t>
      </w:r>
      <w:r w:rsidR="005409BC">
        <w:rPr>
          <w:rFonts w:ascii="Arial" w:hAnsi="Arial" w:cs="Arial"/>
        </w:rPr>
        <w:t>quand</w:t>
      </w:r>
      <w:r w:rsidR="00037211">
        <w:rPr>
          <w:rFonts w:ascii="Arial" w:hAnsi="Arial" w:cs="Arial"/>
        </w:rPr>
        <w:t xml:space="preserve"> on est jeune </w:t>
      </w:r>
      <w:r w:rsidRPr="00035067">
        <w:rPr>
          <w:rFonts w:ascii="Arial" w:hAnsi="Arial" w:cs="Arial"/>
        </w:rPr>
        <w:t>et qu</w:t>
      </w:r>
      <w:r w:rsidR="00BD2059">
        <w:rPr>
          <w:rFonts w:ascii="Arial" w:hAnsi="Arial" w:cs="Arial"/>
        </w:rPr>
        <w:t>e l</w:t>
      </w:r>
      <w:r w:rsidRPr="00035067">
        <w:rPr>
          <w:rFonts w:ascii="Arial" w:hAnsi="Arial" w:cs="Arial"/>
        </w:rPr>
        <w:t>’on paie pendant des années pour peu de chose.</w:t>
      </w:r>
      <w:r w:rsidR="00847F87">
        <w:rPr>
          <w:rFonts w:ascii="Arial" w:hAnsi="Arial" w:cs="Arial"/>
        </w:rPr>
        <w:t xml:space="preserve"> Les statistiques du RCAM</w:t>
      </w:r>
      <w:r w:rsidR="00847F87">
        <w:rPr>
          <w:rStyle w:val="Appelnotedebasdep"/>
          <w:rFonts w:ascii="Arial" w:hAnsi="Arial" w:cs="Arial"/>
        </w:rPr>
        <w:footnoteReference w:id="9"/>
      </w:r>
      <w:r w:rsidR="00847F87">
        <w:rPr>
          <w:rFonts w:ascii="Arial" w:hAnsi="Arial" w:cs="Arial"/>
        </w:rPr>
        <w:t xml:space="preserve"> montrent cependant que, pour la tranche d’âge 30 à 35 ans, le non remboursement moyen est statistiquement supérieur aux primes annuelles d’assurances santé complémentaires </w:t>
      </w:r>
      <w:r w:rsidR="00550F05">
        <w:rPr>
          <w:rFonts w:ascii="Arial" w:hAnsi="Arial" w:cs="Arial"/>
        </w:rPr>
        <w:t xml:space="preserve">« hospitalisation » </w:t>
      </w:r>
      <w:r w:rsidR="00847F87">
        <w:rPr>
          <w:rFonts w:ascii="Arial" w:hAnsi="Arial" w:cs="Arial"/>
        </w:rPr>
        <w:t>!</w:t>
      </w:r>
    </w:p>
    <w:p w14:paraId="5333F6DC" w14:textId="77777777" w:rsidR="00414F95" w:rsidRPr="001F383D" w:rsidRDefault="00414F95" w:rsidP="001F383D">
      <w:pPr>
        <w:pStyle w:val="Paragraphedeliste"/>
        <w:numPr>
          <w:ilvl w:val="0"/>
          <w:numId w:val="42"/>
        </w:numPr>
        <w:spacing w:after="120"/>
        <w:jc w:val="both"/>
        <w:outlineLvl w:val="0"/>
        <w:rPr>
          <w:rFonts w:ascii="Arial" w:hAnsi="Arial" w:cs="Arial"/>
          <w:b/>
          <w:sz w:val="24"/>
          <w:szCs w:val="24"/>
          <w:u w:val="single"/>
        </w:rPr>
      </w:pPr>
      <w:r w:rsidRPr="001F383D">
        <w:rPr>
          <w:rFonts w:ascii="Arial" w:hAnsi="Arial" w:cs="Arial"/>
          <w:b/>
          <w:sz w:val="24"/>
          <w:szCs w:val="24"/>
          <w:u w:val="single"/>
        </w:rPr>
        <w:t>Quel type d’assurance choisir</w:t>
      </w:r>
    </w:p>
    <w:p w14:paraId="0B9226C6" w14:textId="77777777" w:rsidR="003665F6" w:rsidRPr="00742B1C" w:rsidRDefault="003665F6" w:rsidP="003665F6">
      <w:pPr>
        <w:spacing w:after="120"/>
        <w:jc w:val="both"/>
        <w:rPr>
          <w:rFonts w:ascii="Arial" w:hAnsi="Arial" w:cs="Arial"/>
        </w:rPr>
      </w:pPr>
      <w:r>
        <w:rPr>
          <w:rFonts w:ascii="Arial" w:hAnsi="Arial" w:cs="Arial"/>
        </w:rPr>
        <w:t>Les assurances santé complémentaires sont proposées aux fonctionnaires et agents des Institutions européennes assimilés à des « expatriés ». Ces assurances ne sont pas soumises aux règles nationales.</w:t>
      </w:r>
      <w:r w:rsidR="00587E15">
        <w:rPr>
          <w:rFonts w:ascii="Arial" w:hAnsi="Arial" w:cs="Arial"/>
        </w:rPr>
        <w:t xml:space="preserve"> Elles sont parfaitem</w:t>
      </w:r>
      <w:r w:rsidR="00550F05">
        <w:rPr>
          <w:rFonts w:ascii="Arial" w:hAnsi="Arial" w:cs="Arial"/>
        </w:rPr>
        <w:t>ent accordées au règlement RCAM et maintiennent les règles du Statut, par exemple, le libre choix des institutions de soins.</w:t>
      </w:r>
    </w:p>
    <w:p w14:paraId="00E62D09" w14:textId="77777777" w:rsidR="00414F95" w:rsidRPr="00C10F40" w:rsidRDefault="00414F95" w:rsidP="00C10F40">
      <w:pPr>
        <w:spacing w:after="120"/>
        <w:jc w:val="both"/>
        <w:rPr>
          <w:rFonts w:ascii="Arial" w:hAnsi="Arial" w:cs="Arial"/>
        </w:rPr>
      </w:pPr>
      <w:r w:rsidRPr="00B209B9">
        <w:rPr>
          <w:rFonts w:ascii="Arial" w:hAnsi="Arial" w:cs="Arial"/>
        </w:rPr>
        <w:t>Plusieurs</w:t>
      </w:r>
      <w:r w:rsidR="00587E15">
        <w:rPr>
          <w:rFonts w:ascii="Arial" w:hAnsi="Arial" w:cs="Arial"/>
        </w:rPr>
        <w:t xml:space="preserve"> possibilités sont à considérer </w:t>
      </w:r>
      <w:r w:rsidRPr="00B209B9">
        <w:rPr>
          <w:rFonts w:ascii="Arial" w:hAnsi="Arial" w:cs="Arial"/>
        </w:rPr>
        <w:t>:</w:t>
      </w:r>
      <w:r w:rsidR="00C10F40">
        <w:rPr>
          <w:rFonts w:ascii="Arial" w:hAnsi="Arial" w:cs="Arial"/>
        </w:rPr>
        <w:t xml:space="preserve"> </w:t>
      </w:r>
    </w:p>
    <w:p w14:paraId="195A611A" w14:textId="77777777" w:rsidR="00414F95" w:rsidRPr="00C10F40" w:rsidRDefault="00414F95" w:rsidP="008D54E5">
      <w:pPr>
        <w:pStyle w:val="Paragraphedeliste"/>
        <w:numPr>
          <w:ilvl w:val="0"/>
          <w:numId w:val="10"/>
        </w:numPr>
        <w:spacing w:after="120"/>
        <w:ind w:left="357" w:hanging="357"/>
        <w:contextualSpacing w:val="0"/>
        <w:jc w:val="both"/>
        <w:rPr>
          <w:rFonts w:ascii="Arial" w:hAnsi="Arial" w:cs="Arial"/>
        </w:rPr>
      </w:pPr>
      <w:r w:rsidRPr="00C10F40">
        <w:rPr>
          <w:rFonts w:ascii="Arial" w:hAnsi="Arial" w:cs="Arial"/>
          <w:b/>
        </w:rPr>
        <w:t>Une</w:t>
      </w:r>
      <w:r w:rsidR="0059438A" w:rsidRPr="00C10F40">
        <w:rPr>
          <w:rFonts w:ascii="Arial" w:hAnsi="Arial" w:cs="Arial"/>
          <w:b/>
        </w:rPr>
        <w:t xml:space="preserve"> assurance collective</w:t>
      </w:r>
      <w:r w:rsidR="00C10F40">
        <w:rPr>
          <w:rStyle w:val="Appelnotedebasdep"/>
          <w:rFonts w:ascii="Arial" w:hAnsi="Arial" w:cs="Arial"/>
          <w:b/>
        </w:rPr>
        <w:footnoteReference w:id="10"/>
      </w:r>
      <w:r w:rsidRPr="00C10F40">
        <w:rPr>
          <w:rFonts w:ascii="Arial" w:hAnsi="Arial" w:cs="Arial"/>
        </w:rPr>
        <w:t xml:space="preserve"> </w:t>
      </w:r>
      <w:r w:rsidR="00587E15">
        <w:rPr>
          <w:rFonts w:ascii="Arial" w:hAnsi="Arial" w:cs="Arial"/>
          <w:b/>
        </w:rPr>
        <w:t>ou</w:t>
      </w:r>
      <w:r w:rsidR="00C93049" w:rsidRPr="00C10F40">
        <w:rPr>
          <w:rFonts w:ascii="Arial" w:hAnsi="Arial" w:cs="Arial"/>
          <w:b/>
        </w:rPr>
        <w:t xml:space="preserve"> un </w:t>
      </w:r>
      <w:r w:rsidR="00C93049" w:rsidRPr="00550F05">
        <w:rPr>
          <w:rFonts w:ascii="Arial" w:hAnsi="Arial" w:cs="Arial"/>
          <w:b/>
          <w:u w:val="single"/>
        </w:rPr>
        <w:t>contrat cadre</w:t>
      </w:r>
      <w:r w:rsidRPr="00C10F40">
        <w:rPr>
          <w:rFonts w:ascii="Arial" w:hAnsi="Arial" w:cs="Arial"/>
        </w:rPr>
        <w:t xml:space="preserve"> négocié</w:t>
      </w:r>
      <w:r w:rsidR="004B2E78">
        <w:rPr>
          <w:rFonts w:ascii="Arial" w:hAnsi="Arial" w:cs="Arial"/>
        </w:rPr>
        <w:t xml:space="preserve"> par l’association qu</w:t>
      </w:r>
      <w:r w:rsidRPr="00C10F40">
        <w:rPr>
          <w:rFonts w:ascii="Arial" w:hAnsi="Arial" w:cs="Arial"/>
        </w:rPr>
        <w:t xml:space="preserve">i </w:t>
      </w:r>
      <w:r w:rsidR="0059438A" w:rsidRPr="00C10F40">
        <w:rPr>
          <w:rFonts w:ascii="Arial" w:hAnsi="Arial" w:cs="Arial"/>
        </w:rPr>
        <w:t>couvre l</w:t>
      </w:r>
      <w:r w:rsidRPr="00C10F40">
        <w:rPr>
          <w:rFonts w:ascii="Arial" w:hAnsi="Arial" w:cs="Arial"/>
        </w:rPr>
        <w:t xml:space="preserve">e groupe </w:t>
      </w:r>
      <w:r w:rsidR="0059438A" w:rsidRPr="00C10F40">
        <w:rPr>
          <w:rFonts w:ascii="Arial" w:hAnsi="Arial" w:cs="Arial"/>
        </w:rPr>
        <w:t xml:space="preserve">des assurés </w:t>
      </w:r>
      <w:r w:rsidRPr="00C10F40">
        <w:rPr>
          <w:rFonts w:ascii="Arial" w:hAnsi="Arial" w:cs="Arial"/>
        </w:rPr>
        <w:t>(p. ex. AFILIATYS</w:t>
      </w:r>
      <w:r w:rsidR="00847F87" w:rsidRPr="00C10F40">
        <w:rPr>
          <w:rFonts w:ascii="Arial" w:hAnsi="Arial" w:cs="Arial"/>
        </w:rPr>
        <w:t xml:space="preserve"> et AIACE</w:t>
      </w:r>
      <w:r w:rsidRPr="00C10F40">
        <w:rPr>
          <w:rFonts w:ascii="Arial" w:hAnsi="Arial" w:cs="Arial"/>
        </w:rPr>
        <w:t>). L’expérience montre que les conditions du contrat p</w:t>
      </w:r>
      <w:r w:rsidR="00550F05">
        <w:rPr>
          <w:rFonts w:ascii="Arial" w:hAnsi="Arial" w:cs="Arial"/>
        </w:rPr>
        <w:t>euvent changer</w:t>
      </w:r>
      <w:r w:rsidR="004B2E78">
        <w:rPr>
          <w:rFonts w:ascii="Arial" w:hAnsi="Arial" w:cs="Arial"/>
        </w:rPr>
        <w:t xml:space="preserve"> au </w:t>
      </w:r>
      <w:r w:rsidRPr="00C10F40">
        <w:rPr>
          <w:rFonts w:ascii="Arial" w:hAnsi="Arial" w:cs="Arial"/>
        </w:rPr>
        <w:t>bout d’une certaine période (par exemple 5 ans), sans possibilité de négociation de la part de l’assuré</w:t>
      </w:r>
      <w:r w:rsidRPr="00EC2AE0">
        <w:rPr>
          <w:rFonts w:ascii="Arial" w:hAnsi="Arial" w:cs="Arial"/>
          <w:u w:val="single"/>
        </w:rPr>
        <w:t>. Le « groupe » représente cependant un interlocuteur fort</w:t>
      </w:r>
      <w:r w:rsidRPr="00C10F40">
        <w:rPr>
          <w:rFonts w:ascii="Arial" w:hAnsi="Arial" w:cs="Arial"/>
        </w:rPr>
        <w:t xml:space="preserve"> pour la compagnie d’assurance, à l’avantage des assurés, par exemple lors des indexations désirées par la compagnie.</w:t>
      </w:r>
    </w:p>
    <w:p w14:paraId="3B4BEA14" w14:textId="77777777" w:rsidR="00C10F40" w:rsidRPr="00C10F40" w:rsidRDefault="00C10F40" w:rsidP="008D54E5">
      <w:pPr>
        <w:pStyle w:val="Paragraphedeliste"/>
        <w:numPr>
          <w:ilvl w:val="0"/>
          <w:numId w:val="10"/>
        </w:numPr>
        <w:spacing w:after="120"/>
        <w:ind w:left="357" w:hanging="357"/>
        <w:contextualSpacing w:val="0"/>
        <w:jc w:val="both"/>
        <w:rPr>
          <w:rFonts w:ascii="Arial" w:hAnsi="Arial" w:cs="Arial"/>
          <w:b/>
        </w:rPr>
      </w:pPr>
      <w:r w:rsidRPr="00C10F40">
        <w:rPr>
          <w:rFonts w:ascii="Arial" w:hAnsi="Arial" w:cs="Arial"/>
          <w:b/>
        </w:rPr>
        <w:t>Une a</w:t>
      </w:r>
      <w:r w:rsidR="00414F95" w:rsidRPr="00C10F40">
        <w:rPr>
          <w:rFonts w:ascii="Arial" w:hAnsi="Arial" w:cs="Arial"/>
          <w:b/>
        </w:rPr>
        <w:t>ssurance individuelle</w:t>
      </w:r>
      <w:r w:rsidRPr="00C10F40">
        <w:rPr>
          <w:rFonts w:ascii="Arial" w:hAnsi="Arial" w:cs="Arial"/>
        </w:rPr>
        <w:t xml:space="preserve"> : </w:t>
      </w:r>
      <w:r w:rsidR="00414F95" w:rsidRPr="00C10F40">
        <w:rPr>
          <w:rFonts w:ascii="Arial" w:hAnsi="Arial" w:cs="Arial"/>
        </w:rPr>
        <w:t>un contrat entre l’assureur et le client. Les conditions sont fixes et définies dan</w:t>
      </w:r>
      <w:r w:rsidR="00037211" w:rsidRPr="00C10F40">
        <w:rPr>
          <w:rFonts w:ascii="Arial" w:hAnsi="Arial" w:cs="Arial"/>
        </w:rPr>
        <w:t>s le contrat, sauf celle</w:t>
      </w:r>
      <w:r w:rsidR="004B2E78">
        <w:rPr>
          <w:rFonts w:ascii="Arial" w:hAnsi="Arial" w:cs="Arial"/>
        </w:rPr>
        <w:t>s</w:t>
      </w:r>
      <w:r w:rsidR="00037211" w:rsidRPr="00C10F40">
        <w:rPr>
          <w:rFonts w:ascii="Arial" w:hAnsi="Arial" w:cs="Arial"/>
        </w:rPr>
        <w:t xml:space="preserve"> déclarée</w:t>
      </w:r>
      <w:r w:rsidR="00414F95" w:rsidRPr="00C10F40">
        <w:rPr>
          <w:rFonts w:ascii="Arial" w:hAnsi="Arial" w:cs="Arial"/>
        </w:rPr>
        <w:t xml:space="preserve">s explicitement </w:t>
      </w:r>
      <w:r w:rsidR="00037211" w:rsidRPr="00C10F40">
        <w:rPr>
          <w:rFonts w:ascii="Arial" w:hAnsi="Arial" w:cs="Arial"/>
        </w:rPr>
        <w:t xml:space="preserve">comme </w:t>
      </w:r>
      <w:r w:rsidR="00414F95" w:rsidRPr="00C10F40">
        <w:rPr>
          <w:rFonts w:ascii="Arial" w:hAnsi="Arial" w:cs="Arial"/>
        </w:rPr>
        <w:t>variable</w:t>
      </w:r>
      <w:r w:rsidR="004B2E78">
        <w:rPr>
          <w:rFonts w:ascii="Arial" w:hAnsi="Arial" w:cs="Arial"/>
        </w:rPr>
        <w:t>s</w:t>
      </w:r>
      <w:r w:rsidR="00EC2AE0">
        <w:rPr>
          <w:rFonts w:ascii="Arial" w:hAnsi="Arial" w:cs="Arial"/>
        </w:rPr>
        <w:t xml:space="preserve"> (p. ex. indexation/augmentation annuelle </w:t>
      </w:r>
      <w:r w:rsidR="00414F95" w:rsidRPr="00C10F40">
        <w:rPr>
          <w:rFonts w:ascii="Arial" w:hAnsi="Arial" w:cs="Arial"/>
        </w:rPr>
        <w:t>de la prime).</w:t>
      </w:r>
      <w:r w:rsidR="00742B1C" w:rsidRPr="00C10F40">
        <w:rPr>
          <w:rFonts w:ascii="Arial" w:hAnsi="Arial" w:cs="Arial"/>
        </w:rPr>
        <w:t xml:space="preserve"> Les contrats d’assurance individuelle sont en général annuels et renouvelés tacitement. L’assureur peut, tous les ans proposer un changement de couverture (restrictions – exclusions). L</w:t>
      </w:r>
      <w:r w:rsidR="003665F6" w:rsidRPr="00C10F40">
        <w:rPr>
          <w:rFonts w:ascii="Arial" w:hAnsi="Arial" w:cs="Arial"/>
        </w:rPr>
        <w:t>es conditions générales</w:t>
      </w:r>
      <w:r w:rsidR="00742B1C" w:rsidRPr="00C10F40">
        <w:rPr>
          <w:rFonts w:ascii="Arial" w:hAnsi="Arial" w:cs="Arial"/>
        </w:rPr>
        <w:t xml:space="preserve"> détermine</w:t>
      </w:r>
      <w:r w:rsidR="003665F6" w:rsidRPr="00C10F40">
        <w:rPr>
          <w:rFonts w:ascii="Arial" w:hAnsi="Arial" w:cs="Arial"/>
        </w:rPr>
        <w:t>nt</w:t>
      </w:r>
      <w:r w:rsidR="00742B1C" w:rsidRPr="00C10F40">
        <w:rPr>
          <w:rFonts w:ascii="Arial" w:hAnsi="Arial" w:cs="Arial"/>
        </w:rPr>
        <w:t xml:space="preserve"> les limites de tels changements</w:t>
      </w:r>
      <w:r w:rsidR="003665F6" w:rsidRPr="00C10F40">
        <w:rPr>
          <w:rFonts w:ascii="Arial" w:hAnsi="Arial" w:cs="Arial"/>
        </w:rPr>
        <w:t xml:space="preserve">. </w:t>
      </w:r>
    </w:p>
    <w:p w14:paraId="6A5FD91E" w14:textId="77777777" w:rsidR="00414F95" w:rsidRPr="00C10F40" w:rsidRDefault="00414F95" w:rsidP="008D54E5">
      <w:pPr>
        <w:pStyle w:val="Paragraphedeliste"/>
        <w:numPr>
          <w:ilvl w:val="0"/>
          <w:numId w:val="10"/>
        </w:numPr>
        <w:spacing w:after="120"/>
        <w:ind w:left="357" w:hanging="357"/>
        <w:contextualSpacing w:val="0"/>
        <w:jc w:val="both"/>
        <w:rPr>
          <w:rFonts w:ascii="Arial" w:hAnsi="Arial" w:cs="Arial"/>
        </w:rPr>
      </w:pPr>
      <w:r w:rsidRPr="00C10F40">
        <w:rPr>
          <w:rFonts w:ascii="Arial" w:hAnsi="Arial" w:cs="Arial"/>
          <w:b/>
        </w:rPr>
        <w:t>Assurance</w:t>
      </w:r>
      <w:r w:rsidR="00C10F40">
        <w:rPr>
          <w:rFonts w:ascii="Arial" w:hAnsi="Arial" w:cs="Arial"/>
          <w:b/>
        </w:rPr>
        <w:t xml:space="preserve"> gros risques ou</w:t>
      </w:r>
      <w:r w:rsidRPr="00C10F40">
        <w:rPr>
          <w:rFonts w:ascii="Arial" w:hAnsi="Arial" w:cs="Arial"/>
          <w:b/>
        </w:rPr>
        <w:t xml:space="preserve"> «</w:t>
      </w:r>
      <w:proofErr w:type="gramStart"/>
      <w:r w:rsidRPr="00C10F40">
        <w:rPr>
          <w:rFonts w:ascii="Arial" w:hAnsi="Arial" w:cs="Arial"/>
          <w:b/>
        </w:rPr>
        <w:t>  hospitalisation</w:t>
      </w:r>
      <w:proofErr w:type="gramEnd"/>
      <w:r w:rsidRPr="00C10F40">
        <w:rPr>
          <w:rStyle w:val="Appelnotedebasdep"/>
          <w:rFonts w:ascii="Arial" w:hAnsi="Arial" w:cs="Arial"/>
          <w:b/>
        </w:rPr>
        <w:footnoteReference w:id="11"/>
      </w:r>
      <w:r w:rsidRPr="00C10F40">
        <w:rPr>
          <w:rFonts w:ascii="Arial" w:hAnsi="Arial" w:cs="Arial"/>
          <w:b/>
        </w:rPr>
        <w:t>»</w:t>
      </w:r>
      <w:r w:rsidRPr="00C10F40">
        <w:rPr>
          <w:rFonts w:ascii="Arial" w:hAnsi="Arial" w:cs="Arial"/>
        </w:rPr>
        <w:t xml:space="preserve"> (p.ex. prime annuelle de l’ordre de </w:t>
      </w:r>
      <w:r w:rsidR="003665F6" w:rsidRPr="00C10F40">
        <w:rPr>
          <w:rFonts w:ascii="Arial" w:hAnsi="Arial" w:cs="Arial"/>
        </w:rPr>
        <w:t>70</w:t>
      </w:r>
      <w:r w:rsidR="00037211" w:rsidRPr="00C10F40">
        <w:rPr>
          <w:rFonts w:ascii="Arial" w:hAnsi="Arial" w:cs="Arial"/>
        </w:rPr>
        <w:t xml:space="preserve"> à </w:t>
      </w:r>
      <w:r w:rsidR="003665F6" w:rsidRPr="00C10F40">
        <w:rPr>
          <w:rFonts w:ascii="Arial" w:hAnsi="Arial" w:cs="Arial"/>
        </w:rPr>
        <w:t>30</w:t>
      </w:r>
      <w:r w:rsidR="00037211" w:rsidRPr="00C10F40">
        <w:rPr>
          <w:rFonts w:ascii="Arial" w:hAnsi="Arial" w:cs="Arial"/>
        </w:rPr>
        <w:t>0</w:t>
      </w:r>
      <w:r w:rsidRPr="00C10F40">
        <w:rPr>
          <w:rFonts w:ascii="Arial" w:hAnsi="Arial" w:cs="Arial"/>
        </w:rPr>
        <w:t xml:space="preserve"> € annuels</w:t>
      </w:r>
      <w:r w:rsidR="003665F6" w:rsidRPr="00C10F40">
        <w:rPr>
          <w:rFonts w:ascii="Arial" w:hAnsi="Arial" w:cs="Arial"/>
        </w:rPr>
        <w:t xml:space="preserve"> en fonction de l’âge</w:t>
      </w:r>
      <w:r w:rsidRPr="00C10F40">
        <w:rPr>
          <w:rFonts w:ascii="Arial" w:hAnsi="Arial" w:cs="Arial"/>
        </w:rPr>
        <w:t xml:space="preserve">). </w:t>
      </w:r>
    </w:p>
    <w:p w14:paraId="7A193FF1" w14:textId="77777777" w:rsidR="00414F95" w:rsidRPr="00C10F40" w:rsidRDefault="00414F95" w:rsidP="008D54E5">
      <w:pPr>
        <w:pStyle w:val="Paragraphedeliste"/>
        <w:numPr>
          <w:ilvl w:val="0"/>
          <w:numId w:val="10"/>
        </w:numPr>
        <w:spacing w:after="120"/>
        <w:ind w:left="357" w:hanging="357"/>
        <w:contextualSpacing w:val="0"/>
        <w:jc w:val="both"/>
        <w:rPr>
          <w:rFonts w:ascii="Arial" w:hAnsi="Arial" w:cs="Arial"/>
        </w:rPr>
      </w:pPr>
      <w:r w:rsidRPr="00C10F40">
        <w:rPr>
          <w:rFonts w:ascii="Arial" w:hAnsi="Arial" w:cs="Arial"/>
          <w:b/>
        </w:rPr>
        <w:t>Assurance plus complète « hospitalisation et soins ambulatoires</w:t>
      </w:r>
      <w:r w:rsidRPr="00C10F40">
        <w:rPr>
          <w:rStyle w:val="Appelnotedebasdep"/>
          <w:rFonts w:ascii="Arial" w:hAnsi="Arial" w:cs="Arial"/>
          <w:b/>
        </w:rPr>
        <w:footnoteReference w:id="12"/>
      </w:r>
      <w:r w:rsidRPr="00C10F40">
        <w:rPr>
          <w:rFonts w:ascii="Arial" w:hAnsi="Arial" w:cs="Arial"/>
          <w:b/>
        </w:rPr>
        <w:t> »</w:t>
      </w:r>
      <w:r w:rsidRPr="00C10F40">
        <w:rPr>
          <w:rFonts w:ascii="Arial" w:hAnsi="Arial" w:cs="Arial"/>
        </w:rPr>
        <w:t xml:space="preserve"> couvrant également (partiellement) les frais </w:t>
      </w:r>
      <w:r w:rsidR="00EC2AE0">
        <w:rPr>
          <w:rFonts w:ascii="Arial" w:hAnsi="Arial" w:cs="Arial"/>
        </w:rPr>
        <w:t xml:space="preserve">de soins dentaires, optiques, </w:t>
      </w:r>
      <w:r w:rsidRPr="00C10F40">
        <w:rPr>
          <w:rFonts w:ascii="Arial" w:hAnsi="Arial" w:cs="Arial"/>
        </w:rPr>
        <w:t>autres soins particuliers</w:t>
      </w:r>
      <w:r w:rsidR="00EC2AE0">
        <w:rPr>
          <w:rFonts w:ascii="Arial" w:hAnsi="Arial" w:cs="Arial"/>
        </w:rPr>
        <w:t>, examens, consultations, médicaments, …</w:t>
      </w:r>
      <w:r w:rsidRPr="00C10F40">
        <w:rPr>
          <w:rFonts w:ascii="Arial" w:hAnsi="Arial" w:cs="Arial"/>
        </w:rPr>
        <w:t xml:space="preserve"> (p. ex ; prime annuelle de 1</w:t>
      </w:r>
      <w:r w:rsidR="00EC2AE0">
        <w:rPr>
          <w:rFonts w:ascii="Arial" w:hAnsi="Arial" w:cs="Arial"/>
        </w:rPr>
        <w:t>.450 € à 2.3</w:t>
      </w:r>
      <w:r w:rsidRPr="00C10F40">
        <w:rPr>
          <w:rFonts w:ascii="Arial" w:hAnsi="Arial" w:cs="Arial"/>
        </w:rPr>
        <w:t>00 € en fonction des soins ambulatoires considérés, du niveau de remboursement complémentaire et de l’âge du souscripteur).</w:t>
      </w:r>
    </w:p>
    <w:p w14:paraId="35B6FDE8" w14:textId="77777777" w:rsidR="00414F95" w:rsidRDefault="003665F6" w:rsidP="00C10F40">
      <w:pPr>
        <w:pStyle w:val="Commentaire"/>
        <w:spacing w:after="240"/>
        <w:jc w:val="both"/>
        <w:rPr>
          <w:rFonts w:ascii="Arial" w:hAnsi="Arial" w:cs="Arial"/>
          <w:sz w:val="22"/>
          <w:szCs w:val="22"/>
          <w:lang w:val="fr-BE"/>
        </w:rPr>
      </w:pPr>
      <w:r>
        <w:rPr>
          <w:rFonts w:ascii="Arial" w:hAnsi="Arial" w:cs="Arial"/>
          <w:sz w:val="22"/>
          <w:szCs w:val="22"/>
          <w:lang w:val="fr-BE"/>
        </w:rPr>
        <w:t xml:space="preserve">Toute personne concernée devrait être </w:t>
      </w:r>
      <w:r w:rsidR="00414F95" w:rsidRPr="00243958">
        <w:rPr>
          <w:rFonts w:ascii="Arial" w:hAnsi="Arial" w:cs="Arial"/>
          <w:sz w:val="22"/>
          <w:szCs w:val="22"/>
          <w:lang w:val="fr-BE"/>
        </w:rPr>
        <w:t>tenté</w:t>
      </w:r>
      <w:r w:rsidR="00414F95">
        <w:rPr>
          <w:rFonts w:ascii="Arial" w:hAnsi="Arial" w:cs="Arial"/>
          <w:sz w:val="22"/>
          <w:szCs w:val="22"/>
          <w:lang w:val="fr-BE"/>
        </w:rPr>
        <w:t>e</w:t>
      </w:r>
      <w:r w:rsidR="00414F95" w:rsidRPr="00243958">
        <w:rPr>
          <w:rFonts w:ascii="Arial" w:hAnsi="Arial" w:cs="Arial"/>
          <w:sz w:val="22"/>
          <w:szCs w:val="22"/>
          <w:lang w:val="fr-BE"/>
        </w:rPr>
        <w:t xml:space="preserve"> d’assurer le </w:t>
      </w:r>
      <w:r w:rsidR="00414F95">
        <w:rPr>
          <w:rFonts w:ascii="Arial" w:hAnsi="Arial" w:cs="Arial"/>
          <w:sz w:val="22"/>
          <w:szCs w:val="22"/>
          <w:lang w:val="fr-BE"/>
        </w:rPr>
        <w:t>« </w:t>
      </w:r>
      <w:r w:rsidR="00414F95" w:rsidRPr="00243958">
        <w:rPr>
          <w:rFonts w:ascii="Arial" w:hAnsi="Arial" w:cs="Arial"/>
          <w:sz w:val="22"/>
          <w:szCs w:val="22"/>
          <w:lang w:val="fr-BE"/>
        </w:rPr>
        <w:t xml:space="preserve">risque </w:t>
      </w:r>
      <w:r w:rsidR="00414F95">
        <w:rPr>
          <w:rFonts w:ascii="Arial" w:hAnsi="Arial" w:cs="Arial"/>
          <w:sz w:val="22"/>
          <w:szCs w:val="22"/>
          <w:lang w:val="fr-BE"/>
        </w:rPr>
        <w:t>hospitalisation »</w:t>
      </w:r>
      <w:r w:rsidR="00414F95" w:rsidRPr="00243958">
        <w:rPr>
          <w:rFonts w:ascii="Arial" w:hAnsi="Arial" w:cs="Arial"/>
          <w:sz w:val="22"/>
          <w:szCs w:val="22"/>
          <w:lang w:val="fr-BE"/>
        </w:rPr>
        <w:t xml:space="preserve"> </w:t>
      </w:r>
      <w:r>
        <w:rPr>
          <w:rFonts w:ascii="Arial" w:hAnsi="Arial" w:cs="Arial"/>
          <w:sz w:val="22"/>
          <w:szCs w:val="22"/>
          <w:lang w:val="fr-BE"/>
        </w:rPr>
        <w:t>(couverture d</w:t>
      </w:r>
      <w:r w:rsidR="00E83EE6">
        <w:rPr>
          <w:rFonts w:ascii="Arial" w:hAnsi="Arial" w:cs="Arial"/>
          <w:sz w:val="22"/>
          <w:szCs w:val="22"/>
          <w:lang w:val="fr-BE"/>
        </w:rPr>
        <w:t xml:space="preserve">es </w:t>
      </w:r>
      <w:r w:rsidRPr="00243958">
        <w:rPr>
          <w:rFonts w:ascii="Arial" w:hAnsi="Arial" w:cs="Arial"/>
          <w:sz w:val="22"/>
          <w:szCs w:val="22"/>
          <w:lang w:val="fr-BE"/>
        </w:rPr>
        <w:t>risques</w:t>
      </w:r>
      <w:r w:rsidR="00E83EE6">
        <w:rPr>
          <w:rFonts w:ascii="Arial" w:hAnsi="Arial" w:cs="Arial"/>
          <w:sz w:val="22"/>
          <w:szCs w:val="22"/>
          <w:lang w:val="fr-BE"/>
        </w:rPr>
        <w:t xml:space="preserve"> les plus importants</w:t>
      </w:r>
      <w:r>
        <w:rPr>
          <w:rFonts w:ascii="Arial" w:hAnsi="Arial" w:cs="Arial"/>
          <w:sz w:val="22"/>
          <w:szCs w:val="22"/>
          <w:lang w:val="fr-BE"/>
        </w:rPr>
        <w:t>)</w:t>
      </w:r>
      <w:r w:rsidRPr="00243958">
        <w:rPr>
          <w:rFonts w:ascii="Arial" w:hAnsi="Arial" w:cs="Arial"/>
          <w:sz w:val="22"/>
          <w:szCs w:val="22"/>
          <w:lang w:val="fr-BE"/>
        </w:rPr>
        <w:t xml:space="preserve"> </w:t>
      </w:r>
      <w:r w:rsidR="00414F95" w:rsidRPr="00243958">
        <w:rPr>
          <w:rFonts w:ascii="Arial" w:hAnsi="Arial" w:cs="Arial"/>
          <w:sz w:val="22"/>
          <w:szCs w:val="22"/>
          <w:lang w:val="fr-BE"/>
        </w:rPr>
        <w:t>susceptible de lui c</w:t>
      </w:r>
      <w:r w:rsidR="00840BA1">
        <w:rPr>
          <w:rFonts w:ascii="Arial" w:hAnsi="Arial" w:cs="Arial"/>
          <w:sz w:val="22"/>
          <w:szCs w:val="22"/>
          <w:lang w:val="fr-BE"/>
        </w:rPr>
        <w:t xml:space="preserve">oûter un montant pouvant </w:t>
      </w:r>
      <w:r w:rsidR="00587E15">
        <w:rPr>
          <w:rFonts w:ascii="Arial" w:hAnsi="Arial" w:cs="Arial"/>
          <w:sz w:val="22"/>
          <w:szCs w:val="22"/>
          <w:lang w:val="fr-BE"/>
        </w:rPr>
        <w:t xml:space="preserve">atteindre ou </w:t>
      </w:r>
      <w:r w:rsidR="00840BA1">
        <w:rPr>
          <w:rFonts w:ascii="Arial" w:hAnsi="Arial" w:cs="Arial"/>
          <w:sz w:val="22"/>
          <w:szCs w:val="22"/>
          <w:lang w:val="fr-BE"/>
        </w:rPr>
        <w:t>dépasser</w:t>
      </w:r>
      <w:r w:rsidR="00165B19">
        <w:rPr>
          <w:rFonts w:ascii="Arial" w:hAnsi="Arial" w:cs="Arial"/>
          <w:sz w:val="22"/>
          <w:szCs w:val="22"/>
          <w:lang w:val="fr-BE"/>
        </w:rPr>
        <w:t xml:space="preserve"> la valeur du</w:t>
      </w:r>
      <w:r w:rsidR="00414F95">
        <w:rPr>
          <w:rFonts w:ascii="Arial" w:hAnsi="Arial" w:cs="Arial"/>
          <w:sz w:val="22"/>
          <w:szCs w:val="22"/>
          <w:lang w:val="fr-BE"/>
        </w:rPr>
        <w:t xml:space="preserve"> salaire </w:t>
      </w:r>
      <w:r w:rsidR="00165B19">
        <w:rPr>
          <w:rFonts w:ascii="Arial" w:hAnsi="Arial" w:cs="Arial"/>
          <w:sz w:val="22"/>
          <w:szCs w:val="22"/>
          <w:lang w:val="fr-BE"/>
        </w:rPr>
        <w:t xml:space="preserve">mensuel </w:t>
      </w:r>
      <w:r w:rsidR="00414F95">
        <w:rPr>
          <w:rFonts w:ascii="Arial" w:hAnsi="Arial" w:cs="Arial"/>
          <w:sz w:val="22"/>
          <w:szCs w:val="22"/>
          <w:lang w:val="fr-BE"/>
        </w:rPr>
        <w:t xml:space="preserve">ou </w:t>
      </w:r>
      <w:r w:rsidR="00165B19">
        <w:rPr>
          <w:rFonts w:ascii="Arial" w:hAnsi="Arial" w:cs="Arial"/>
          <w:sz w:val="22"/>
          <w:szCs w:val="22"/>
          <w:lang w:val="fr-BE"/>
        </w:rPr>
        <w:t>de la</w:t>
      </w:r>
      <w:r w:rsidR="00414F95" w:rsidRPr="00243958">
        <w:rPr>
          <w:rFonts w:ascii="Arial" w:hAnsi="Arial" w:cs="Arial"/>
          <w:sz w:val="22"/>
          <w:szCs w:val="22"/>
          <w:lang w:val="fr-BE"/>
        </w:rPr>
        <w:t xml:space="preserve"> pension de base</w:t>
      </w:r>
      <w:r w:rsidR="00165B19">
        <w:rPr>
          <w:rFonts w:ascii="Arial" w:hAnsi="Arial" w:cs="Arial"/>
          <w:sz w:val="22"/>
          <w:szCs w:val="22"/>
          <w:lang w:val="fr-BE"/>
        </w:rPr>
        <w:t xml:space="preserve"> mensuelle</w:t>
      </w:r>
      <w:r w:rsidR="00414F95" w:rsidRPr="00243958">
        <w:rPr>
          <w:rFonts w:ascii="Arial" w:hAnsi="Arial" w:cs="Arial"/>
          <w:sz w:val="22"/>
          <w:szCs w:val="22"/>
          <w:lang w:val="fr-BE"/>
        </w:rPr>
        <w:t>, alors que ce type  d’assurance  ne comporte qu’une faible prime annuelle.</w:t>
      </w:r>
    </w:p>
    <w:p w14:paraId="483782C6" w14:textId="77777777" w:rsidR="00414F95" w:rsidRPr="001F383D" w:rsidRDefault="00C10F40" w:rsidP="001F383D">
      <w:pPr>
        <w:pStyle w:val="Paragraphedeliste"/>
        <w:numPr>
          <w:ilvl w:val="0"/>
          <w:numId w:val="42"/>
        </w:numPr>
        <w:spacing w:after="120"/>
        <w:jc w:val="both"/>
        <w:rPr>
          <w:rFonts w:ascii="Arial" w:hAnsi="Arial" w:cs="Arial"/>
          <w:b/>
          <w:sz w:val="24"/>
          <w:szCs w:val="24"/>
          <w:u w:val="single"/>
        </w:rPr>
      </w:pPr>
      <w:r w:rsidRPr="001F383D">
        <w:rPr>
          <w:rFonts w:ascii="Arial" w:hAnsi="Arial" w:cs="Arial"/>
          <w:b/>
          <w:sz w:val="24"/>
          <w:szCs w:val="24"/>
          <w:u w:val="single"/>
        </w:rPr>
        <w:t>Quel niveau</w:t>
      </w:r>
      <w:r w:rsidR="00414F95" w:rsidRPr="001F383D">
        <w:rPr>
          <w:rFonts w:ascii="Arial" w:hAnsi="Arial" w:cs="Arial"/>
          <w:b/>
          <w:sz w:val="24"/>
          <w:szCs w:val="24"/>
          <w:u w:val="single"/>
        </w:rPr>
        <w:t xml:space="preserve"> couverture financière complémentaire</w:t>
      </w:r>
      <w:r w:rsidRPr="001F383D">
        <w:rPr>
          <w:rFonts w:ascii="Arial" w:hAnsi="Arial" w:cs="Arial"/>
          <w:b/>
          <w:sz w:val="24"/>
          <w:szCs w:val="24"/>
          <w:u w:val="single"/>
        </w:rPr>
        <w:t> ?</w:t>
      </w:r>
    </w:p>
    <w:p w14:paraId="14A0C970" w14:textId="77777777" w:rsidR="00742B1C" w:rsidRPr="00742B1C" w:rsidRDefault="00414F95" w:rsidP="00AF6358">
      <w:pPr>
        <w:spacing w:after="120"/>
        <w:jc w:val="both"/>
        <w:rPr>
          <w:rFonts w:ascii="Arial" w:hAnsi="Arial" w:cs="Arial"/>
          <w:lang w:val="fr-FR"/>
        </w:rPr>
      </w:pPr>
      <w:r w:rsidRPr="00B209B9">
        <w:rPr>
          <w:rFonts w:ascii="Arial" w:hAnsi="Arial" w:cs="Arial"/>
        </w:rPr>
        <w:t xml:space="preserve">Certaines assurances proposent de couvrir, au maximum, 20% </w:t>
      </w:r>
      <w:r w:rsidR="00477DAD">
        <w:rPr>
          <w:rFonts w:ascii="Arial" w:hAnsi="Arial" w:cs="Arial"/>
        </w:rPr>
        <w:t xml:space="preserve">(ou 15%) </w:t>
      </w:r>
      <w:r w:rsidRPr="00B209B9">
        <w:rPr>
          <w:rFonts w:ascii="Arial" w:hAnsi="Arial" w:cs="Arial"/>
        </w:rPr>
        <w:t>des frais médicaux considérés par la police ; si le RCAM rembourse 80% (ou 85 %) l’assuré est couv</w:t>
      </w:r>
      <w:r w:rsidR="00587E15">
        <w:rPr>
          <w:rFonts w:ascii="Arial" w:hAnsi="Arial" w:cs="Arial"/>
        </w:rPr>
        <w:t>ert à 100%</w:t>
      </w:r>
      <w:r w:rsidR="00C858B8" w:rsidRPr="00742B1C">
        <w:rPr>
          <w:rFonts w:ascii="Arial" w:hAnsi="Arial" w:cs="Arial"/>
          <w:lang w:val="fr-FR"/>
        </w:rPr>
        <w:t xml:space="preserve">.  </w:t>
      </w:r>
      <w:r w:rsidR="00742B1C" w:rsidRPr="00742B1C">
        <w:rPr>
          <w:rFonts w:ascii="Arial" w:hAnsi="Arial" w:cs="Arial"/>
          <w:lang w:val="fr-FR"/>
        </w:rPr>
        <w:t xml:space="preserve">Si le RCAM réduit les remboursements </w:t>
      </w:r>
      <w:r w:rsidR="003665F6">
        <w:rPr>
          <w:rFonts w:ascii="Arial" w:hAnsi="Arial" w:cs="Arial"/>
          <w:lang w:val="fr-FR"/>
        </w:rPr>
        <w:t xml:space="preserve">à cause des plafonds ou </w:t>
      </w:r>
      <w:r w:rsidR="00742B1C" w:rsidRPr="00742B1C">
        <w:rPr>
          <w:rFonts w:ascii="Arial" w:hAnsi="Arial" w:cs="Arial"/>
          <w:lang w:val="fr-FR"/>
        </w:rPr>
        <w:t xml:space="preserve">pour </w:t>
      </w:r>
      <w:r w:rsidR="003665F6">
        <w:rPr>
          <w:rFonts w:ascii="Arial" w:hAnsi="Arial" w:cs="Arial"/>
          <w:lang w:val="fr-FR"/>
        </w:rPr>
        <w:t xml:space="preserve">cause </w:t>
      </w:r>
      <w:r w:rsidR="00742B1C" w:rsidRPr="00742B1C">
        <w:rPr>
          <w:rFonts w:ascii="Arial" w:hAnsi="Arial" w:cs="Arial"/>
          <w:lang w:val="fr-FR"/>
        </w:rPr>
        <w:t>« </w:t>
      </w:r>
      <w:r w:rsidR="003665F6">
        <w:rPr>
          <w:rFonts w:ascii="Arial" w:hAnsi="Arial" w:cs="Arial"/>
          <w:lang w:val="fr-FR"/>
        </w:rPr>
        <w:t>d’</w:t>
      </w:r>
      <w:r w:rsidR="00742B1C" w:rsidRPr="00742B1C">
        <w:rPr>
          <w:rFonts w:ascii="Arial" w:hAnsi="Arial" w:cs="Arial"/>
          <w:lang w:val="fr-FR"/>
        </w:rPr>
        <w:t>excessivité », la couverture complémentaire reste fixée à 20% de la dépense.</w:t>
      </w:r>
      <w:r w:rsidR="00EC2AE0">
        <w:rPr>
          <w:rFonts w:ascii="Arial" w:hAnsi="Arial" w:cs="Arial"/>
          <w:lang w:val="fr-FR"/>
        </w:rPr>
        <w:t xml:space="preserve"> Souvent l’assureur introduit des plafonds annuels.</w:t>
      </w:r>
    </w:p>
    <w:p w14:paraId="775C898D" w14:textId="77777777" w:rsidR="00414F95" w:rsidRDefault="00414F95" w:rsidP="00AF6358">
      <w:pPr>
        <w:spacing w:after="120"/>
        <w:jc w:val="both"/>
        <w:rPr>
          <w:rFonts w:ascii="Arial" w:hAnsi="Arial" w:cs="Arial"/>
        </w:rPr>
      </w:pPr>
      <w:r w:rsidRPr="00B209B9">
        <w:rPr>
          <w:rFonts w:ascii="Arial" w:hAnsi="Arial" w:cs="Arial"/>
        </w:rPr>
        <w:t xml:space="preserve">D’autres </w:t>
      </w:r>
      <w:r w:rsidR="003665F6">
        <w:rPr>
          <w:rFonts w:ascii="Arial" w:hAnsi="Arial" w:cs="Arial"/>
        </w:rPr>
        <w:t xml:space="preserve">assurances </w:t>
      </w:r>
      <w:r w:rsidRPr="00B209B9">
        <w:rPr>
          <w:rFonts w:ascii="Arial" w:hAnsi="Arial" w:cs="Arial"/>
        </w:rPr>
        <w:t>remboursent la totalité de ce qui n’est pas couvert par le RCAM, pouvant même rembourser pl</w:t>
      </w:r>
      <w:r>
        <w:rPr>
          <w:rFonts w:ascii="Arial" w:hAnsi="Arial" w:cs="Arial"/>
        </w:rPr>
        <w:t>us que ce que</w:t>
      </w:r>
      <w:r w:rsidRPr="00B209B9">
        <w:rPr>
          <w:rFonts w:ascii="Arial" w:hAnsi="Arial" w:cs="Arial"/>
        </w:rPr>
        <w:t xml:space="preserve"> rembourse ce RCAM. </w:t>
      </w:r>
    </w:p>
    <w:p w14:paraId="3415EB72" w14:textId="77777777" w:rsidR="00840BA1" w:rsidRDefault="00840BA1" w:rsidP="00AF6358">
      <w:pPr>
        <w:spacing w:after="120"/>
        <w:jc w:val="both"/>
        <w:rPr>
          <w:rFonts w:ascii="Arial" w:hAnsi="Arial" w:cs="Arial"/>
        </w:rPr>
      </w:pPr>
      <w:r>
        <w:rPr>
          <w:rFonts w:ascii="Arial" w:hAnsi="Arial" w:cs="Arial"/>
        </w:rPr>
        <w:t>Il est parfois bien difficile de comprendre exactement quelles sont ces couvertures financières.</w:t>
      </w:r>
    </w:p>
    <w:p w14:paraId="47F64CC1" w14:textId="77777777" w:rsidR="00E2555D" w:rsidRPr="001F383D" w:rsidRDefault="00C10F40" w:rsidP="001F383D">
      <w:pPr>
        <w:pStyle w:val="Paragraphedeliste"/>
        <w:numPr>
          <w:ilvl w:val="0"/>
          <w:numId w:val="42"/>
        </w:numPr>
        <w:spacing w:after="120"/>
        <w:jc w:val="both"/>
        <w:rPr>
          <w:rFonts w:ascii="Arial" w:hAnsi="Arial" w:cs="Arial"/>
          <w:sz w:val="24"/>
          <w:szCs w:val="24"/>
          <w:u w:val="single"/>
        </w:rPr>
      </w:pPr>
      <w:r w:rsidRPr="001F383D">
        <w:rPr>
          <w:rFonts w:ascii="Arial" w:hAnsi="Arial" w:cs="Arial"/>
          <w:b/>
          <w:sz w:val="24"/>
          <w:szCs w:val="24"/>
          <w:u w:val="single"/>
        </w:rPr>
        <w:lastRenderedPageBreak/>
        <w:t>Quelle est la durée de l’assurance ? Assurance à vie ?</w:t>
      </w:r>
    </w:p>
    <w:p w14:paraId="4EEB67DF" w14:textId="77777777" w:rsidR="00810BD2" w:rsidRDefault="00810BD2" w:rsidP="00AF6358">
      <w:pPr>
        <w:spacing w:after="120"/>
        <w:jc w:val="both"/>
        <w:rPr>
          <w:rFonts w:ascii="Arial" w:hAnsi="Arial" w:cs="Arial"/>
          <w:b/>
          <w:u w:val="single"/>
        </w:rPr>
      </w:pPr>
      <w:r w:rsidRPr="00810BD2">
        <w:rPr>
          <w:rFonts w:ascii="Arial" w:hAnsi="Arial" w:cs="Arial"/>
        </w:rPr>
        <w:t xml:space="preserve">Il est nécessaire que l’assurance santé complémentaire souscrite soit </w:t>
      </w:r>
      <w:r w:rsidRPr="00EC2AE0">
        <w:rPr>
          <w:rFonts w:ascii="Arial" w:hAnsi="Arial" w:cs="Arial"/>
          <w:u w:val="single"/>
        </w:rPr>
        <w:t>valable à vie</w:t>
      </w:r>
      <w:r w:rsidRPr="00810BD2">
        <w:rPr>
          <w:rFonts w:ascii="Arial" w:hAnsi="Arial" w:cs="Arial"/>
        </w:rPr>
        <w:t>.</w:t>
      </w:r>
      <w:r w:rsidRPr="00810BD2">
        <w:rPr>
          <w:rFonts w:ascii="Arial" w:hAnsi="Arial" w:cs="Arial"/>
          <w:b/>
          <w:u w:val="single"/>
        </w:rPr>
        <w:t xml:space="preserve"> </w:t>
      </w:r>
    </w:p>
    <w:p w14:paraId="37FCB519" w14:textId="77777777" w:rsidR="00810BD2" w:rsidRPr="00A8459F" w:rsidRDefault="005D7DE8" w:rsidP="00AF6358">
      <w:pPr>
        <w:spacing w:after="120"/>
        <w:jc w:val="both"/>
        <w:rPr>
          <w:rFonts w:ascii="Arial" w:hAnsi="Arial" w:cs="Arial"/>
        </w:rPr>
      </w:pPr>
      <w:r w:rsidRPr="00A8459F">
        <w:rPr>
          <w:rFonts w:ascii="Arial" w:hAnsi="Arial" w:cs="Arial"/>
          <w:u w:val="single"/>
        </w:rPr>
        <w:t xml:space="preserve">Attention : certaines assurances </w:t>
      </w:r>
      <w:r w:rsidR="00947229" w:rsidRPr="00A8459F">
        <w:rPr>
          <w:rFonts w:ascii="Arial" w:hAnsi="Arial" w:cs="Arial"/>
          <w:u w:val="single"/>
        </w:rPr>
        <w:t xml:space="preserve">santé complémentaires ou assurances vie / invalidité </w:t>
      </w:r>
      <w:r w:rsidRPr="00A8459F">
        <w:rPr>
          <w:rFonts w:ascii="Arial" w:hAnsi="Arial" w:cs="Arial"/>
          <w:u w:val="single"/>
        </w:rPr>
        <w:t xml:space="preserve">s’arrêtent </w:t>
      </w:r>
      <w:r w:rsidR="00EC2AE0">
        <w:rPr>
          <w:rFonts w:ascii="Arial" w:hAnsi="Arial" w:cs="Arial"/>
          <w:u w:val="single"/>
        </w:rPr>
        <w:t xml:space="preserve">ou changent leur conditions </w:t>
      </w:r>
      <w:r w:rsidRPr="00A8459F">
        <w:rPr>
          <w:rFonts w:ascii="Arial" w:hAnsi="Arial" w:cs="Arial"/>
          <w:u w:val="single"/>
        </w:rPr>
        <w:t>à 65</w:t>
      </w:r>
      <w:r w:rsidR="00947229" w:rsidRPr="00A8459F">
        <w:rPr>
          <w:rFonts w:ascii="Arial" w:hAnsi="Arial" w:cs="Arial"/>
          <w:u w:val="single"/>
        </w:rPr>
        <w:t xml:space="preserve"> ou 67</w:t>
      </w:r>
      <w:r w:rsidRPr="00A8459F">
        <w:rPr>
          <w:rFonts w:ascii="Arial" w:hAnsi="Arial" w:cs="Arial"/>
          <w:u w:val="single"/>
        </w:rPr>
        <w:t xml:space="preserve"> </w:t>
      </w:r>
      <w:r w:rsidR="00912CC4" w:rsidRPr="00A8459F">
        <w:rPr>
          <w:rFonts w:ascii="Arial" w:hAnsi="Arial" w:cs="Arial"/>
          <w:u w:val="single"/>
        </w:rPr>
        <w:t xml:space="preserve">ou 80 </w:t>
      </w:r>
      <w:r w:rsidRPr="00A8459F">
        <w:rPr>
          <w:rFonts w:ascii="Arial" w:hAnsi="Arial" w:cs="Arial"/>
          <w:u w:val="single"/>
        </w:rPr>
        <w:t>ans</w:t>
      </w:r>
      <w:r w:rsidR="00947229" w:rsidRPr="00A8459F">
        <w:rPr>
          <w:rFonts w:ascii="Arial" w:hAnsi="Arial" w:cs="Arial"/>
          <w:u w:val="single"/>
        </w:rPr>
        <w:t>, ou à la pension !</w:t>
      </w:r>
      <w:r w:rsidR="00947229" w:rsidRPr="00A8459F">
        <w:rPr>
          <w:rFonts w:ascii="Arial" w:hAnsi="Arial" w:cs="Arial"/>
        </w:rPr>
        <w:t xml:space="preserve"> Les maintenir après cette date butoir </w:t>
      </w:r>
      <w:r w:rsidR="00E2555D" w:rsidRPr="00A8459F">
        <w:rPr>
          <w:rFonts w:ascii="Arial" w:hAnsi="Arial" w:cs="Arial"/>
        </w:rPr>
        <w:t xml:space="preserve">peut </w:t>
      </w:r>
      <w:r w:rsidR="00947229" w:rsidRPr="00A8459F">
        <w:rPr>
          <w:rFonts w:ascii="Arial" w:hAnsi="Arial" w:cs="Arial"/>
        </w:rPr>
        <w:t>dépend</w:t>
      </w:r>
      <w:r w:rsidR="00E2555D" w:rsidRPr="00A8459F">
        <w:rPr>
          <w:rFonts w:ascii="Arial" w:hAnsi="Arial" w:cs="Arial"/>
        </w:rPr>
        <w:t>re</w:t>
      </w:r>
      <w:r w:rsidR="00947229" w:rsidRPr="00A8459F">
        <w:rPr>
          <w:rFonts w:ascii="Arial" w:hAnsi="Arial" w:cs="Arial"/>
        </w:rPr>
        <w:t xml:space="preserve"> d’un contrôle médical et de négociations avec l’assureur !</w:t>
      </w:r>
    </w:p>
    <w:p w14:paraId="74BC46D0" w14:textId="77777777" w:rsidR="005D7DE8" w:rsidRPr="00A8459F" w:rsidRDefault="00947229" w:rsidP="00AF6358">
      <w:pPr>
        <w:spacing w:after="120"/>
        <w:jc w:val="both"/>
        <w:rPr>
          <w:rFonts w:ascii="Arial" w:hAnsi="Arial" w:cs="Arial"/>
          <w:u w:val="single"/>
        </w:rPr>
      </w:pPr>
      <w:r w:rsidRPr="00A8459F">
        <w:rPr>
          <w:rFonts w:ascii="Arial" w:hAnsi="Arial" w:cs="Arial"/>
          <w:u w:val="single"/>
        </w:rPr>
        <w:t>D’autres assuranc</w:t>
      </w:r>
      <w:r w:rsidR="00912CC4" w:rsidRPr="00A8459F">
        <w:rPr>
          <w:rFonts w:ascii="Arial" w:hAnsi="Arial" w:cs="Arial"/>
          <w:u w:val="single"/>
        </w:rPr>
        <w:t>es</w:t>
      </w:r>
      <w:r w:rsidRPr="00A8459F">
        <w:rPr>
          <w:rFonts w:ascii="Arial" w:hAnsi="Arial" w:cs="Arial"/>
          <w:u w:val="single"/>
        </w:rPr>
        <w:t xml:space="preserve"> changent </w:t>
      </w:r>
      <w:r w:rsidR="00E2555D" w:rsidRPr="00A8459F">
        <w:rPr>
          <w:rFonts w:ascii="Arial" w:hAnsi="Arial" w:cs="Arial"/>
          <w:u w:val="single"/>
        </w:rPr>
        <w:t xml:space="preserve">automatiquement </w:t>
      </w:r>
      <w:r w:rsidRPr="00A8459F">
        <w:rPr>
          <w:rFonts w:ascii="Arial" w:hAnsi="Arial" w:cs="Arial"/>
          <w:u w:val="single"/>
        </w:rPr>
        <w:t xml:space="preserve">de régime à 75 ans, </w:t>
      </w:r>
      <w:r w:rsidR="00F8174E" w:rsidRPr="00A8459F">
        <w:rPr>
          <w:rFonts w:ascii="Arial" w:hAnsi="Arial" w:cs="Arial"/>
          <w:u w:val="single"/>
        </w:rPr>
        <w:t xml:space="preserve">80 ans, </w:t>
      </w:r>
      <w:r w:rsidRPr="00A8459F">
        <w:rPr>
          <w:rFonts w:ascii="Arial" w:hAnsi="Arial" w:cs="Arial"/>
          <w:u w:val="single"/>
        </w:rPr>
        <w:t>…</w:t>
      </w:r>
      <w:r w:rsidR="005D7DE8" w:rsidRPr="00A8459F">
        <w:rPr>
          <w:rFonts w:ascii="Arial" w:hAnsi="Arial" w:cs="Arial"/>
          <w:u w:val="single"/>
        </w:rPr>
        <w:t xml:space="preserve"> </w:t>
      </w:r>
    </w:p>
    <w:p w14:paraId="75F58562" w14:textId="77777777" w:rsidR="001F383D" w:rsidRDefault="0099102C" w:rsidP="001F383D">
      <w:pPr>
        <w:pStyle w:val="Paragraphedeliste"/>
        <w:spacing w:before="120" w:after="240"/>
        <w:ind w:left="0"/>
        <w:contextualSpacing w:val="0"/>
        <w:jc w:val="both"/>
        <w:rPr>
          <w:rFonts w:ascii="Arial" w:hAnsi="Arial" w:cs="Arial"/>
        </w:rPr>
      </w:pPr>
      <w:r>
        <w:rPr>
          <w:rFonts w:ascii="Arial" w:hAnsi="Arial" w:cs="Arial"/>
        </w:rPr>
        <w:t>Il faut également considér</w:t>
      </w:r>
      <w:r w:rsidR="00F13160">
        <w:rPr>
          <w:rFonts w:ascii="Arial" w:hAnsi="Arial" w:cs="Arial"/>
        </w:rPr>
        <w:t>er la p</w:t>
      </w:r>
      <w:r w:rsidR="00F13160" w:rsidRPr="00E2555D">
        <w:rPr>
          <w:rFonts w:ascii="Arial" w:hAnsi="Arial" w:cs="Arial"/>
        </w:rPr>
        <w:t>ossibilité de maintenir l’assurance après avoir quit</w:t>
      </w:r>
      <w:r w:rsidR="00F13160">
        <w:rPr>
          <w:rFonts w:ascii="Arial" w:hAnsi="Arial" w:cs="Arial"/>
        </w:rPr>
        <w:t>t</w:t>
      </w:r>
      <w:r w:rsidR="00F13160" w:rsidRPr="00E2555D">
        <w:rPr>
          <w:rFonts w:ascii="Arial" w:hAnsi="Arial" w:cs="Arial"/>
        </w:rPr>
        <w:t>é les Institutions européenne</w:t>
      </w:r>
      <w:r w:rsidR="004B2E78">
        <w:rPr>
          <w:rFonts w:ascii="Arial" w:hAnsi="Arial" w:cs="Arial"/>
        </w:rPr>
        <w:t>s</w:t>
      </w:r>
      <w:r w:rsidR="00F13160" w:rsidRPr="00E2555D">
        <w:rPr>
          <w:rFonts w:ascii="Arial" w:hAnsi="Arial" w:cs="Arial"/>
        </w:rPr>
        <w:t>, suite à un contrat à durée déterminée.</w:t>
      </w:r>
      <w:r>
        <w:rPr>
          <w:rFonts w:ascii="Arial" w:hAnsi="Arial" w:cs="Arial"/>
        </w:rPr>
        <w:t xml:space="preserve"> </w:t>
      </w:r>
    </w:p>
    <w:p w14:paraId="670AE920" w14:textId="77777777" w:rsidR="00414F95" w:rsidRPr="001F383D" w:rsidRDefault="00414F95" w:rsidP="00AF5203">
      <w:pPr>
        <w:pStyle w:val="Paragraphedeliste"/>
        <w:numPr>
          <w:ilvl w:val="0"/>
          <w:numId w:val="42"/>
        </w:numPr>
        <w:spacing w:before="120" w:after="120"/>
        <w:jc w:val="both"/>
        <w:rPr>
          <w:rFonts w:ascii="Arial" w:hAnsi="Arial" w:cs="Arial"/>
        </w:rPr>
      </w:pPr>
      <w:r w:rsidRPr="001F383D">
        <w:rPr>
          <w:rFonts w:ascii="Arial" w:hAnsi="Arial" w:cs="Arial"/>
          <w:b/>
          <w:sz w:val="24"/>
          <w:szCs w:val="24"/>
          <w:u w:val="single"/>
        </w:rPr>
        <w:t>Prime annuelle indépendante de l’âge ou prime variable en fonction de l’âge</w:t>
      </w:r>
    </w:p>
    <w:p w14:paraId="289E5974" w14:textId="77777777" w:rsidR="001F383D" w:rsidRDefault="00414F95" w:rsidP="001F383D">
      <w:pPr>
        <w:spacing w:after="240"/>
        <w:jc w:val="both"/>
        <w:rPr>
          <w:rFonts w:ascii="Arial" w:hAnsi="Arial" w:cs="Arial"/>
        </w:rPr>
      </w:pPr>
      <w:r w:rsidRPr="00B209B9">
        <w:rPr>
          <w:rFonts w:ascii="Arial" w:hAnsi="Arial" w:cs="Arial"/>
        </w:rPr>
        <w:t>Certaines assura</w:t>
      </w:r>
      <w:r>
        <w:rPr>
          <w:rFonts w:ascii="Arial" w:hAnsi="Arial" w:cs="Arial"/>
        </w:rPr>
        <w:t>nces</w:t>
      </w:r>
      <w:r w:rsidRPr="00B209B9">
        <w:rPr>
          <w:rFonts w:ascii="Arial" w:hAnsi="Arial" w:cs="Arial"/>
        </w:rPr>
        <w:t xml:space="preserve"> offrent une assurance à prime annuelle indépendante de l’âge. D’autres font varier la prime en f</w:t>
      </w:r>
      <w:r>
        <w:rPr>
          <w:rFonts w:ascii="Arial" w:hAnsi="Arial" w:cs="Arial"/>
        </w:rPr>
        <w:t>onction de l’âge</w:t>
      </w:r>
      <w:r w:rsidRPr="00B209B9">
        <w:rPr>
          <w:rFonts w:ascii="Arial" w:hAnsi="Arial" w:cs="Arial"/>
        </w:rPr>
        <w:t>.</w:t>
      </w:r>
      <w:r w:rsidR="005D7DE8">
        <w:rPr>
          <w:rFonts w:ascii="Arial" w:hAnsi="Arial" w:cs="Arial"/>
        </w:rPr>
        <w:t xml:space="preserve"> D’autres définissent la prime en fonction de l’âge à la souscription.</w:t>
      </w:r>
    </w:p>
    <w:p w14:paraId="5DDA6F09" w14:textId="77777777" w:rsidR="00414F95" w:rsidRPr="001F383D" w:rsidRDefault="00414F95" w:rsidP="00AF5203">
      <w:pPr>
        <w:pStyle w:val="Paragraphedeliste"/>
        <w:numPr>
          <w:ilvl w:val="0"/>
          <w:numId w:val="42"/>
        </w:numPr>
        <w:spacing w:after="120"/>
        <w:jc w:val="both"/>
        <w:rPr>
          <w:rFonts w:ascii="Arial" w:hAnsi="Arial" w:cs="Arial"/>
        </w:rPr>
      </w:pPr>
      <w:r w:rsidRPr="001F383D">
        <w:rPr>
          <w:rFonts w:ascii="Arial" w:hAnsi="Arial" w:cs="Arial"/>
          <w:b/>
          <w:sz w:val="24"/>
          <w:szCs w:val="24"/>
          <w:u w:val="single"/>
        </w:rPr>
        <w:t>Couverture des soins nécessaires suite à un accident</w:t>
      </w:r>
    </w:p>
    <w:p w14:paraId="1FE29971" w14:textId="77777777" w:rsidR="006A0BBB" w:rsidRPr="00D94807" w:rsidRDefault="00EC2AE0" w:rsidP="00414F95">
      <w:pPr>
        <w:spacing w:after="240"/>
        <w:jc w:val="both"/>
        <w:rPr>
          <w:rFonts w:ascii="Arial" w:hAnsi="Arial" w:cs="Arial"/>
          <w:u w:val="single"/>
        </w:rPr>
      </w:pPr>
      <w:r>
        <w:rPr>
          <w:rFonts w:ascii="Arial" w:hAnsi="Arial" w:cs="Arial"/>
        </w:rPr>
        <w:t>En général, les</w:t>
      </w:r>
      <w:r w:rsidR="00414F95" w:rsidRPr="00B209B9">
        <w:rPr>
          <w:rFonts w:ascii="Arial" w:hAnsi="Arial" w:cs="Arial"/>
        </w:rPr>
        <w:t xml:space="preserve"> assurances</w:t>
      </w:r>
      <w:r w:rsidR="00D81558">
        <w:rPr>
          <w:rFonts w:ascii="Arial" w:hAnsi="Arial" w:cs="Arial"/>
        </w:rPr>
        <w:t xml:space="preserve"> complémentaires au RCAM</w:t>
      </w:r>
      <w:r w:rsidR="00414F95" w:rsidRPr="00B209B9">
        <w:rPr>
          <w:rFonts w:ascii="Arial" w:hAnsi="Arial" w:cs="Arial"/>
        </w:rPr>
        <w:t xml:space="preserve"> couvrent tous les soins prévus par la police (« hospitalisation » ou « hospitalisation et soins ambulatoires »), que ces soins soient requis pour cause de maladie </w:t>
      </w:r>
      <w:r w:rsidR="00E83EE6">
        <w:rPr>
          <w:rFonts w:ascii="Arial" w:hAnsi="Arial" w:cs="Arial"/>
          <w:u w:val="single"/>
        </w:rPr>
        <w:t>ou d’accident.</w:t>
      </w:r>
    </w:p>
    <w:p w14:paraId="5325507A" w14:textId="77777777" w:rsidR="00414F95" w:rsidRPr="001F383D" w:rsidRDefault="00414F95" w:rsidP="001F383D">
      <w:pPr>
        <w:pStyle w:val="Paragraphedeliste"/>
        <w:numPr>
          <w:ilvl w:val="0"/>
          <w:numId w:val="42"/>
        </w:numPr>
        <w:spacing w:after="120"/>
        <w:ind w:left="714" w:hanging="357"/>
        <w:contextualSpacing w:val="0"/>
        <w:outlineLvl w:val="0"/>
        <w:rPr>
          <w:rFonts w:ascii="Arial" w:hAnsi="Arial" w:cs="Arial"/>
          <w:b/>
          <w:sz w:val="24"/>
          <w:szCs w:val="24"/>
          <w:u w:val="single"/>
        </w:rPr>
      </w:pPr>
      <w:r w:rsidRPr="001F383D">
        <w:rPr>
          <w:rFonts w:ascii="Arial" w:hAnsi="Arial" w:cs="Arial"/>
          <w:b/>
          <w:sz w:val="24"/>
          <w:szCs w:val="24"/>
          <w:u w:val="single"/>
        </w:rPr>
        <w:t xml:space="preserve">Autres paramètres </w:t>
      </w:r>
      <w:r w:rsidR="00A7313B" w:rsidRPr="001F383D">
        <w:rPr>
          <w:rFonts w:ascii="Arial" w:hAnsi="Arial" w:cs="Arial"/>
          <w:b/>
          <w:sz w:val="24"/>
          <w:szCs w:val="24"/>
          <w:u w:val="single"/>
        </w:rPr>
        <w:t xml:space="preserve">importants </w:t>
      </w:r>
      <w:r w:rsidRPr="001F383D">
        <w:rPr>
          <w:rFonts w:ascii="Arial" w:hAnsi="Arial" w:cs="Arial"/>
          <w:b/>
          <w:sz w:val="24"/>
          <w:szCs w:val="24"/>
          <w:u w:val="single"/>
        </w:rPr>
        <w:t>à considérer</w:t>
      </w:r>
    </w:p>
    <w:p w14:paraId="598D3CA6" w14:textId="77777777" w:rsidR="00810BD2" w:rsidRPr="00810BD2" w:rsidRDefault="00810BD2" w:rsidP="008D54E5">
      <w:pPr>
        <w:pStyle w:val="Paragraphedeliste"/>
        <w:numPr>
          <w:ilvl w:val="0"/>
          <w:numId w:val="11"/>
        </w:numPr>
        <w:jc w:val="both"/>
        <w:rPr>
          <w:rFonts w:ascii="Arial" w:hAnsi="Arial" w:cs="Arial"/>
          <w:b/>
        </w:rPr>
      </w:pPr>
      <w:r w:rsidRPr="00810BD2">
        <w:rPr>
          <w:rFonts w:ascii="Arial" w:hAnsi="Arial" w:cs="Arial"/>
          <w:b/>
        </w:rPr>
        <w:t>Etendue géographique des garanties de la police</w:t>
      </w:r>
    </w:p>
    <w:p w14:paraId="1A5C8E77" w14:textId="77777777" w:rsidR="00810BD2" w:rsidRPr="00810BD2" w:rsidRDefault="00810BD2" w:rsidP="00AF6358">
      <w:pPr>
        <w:jc w:val="both"/>
        <w:rPr>
          <w:rFonts w:ascii="Arial" w:hAnsi="Arial" w:cs="Arial"/>
        </w:rPr>
      </w:pPr>
      <w:r w:rsidRPr="00810BD2">
        <w:rPr>
          <w:rFonts w:ascii="Arial" w:hAnsi="Arial" w:cs="Arial"/>
        </w:rPr>
        <w:t xml:space="preserve">La police couvre-t-elle tous les pays et toutes les </w:t>
      </w:r>
      <w:proofErr w:type="gramStart"/>
      <w:r w:rsidRPr="00810BD2">
        <w:rPr>
          <w:rFonts w:ascii="Arial" w:hAnsi="Arial" w:cs="Arial"/>
        </w:rPr>
        <w:t>langues?</w:t>
      </w:r>
      <w:proofErr w:type="gramEnd"/>
      <w:r w:rsidRPr="00810BD2">
        <w:rPr>
          <w:rFonts w:ascii="Arial" w:hAnsi="Arial" w:cs="Arial"/>
        </w:rPr>
        <w:t xml:space="preserve"> Les assureurs cherchent, bien entendu de minimiser leurs frais administratifs. Il y a des polices qui offrent une couverture en Belgique et Luxembourg mais qui ne veulent pas offrir une couverture mondiale. Il y aura donc le</w:t>
      </w:r>
      <w:r w:rsidRPr="00810BD2">
        <w:rPr>
          <w:rFonts w:ascii="Arial" w:hAnsi="Arial" w:cs="Arial"/>
          <w:i/>
        </w:rPr>
        <w:t xml:space="preserve"> </w:t>
      </w:r>
      <w:r w:rsidRPr="00810BD2">
        <w:rPr>
          <w:rFonts w:ascii="Arial" w:hAnsi="Arial" w:cs="Arial"/>
        </w:rPr>
        <w:t xml:space="preserve">niveau national, le niveau de l’UE, le niveau de l’EEE (Espace Economique Européen : EU avec Islande, Norvège, Suisse). Il y aura des limitations aux USA, au Canada, en Russie, …. </w:t>
      </w:r>
    </w:p>
    <w:p w14:paraId="6BD21CC1" w14:textId="77777777" w:rsidR="00810BD2" w:rsidRPr="00810BD2" w:rsidRDefault="00810BD2" w:rsidP="00AF6358">
      <w:pPr>
        <w:spacing w:after="120"/>
        <w:jc w:val="both"/>
        <w:rPr>
          <w:rFonts w:ascii="Arial" w:hAnsi="Arial" w:cs="Arial"/>
          <w:color w:val="0000FF"/>
          <w:sz w:val="24"/>
          <w:szCs w:val="24"/>
        </w:rPr>
      </w:pPr>
      <w:r w:rsidRPr="00810BD2">
        <w:rPr>
          <w:rFonts w:ascii="Arial" w:hAnsi="Arial" w:cs="Arial"/>
        </w:rPr>
        <w:t xml:space="preserve">Il ne faut pas oublier les limitations du RCAM en matière de rapatriement en cas de maladie ou </w:t>
      </w:r>
      <w:r w:rsidR="00D81558">
        <w:rPr>
          <w:rFonts w:ascii="Arial" w:hAnsi="Arial" w:cs="Arial"/>
        </w:rPr>
        <w:t xml:space="preserve">de </w:t>
      </w:r>
      <w:r w:rsidRPr="00810BD2">
        <w:rPr>
          <w:rFonts w:ascii="Arial" w:hAnsi="Arial" w:cs="Arial"/>
        </w:rPr>
        <w:t>décès.</w:t>
      </w:r>
    </w:p>
    <w:p w14:paraId="76A61AC9" w14:textId="77777777" w:rsidR="00810BD2" w:rsidRPr="00810BD2" w:rsidRDefault="00810BD2" w:rsidP="008D54E5">
      <w:pPr>
        <w:pStyle w:val="Paragraphedeliste"/>
        <w:numPr>
          <w:ilvl w:val="0"/>
          <w:numId w:val="11"/>
        </w:numPr>
        <w:jc w:val="both"/>
        <w:rPr>
          <w:rFonts w:ascii="Arial" w:hAnsi="Arial" w:cs="Arial"/>
        </w:rPr>
      </w:pPr>
      <w:r w:rsidRPr="00810BD2">
        <w:rPr>
          <w:rFonts w:ascii="Arial" w:hAnsi="Arial" w:cs="Arial"/>
          <w:b/>
        </w:rPr>
        <w:t>Stabilité de la population des assurés</w:t>
      </w:r>
      <w:r w:rsidRPr="00810BD2">
        <w:rPr>
          <w:rFonts w:ascii="Arial" w:hAnsi="Arial" w:cs="Arial"/>
        </w:rPr>
        <w:t>.</w:t>
      </w:r>
    </w:p>
    <w:p w14:paraId="5D5E88D4" w14:textId="77777777" w:rsidR="00810BD2" w:rsidRPr="00810BD2" w:rsidRDefault="00810BD2" w:rsidP="00AF6358">
      <w:pPr>
        <w:spacing w:after="120"/>
        <w:jc w:val="both"/>
        <w:rPr>
          <w:rFonts w:ascii="Arial" w:hAnsi="Arial" w:cs="Arial"/>
        </w:rPr>
      </w:pPr>
      <w:r w:rsidRPr="00810BD2">
        <w:rPr>
          <w:rFonts w:ascii="Arial" w:hAnsi="Arial" w:cs="Arial"/>
        </w:rPr>
        <w:t xml:space="preserve">Une assurance qui concerne les retraités sera plus facilement soumise aux problèmes du vieillissement de la population et </w:t>
      </w:r>
      <w:r w:rsidRPr="00EC2AE0">
        <w:rPr>
          <w:rFonts w:ascii="Arial" w:hAnsi="Arial" w:cs="Arial"/>
        </w:rPr>
        <w:t>devra donc augmenter les primes en fonction du temps</w:t>
      </w:r>
      <w:r w:rsidR="00EC2AE0">
        <w:rPr>
          <w:rFonts w:ascii="Arial" w:hAnsi="Arial" w:cs="Arial"/>
        </w:rPr>
        <w:t xml:space="preserve"> plus rapidement que ne le justifierait l’index Eurostat</w:t>
      </w:r>
      <w:r w:rsidRPr="00810BD2">
        <w:rPr>
          <w:rFonts w:ascii="Arial" w:hAnsi="Arial" w:cs="Arial"/>
        </w:rPr>
        <w:t xml:space="preserve">. </w:t>
      </w:r>
      <w:r w:rsidRPr="00EC2AE0">
        <w:rPr>
          <w:rFonts w:ascii="Arial" w:hAnsi="Arial" w:cs="Arial"/>
          <w:u w:val="single"/>
        </w:rPr>
        <w:t>Une assurance intergénérationnelle sera plus stable</w:t>
      </w:r>
      <w:r w:rsidRPr="00810BD2">
        <w:rPr>
          <w:rFonts w:ascii="Arial" w:hAnsi="Arial" w:cs="Arial"/>
        </w:rPr>
        <w:t xml:space="preserve"> et même plus largement bénéficiaire si elle augmente la tranche jeune de </w:t>
      </w:r>
      <w:r w:rsidR="00EC2AE0">
        <w:rPr>
          <w:rFonts w:ascii="Arial" w:hAnsi="Arial" w:cs="Arial"/>
        </w:rPr>
        <w:t>sa population. Elle se pourra</w:t>
      </w:r>
      <w:r w:rsidRPr="00810BD2">
        <w:rPr>
          <w:rFonts w:ascii="Arial" w:hAnsi="Arial" w:cs="Arial"/>
        </w:rPr>
        <w:t xml:space="preserve"> alors </w:t>
      </w:r>
      <w:r w:rsidR="00EC2AE0">
        <w:rPr>
          <w:rFonts w:ascii="Arial" w:hAnsi="Arial" w:cs="Arial"/>
        </w:rPr>
        <w:t xml:space="preserve">accepter </w:t>
      </w:r>
      <w:r w:rsidRPr="00810BD2">
        <w:rPr>
          <w:rFonts w:ascii="Arial" w:hAnsi="Arial" w:cs="Arial"/>
        </w:rPr>
        <w:t>d’améliorer</w:t>
      </w:r>
      <w:r w:rsidR="00EC2AE0">
        <w:rPr>
          <w:rFonts w:ascii="Arial" w:hAnsi="Arial" w:cs="Arial"/>
        </w:rPr>
        <w:t xml:space="preserve"> ses prestations</w:t>
      </w:r>
      <w:r w:rsidR="00D81558">
        <w:rPr>
          <w:rFonts w:ascii="Arial" w:hAnsi="Arial" w:cs="Arial"/>
        </w:rPr>
        <w:t xml:space="preserve"> et de proposer des promotions.</w:t>
      </w:r>
    </w:p>
    <w:p w14:paraId="0EB417F1" w14:textId="77777777" w:rsidR="00810BD2" w:rsidRPr="00810BD2" w:rsidRDefault="00810BD2" w:rsidP="008D54E5">
      <w:pPr>
        <w:pStyle w:val="Paragraphedeliste"/>
        <w:numPr>
          <w:ilvl w:val="0"/>
          <w:numId w:val="11"/>
        </w:numPr>
        <w:jc w:val="both"/>
        <w:rPr>
          <w:rFonts w:ascii="Arial" w:hAnsi="Arial" w:cs="Arial"/>
          <w:b/>
        </w:rPr>
      </w:pPr>
      <w:r w:rsidRPr="00810BD2">
        <w:rPr>
          <w:rFonts w:ascii="Arial" w:hAnsi="Arial" w:cs="Arial"/>
          <w:b/>
        </w:rPr>
        <w:t>Stabilité des primes et des prestations de la police</w:t>
      </w:r>
    </w:p>
    <w:p w14:paraId="2E0733BF" w14:textId="77777777" w:rsidR="00810BD2" w:rsidRPr="00810BD2" w:rsidRDefault="00810BD2" w:rsidP="00AF6358">
      <w:pPr>
        <w:spacing w:after="120"/>
        <w:jc w:val="both"/>
        <w:rPr>
          <w:rFonts w:ascii="Arial" w:hAnsi="Arial" w:cs="Arial"/>
        </w:rPr>
      </w:pPr>
      <w:r w:rsidRPr="00810BD2">
        <w:rPr>
          <w:rFonts w:ascii="Arial" w:hAnsi="Arial" w:cs="Arial"/>
        </w:rPr>
        <w:t>Adaptation à l’index, réévaluation possible, importance et « poids » du groupe négociateur pour les assurances collectives, …</w:t>
      </w:r>
    </w:p>
    <w:p w14:paraId="6558ECE4" w14:textId="77777777" w:rsidR="005409BC" w:rsidRPr="00810BD2" w:rsidRDefault="005409BC" w:rsidP="008D54E5">
      <w:pPr>
        <w:pStyle w:val="Paragraphedeliste"/>
        <w:numPr>
          <w:ilvl w:val="0"/>
          <w:numId w:val="11"/>
        </w:numPr>
        <w:jc w:val="both"/>
        <w:rPr>
          <w:rFonts w:ascii="Arial" w:hAnsi="Arial" w:cs="Arial"/>
          <w:b/>
        </w:rPr>
      </w:pPr>
      <w:r w:rsidRPr="00810BD2">
        <w:rPr>
          <w:rFonts w:ascii="Arial" w:hAnsi="Arial" w:cs="Arial"/>
          <w:b/>
        </w:rPr>
        <w:t>Stabilité et poids de l’assureur</w:t>
      </w:r>
    </w:p>
    <w:p w14:paraId="1F84E41C" w14:textId="77777777" w:rsidR="005409BC" w:rsidRPr="00810BD2" w:rsidRDefault="005409BC" w:rsidP="00AF6358">
      <w:pPr>
        <w:spacing w:after="120"/>
        <w:jc w:val="both"/>
        <w:rPr>
          <w:rFonts w:ascii="Arial" w:hAnsi="Arial" w:cs="Arial"/>
        </w:rPr>
      </w:pPr>
      <w:r w:rsidRPr="00810BD2">
        <w:rPr>
          <w:rFonts w:ascii="Arial" w:hAnsi="Arial" w:cs="Arial"/>
        </w:rPr>
        <w:t xml:space="preserve">Il convient de considérer, comme critère essentiel, la stabilité et le poids de l’assureur. Souscrire une assurance qui risque d’être suspendue après quelques années pour cause de problème financier de l’assureur peut être grave : plus on avance en âge plus il est difficile de se réassurer. </w:t>
      </w:r>
    </w:p>
    <w:p w14:paraId="482FD49F" w14:textId="77777777" w:rsidR="00414F95" w:rsidRPr="00810BD2" w:rsidRDefault="00414F95" w:rsidP="008D54E5">
      <w:pPr>
        <w:pStyle w:val="Paragraphedeliste"/>
        <w:numPr>
          <w:ilvl w:val="0"/>
          <w:numId w:val="11"/>
        </w:numPr>
        <w:spacing w:before="120"/>
        <w:jc w:val="both"/>
        <w:rPr>
          <w:rFonts w:ascii="Arial" w:hAnsi="Arial" w:cs="Arial"/>
        </w:rPr>
      </w:pPr>
      <w:r w:rsidRPr="00810BD2">
        <w:rPr>
          <w:rFonts w:ascii="Arial" w:hAnsi="Arial" w:cs="Arial"/>
          <w:b/>
        </w:rPr>
        <w:t>Disponibilité de l’agence ou du courtier</w:t>
      </w:r>
      <w:r w:rsidRPr="00810BD2">
        <w:rPr>
          <w:rFonts w:ascii="Arial" w:hAnsi="Arial" w:cs="Arial"/>
        </w:rPr>
        <w:t xml:space="preserve">. </w:t>
      </w:r>
    </w:p>
    <w:p w14:paraId="6DFCB86B" w14:textId="77777777" w:rsidR="00AF5203" w:rsidRDefault="00414F95" w:rsidP="00AF5203">
      <w:pPr>
        <w:spacing w:after="240"/>
        <w:jc w:val="both"/>
        <w:rPr>
          <w:rFonts w:ascii="Arial" w:hAnsi="Arial" w:cs="Arial"/>
        </w:rPr>
      </w:pPr>
      <w:r w:rsidRPr="00810BD2">
        <w:rPr>
          <w:rFonts w:ascii="Arial" w:hAnsi="Arial" w:cs="Arial"/>
        </w:rPr>
        <w:t>Quelle est</w:t>
      </w:r>
      <w:r w:rsidR="00F13160" w:rsidRPr="00810BD2">
        <w:rPr>
          <w:rFonts w:ascii="Arial" w:hAnsi="Arial" w:cs="Arial"/>
        </w:rPr>
        <w:t xml:space="preserve"> la</w:t>
      </w:r>
      <w:r w:rsidRPr="00810BD2">
        <w:rPr>
          <w:rFonts w:ascii="Arial" w:hAnsi="Arial" w:cs="Arial"/>
        </w:rPr>
        <w:t xml:space="preserve"> disponibilité </w:t>
      </w:r>
      <w:r w:rsidR="00F13160" w:rsidRPr="00810BD2">
        <w:rPr>
          <w:rFonts w:ascii="Arial" w:hAnsi="Arial" w:cs="Arial"/>
        </w:rPr>
        <w:t xml:space="preserve">du </w:t>
      </w:r>
      <w:proofErr w:type="gramStart"/>
      <w:r w:rsidR="00F13160" w:rsidRPr="00810BD2">
        <w:rPr>
          <w:rFonts w:ascii="Arial" w:hAnsi="Arial" w:cs="Arial"/>
        </w:rPr>
        <w:t>courtier</w:t>
      </w:r>
      <w:r w:rsidRPr="00810BD2">
        <w:rPr>
          <w:rFonts w:ascii="Arial" w:hAnsi="Arial" w:cs="Arial"/>
        </w:rPr>
        <w:t>?</w:t>
      </w:r>
      <w:proofErr w:type="gramEnd"/>
      <w:r w:rsidRPr="00810BD2">
        <w:rPr>
          <w:rFonts w:ascii="Arial" w:hAnsi="Arial" w:cs="Arial"/>
        </w:rPr>
        <w:t xml:space="preserve"> Quelles so</w:t>
      </w:r>
      <w:r w:rsidR="00D20183" w:rsidRPr="00810BD2">
        <w:rPr>
          <w:rFonts w:ascii="Arial" w:hAnsi="Arial" w:cs="Arial"/>
        </w:rPr>
        <w:t>n</w:t>
      </w:r>
      <w:r w:rsidRPr="00810BD2">
        <w:rPr>
          <w:rFonts w:ascii="Arial" w:hAnsi="Arial" w:cs="Arial"/>
        </w:rPr>
        <w:t>t ses capacités « administrative</w:t>
      </w:r>
      <w:r w:rsidR="004B2E78">
        <w:rPr>
          <w:rFonts w:ascii="Arial" w:hAnsi="Arial" w:cs="Arial"/>
        </w:rPr>
        <w:t>s</w:t>
      </w:r>
      <w:r w:rsidRPr="00810BD2">
        <w:rPr>
          <w:rFonts w:ascii="Arial" w:hAnsi="Arial" w:cs="Arial"/>
        </w:rPr>
        <w:t> » ? Quelles sont les langues parlées par ce courtier ?</w:t>
      </w:r>
    </w:p>
    <w:p w14:paraId="133BC6DA" w14:textId="77777777" w:rsidR="004B6190" w:rsidRDefault="004B6190" w:rsidP="00AF5203">
      <w:pPr>
        <w:spacing w:after="240"/>
        <w:jc w:val="both"/>
        <w:rPr>
          <w:rFonts w:ascii="Arial" w:hAnsi="Arial" w:cs="Arial"/>
        </w:rPr>
      </w:pPr>
    </w:p>
    <w:p w14:paraId="774854E9" w14:textId="77777777" w:rsidR="004B6190" w:rsidRDefault="004B6190" w:rsidP="00AF5203">
      <w:pPr>
        <w:spacing w:after="240"/>
        <w:jc w:val="both"/>
        <w:rPr>
          <w:rFonts w:ascii="Arial" w:hAnsi="Arial" w:cs="Arial"/>
        </w:rPr>
      </w:pPr>
    </w:p>
    <w:p w14:paraId="2CEE65EF" w14:textId="77777777" w:rsidR="004B6190" w:rsidRDefault="004B6190" w:rsidP="00AF5203">
      <w:pPr>
        <w:spacing w:after="240"/>
        <w:jc w:val="both"/>
        <w:rPr>
          <w:rFonts w:ascii="Arial" w:hAnsi="Arial" w:cs="Arial"/>
        </w:rPr>
      </w:pPr>
    </w:p>
    <w:p w14:paraId="50C93BE5" w14:textId="77777777" w:rsidR="00024F61" w:rsidRPr="00CB583C" w:rsidRDefault="000D3654" w:rsidP="00B057D2">
      <w:pPr>
        <w:jc w:val="center"/>
        <w:rPr>
          <w:rFonts w:ascii="Arial Black" w:hAnsi="Arial Black" w:cs="Arial"/>
          <w:b/>
          <w:sz w:val="24"/>
          <w:szCs w:val="24"/>
        </w:rPr>
      </w:pPr>
      <w:r>
        <w:rPr>
          <w:rFonts w:ascii="Arial Black" w:hAnsi="Arial Black" w:cs="Arial"/>
          <w:b/>
          <w:sz w:val="32"/>
          <w:szCs w:val="32"/>
        </w:rPr>
        <w:lastRenderedPageBreak/>
        <w:t>IV</w:t>
      </w:r>
      <w:r w:rsidR="00CB583C" w:rsidRPr="00CB583C">
        <w:rPr>
          <w:rFonts w:ascii="Arial Black" w:hAnsi="Arial Black" w:cs="Arial"/>
          <w:b/>
          <w:sz w:val="32"/>
          <w:szCs w:val="32"/>
        </w:rPr>
        <w:t>.</w:t>
      </w:r>
      <w:r w:rsidR="00CB583C" w:rsidRPr="00CB583C">
        <w:rPr>
          <w:rFonts w:ascii="Arial Black" w:hAnsi="Arial Black" w:cs="Arial"/>
          <w:b/>
          <w:sz w:val="24"/>
          <w:szCs w:val="24"/>
        </w:rPr>
        <w:t xml:space="preserve"> </w:t>
      </w:r>
      <w:r w:rsidR="008B0D75" w:rsidRPr="00CB583C">
        <w:rPr>
          <w:rFonts w:ascii="Arial Black" w:hAnsi="Arial Black" w:cs="Arial"/>
          <w:b/>
          <w:sz w:val="32"/>
          <w:szCs w:val="32"/>
          <w:u w:val="single"/>
        </w:rPr>
        <w:t xml:space="preserve">Assurances </w:t>
      </w:r>
      <w:r w:rsidR="00CA1AFB" w:rsidRPr="00CB583C">
        <w:rPr>
          <w:rFonts w:ascii="Arial Black" w:hAnsi="Arial Black" w:cs="Arial"/>
          <w:b/>
          <w:sz w:val="32"/>
          <w:szCs w:val="32"/>
          <w:u w:val="single"/>
        </w:rPr>
        <w:t xml:space="preserve">santé </w:t>
      </w:r>
      <w:r w:rsidR="008B0D75" w:rsidRPr="00CB583C">
        <w:rPr>
          <w:rFonts w:ascii="Arial Black" w:hAnsi="Arial Black" w:cs="Arial"/>
          <w:b/>
          <w:sz w:val="32"/>
          <w:szCs w:val="32"/>
          <w:u w:val="single"/>
        </w:rPr>
        <w:t>complémentaires au RCAM</w:t>
      </w:r>
    </w:p>
    <w:p w14:paraId="530B9143" w14:textId="77777777" w:rsidR="008B0D75" w:rsidRDefault="00CB583C" w:rsidP="00B057D2">
      <w:pPr>
        <w:spacing w:after="120"/>
        <w:jc w:val="center"/>
        <w:rPr>
          <w:rFonts w:ascii="Arial Black" w:hAnsi="Arial Black" w:cs="Arial"/>
          <w:b/>
          <w:sz w:val="32"/>
          <w:szCs w:val="32"/>
          <w:u w:val="single"/>
        </w:rPr>
      </w:pPr>
      <w:proofErr w:type="gramStart"/>
      <w:r w:rsidRPr="00CB583C">
        <w:rPr>
          <w:rFonts w:ascii="Arial Black" w:hAnsi="Arial Black" w:cs="Arial"/>
          <w:b/>
          <w:sz w:val="32"/>
          <w:szCs w:val="32"/>
          <w:u w:val="single"/>
        </w:rPr>
        <w:t>offertes</w:t>
      </w:r>
      <w:proofErr w:type="gramEnd"/>
      <w:r w:rsidRPr="00CB583C">
        <w:rPr>
          <w:rFonts w:ascii="Arial Black" w:hAnsi="Arial Black" w:cs="Arial"/>
          <w:b/>
          <w:sz w:val="32"/>
          <w:szCs w:val="32"/>
          <w:u w:val="single"/>
        </w:rPr>
        <w:t xml:space="preserve"> aux</w:t>
      </w:r>
      <w:r w:rsidR="00A9205B" w:rsidRPr="00CB583C">
        <w:rPr>
          <w:rFonts w:ascii="Arial Black" w:hAnsi="Arial Black" w:cs="Arial"/>
          <w:b/>
          <w:sz w:val="32"/>
          <w:szCs w:val="32"/>
          <w:u w:val="single"/>
        </w:rPr>
        <w:t xml:space="preserve"> affiliés à ce RCAM</w:t>
      </w:r>
      <w:r w:rsidR="008B0D75" w:rsidRPr="00CB583C">
        <w:rPr>
          <w:rFonts w:ascii="Arial Black" w:hAnsi="Arial Black" w:cs="Arial"/>
          <w:b/>
          <w:sz w:val="32"/>
          <w:szCs w:val="32"/>
          <w:u w:val="single"/>
        </w:rPr>
        <w:t>.</w:t>
      </w:r>
    </w:p>
    <w:p w14:paraId="7DD0A5B5" w14:textId="77777777" w:rsidR="00735315" w:rsidRPr="00315543" w:rsidRDefault="00735315" w:rsidP="00315543">
      <w:pPr>
        <w:pStyle w:val="Paragraphedeliste"/>
        <w:numPr>
          <w:ilvl w:val="0"/>
          <w:numId w:val="37"/>
        </w:numPr>
        <w:pBdr>
          <w:top w:val="single" w:sz="4" w:space="1" w:color="auto"/>
          <w:left w:val="single" w:sz="4" w:space="4" w:color="auto"/>
          <w:bottom w:val="single" w:sz="4" w:space="1" w:color="auto"/>
          <w:right w:val="single" w:sz="4" w:space="4" w:color="auto"/>
        </w:pBdr>
        <w:spacing w:before="120" w:after="120"/>
        <w:jc w:val="center"/>
        <w:rPr>
          <w:rFonts w:ascii="Arial" w:hAnsi="Arial" w:cs="Arial"/>
          <w:b/>
          <w:color w:val="C00000"/>
          <w:sz w:val="28"/>
          <w:szCs w:val="28"/>
        </w:rPr>
      </w:pPr>
      <w:r w:rsidRPr="00315543">
        <w:rPr>
          <w:rFonts w:ascii="Arial" w:hAnsi="Arial" w:cs="Arial"/>
          <w:b/>
          <w:color w:val="C00000"/>
          <w:sz w:val="28"/>
          <w:szCs w:val="28"/>
        </w:rPr>
        <w:t>HOSPITALISATION</w:t>
      </w:r>
    </w:p>
    <w:p w14:paraId="4871FFF3" w14:textId="77777777" w:rsidR="008B0D75" w:rsidRPr="00753A35" w:rsidRDefault="009E6910" w:rsidP="00753A35">
      <w:pPr>
        <w:pStyle w:val="Paragraphedeliste"/>
        <w:spacing w:before="120" w:after="120"/>
        <w:ind w:left="12"/>
        <w:jc w:val="center"/>
        <w:rPr>
          <w:rFonts w:ascii="Arial" w:hAnsi="Arial" w:cs="Arial"/>
          <w:sz w:val="28"/>
          <w:szCs w:val="28"/>
        </w:rPr>
      </w:pPr>
      <w:r w:rsidRPr="00753A35">
        <w:rPr>
          <w:rFonts w:ascii="Arial" w:hAnsi="Arial" w:cs="Arial"/>
          <w:sz w:val="28"/>
          <w:szCs w:val="28"/>
        </w:rPr>
        <w:t>Couverture complémentaire</w:t>
      </w:r>
      <w:r w:rsidR="005D4E25" w:rsidRPr="00753A35">
        <w:rPr>
          <w:rFonts w:ascii="Arial" w:hAnsi="Arial" w:cs="Arial"/>
          <w:sz w:val="28"/>
          <w:szCs w:val="28"/>
        </w:rPr>
        <w:t xml:space="preserve"> au RCAM</w:t>
      </w:r>
      <w:r w:rsidRPr="00753A35">
        <w:rPr>
          <w:rFonts w:ascii="Arial" w:hAnsi="Arial" w:cs="Arial"/>
          <w:sz w:val="28"/>
          <w:szCs w:val="28"/>
        </w:rPr>
        <w:t xml:space="preserve"> limitée aux</w:t>
      </w:r>
      <w:r w:rsidR="008B0D75" w:rsidRPr="00753A35">
        <w:rPr>
          <w:rFonts w:ascii="Arial" w:hAnsi="Arial" w:cs="Arial"/>
          <w:sz w:val="28"/>
          <w:szCs w:val="28"/>
        </w:rPr>
        <w:t xml:space="preserve"> cas d’hospitalisa</w:t>
      </w:r>
      <w:r w:rsidR="00B94594" w:rsidRPr="00753A35">
        <w:rPr>
          <w:rFonts w:ascii="Arial" w:hAnsi="Arial" w:cs="Arial"/>
          <w:sz w:val="28"/>
          <w:szCs w:val="28"/>
        </w:rPr>
        <w:t>tion</w:t>
      </w:r>
    </w:p>
    <w:p w14:paraId="5874D608" w14:textId="77777777" w:rsidR="00DA3F50" w:rsidRDefault="008B0D75" w:rsidP="00A2503A">
      <w:pPr>
        <w:ind w:left="12"/>
        <w:jc w:val="both"/>
        <w:rPr>
          <w:rFonts w:ascii="Arial" w:hAnsi="Arial" w:cs="Arial"/>
        </w:rPr>
      </w:pPr>
      <w:r w:rsidRPr="005042F8">
        <w:rPr>
          <w:rFonts w:ascii="Arial" w:hAnsi="Arial" w:cs="Arial"/>
        </w:rPr>
        <w:t>Une opération chirurgicale importante</w:t>
      </w:r>
      <w:r w:rsidR="00D81558">
        <w:rPr>
          <w:rFonts w:ascii="Arial" w:hAnsi="Arial" w:cs="Arial"/>
        </w:rPr>
        <w:t>, par exemple, une prothèse totale de genoux</w:t>
      </w:r>
      <w:r w:rsidRPr="005042F8">
        <w:rPr>
          <w:rFonts w:ascii="Arial" w:hAnsi="Arial" w:cs="Arial"/>
        </w:rPr>
        <w:t xml:space="preserve">, suivie de revalidation de longue durée et </w:t>
      </w:r>
      <w:r w:rsidR="002C66D3">
        <w:rPr>
          <w:rFonts w:ascii="Arial" w:hAnsi="Arial" w:cs="Arial"/>
        </w:rPr>
        <w:t xml:space="preserve">de </w:t>
      </w:r>
      <w:r w:rsidR="00D81558">
        <w:rPr>
          <w:rFonts w:ascii="Arial" w:hAnsi="Arial" w:cs="Arial"/>
        </w:rPr>
        <w:t>soins variés,</w:t>
      </w:r>
      <w:r w:rsidRPr="005042F8">
        <w:rPr>
          <w:rFonts w:ascii="Arial" w:hAnsi="Arial" w:cs="Arial"/>
        </w:rPr>
        <w:t xml:space="preserve"> peut coûter cher : plusieurs dizaines de milliers d’euros. Dans ces conditions un </w:t>
      </w:r>
      <w:r>
        <w:rPr>
          <w:rFonts w:ascii="Arial" w:hAnsi="Arial" w:cs="Arial"/>
        </w:rPr>
        <w:t>complément d’assurance</w:t>
      </w:r>
      <w:r w:rsidR="00753A35">
        <w:rPr>
          <w:rFonts w:ascii="Arial" w:hAnsi="Arial" w:cs="Arial"/>
        </w:rPr>
        <w:t xml:space="preserve"> santé</w:t>
      </w:r>
      <w:r>
        <w:rPr>
          <w:rFonts w:ascii="Arial" w:hAnsi="Arial" w:cs="Arial"/>
        </w:rPr>
        <w:t xml:space="preserve"> peut s’avérer</w:t>
      </w:r>
      <w:r w:rsidRPr="005042F8">
        <w:rPr>
          <w:rFonts w:ascii="Arial" w:hAnsi="Arial" w:cs="Arial"/>
        </w:rPr>
        <w:t xml:space="preserve"> intéressant</w:t>
      </w:r>
      <w:r w:rsidR="00DA3F50">
        <w:rPr>
          <w:rFonts w:ascii="Arial" w:hAnsi="Arial" w:cs="Arial"/>
        </w:rPr>
        <w:t xml:space="preserve"> si cette assurance est bon marché (par exemple </w:t>
      </w:r>
      <w:r w:rsidR="002C66D3">
        <w:rPr>
          <w:rFonts w:ascii="Arial" w:hAnsi="Arial" w:cs="Arial"/>
        </w:rPr>
        <w:t>7</w:t>
      </w:r>
      <w:r w:rsidR="00DA3F50">
        <w:rPr>
          <w:rFonts w:ascii="Arial" w:hAnsi="Arial" w:cs="Arial"/>
        </w:rPr>
        <w:t xml:space="preserve">0 à </w:t>
      </w:r>
      <w:r w:rsidR="002C66D3">
        <w:rPr>
          <w:rFonts w:ascii="Arial" w:hAnsi="Arial" w:cs="Arial"/>
        </w:rPr>
        <w:t>3</w:t>
      </w:r>
      <w:r w:rsidR="00DA3F50">
        <w:rPr>
          <w:rFonts w:ascii="Arial" w:hAnsi="Arial" w:cs="Arial"/>
        </w:rPr>
        <w:t>00 € par an)</w:t>
      </w:r>
      <w:r w:rsidR="00F23A2B">
        <w:rPr>
          <w:rFonts w:ascii="Arial" w:hAnsi="Arial" w:cs="Arial"/>
        </w:rPr>
        <w:t xml:space="preserve"> : </w:t>
      </w:r>
    </w:p>
    <w:p w14:paraId="1543D90F" w14:textId="77777777" w:rsidR="00DA3F50" w:rsidRPr="00DA3F50" w:rsidRDefault="00F23A2B" w:rsidP="008D54E5">
      <w:pPr>
        <w:pStyle w:val="Paragraphedeliste"/>
        <w:numPr>
          <w:ilvl w:val="0"/>
          <w:numId w:val="6"/>
        </w:numPr>
        <w:spacing w:after="120"/>
        <w:jc w:val="both"/>
        <w:rPr>
          <w:rFonts w:ascii="Arial" w:hAnsi="Arial" w:cs="Arial"/>
        </w:rPr>
      </w:pPr>
      <w:r w:rsidRPr="00DA3F50">
        <w:rPr>
          <w:rFonts w:ascii="Arial" w:hAnsi="Arial" w:cs="Arial"/>
        </w:rPr>
        <w:t xml:space="preserve">pour couvrir le risque </w:t>
      </w:r>
      <w:proofErr w:type="gramStart"/>
      <w:r w:rsidRPr="00DA3F50">
        <w:rPr>
          <w:rFonts w:ascii="Arial" w:hAnsi="Arial" w:cs="Arial"/>
        </w:rPr>
        <w:t>que  laisse</w:t>
      </w:r>
      <w:proofErr w:type="gramEnd"/>
      <w:r w:rsidRPr="00DA3F50">
        <w:rPr>
          <w:rFonts w:ascii="Arial" w:hAnsi="Arial" w:cs="Arial"/>
        </w:rPr>
        <w:t xml:space="preserve"> le RCAM</w:t>
      </w:r>
      <w:r w:rsidR="008B0D75" w:rsidRPr="00DA3F50">
        <w:rPr>
          <w:rFonts w:ascii="Arial" w:hAnsi="Arial" w:cs="Arial"/>
        </w:rPr>
        <w:t xml:space="preserve"> </w:t>
      </w:r>
      <w:r w:rsidR="00DA3F50">
        <w:rPr>
          <w:rFonts w:ascii="Arial" w:hAnsi="Arial" w:cs="Arial"/>
        </w:rPr>
        <w:t>(un demi-</w:t>
      </w:r>
      <w:r w:rsidRPr="00DA3F50">
        <w:rPr>
          <w:rFonts w:ascii="Arial" w:hAnsi="Arial" w:cs="Arial"/>
        </w:rPr>
        <w:t>salaire mensuel de base ou une demi-pension mensuelle</w:t>
      </w:r>
      <w:r w:rsidR="00DA3F50">
        <w:rPr>
          <w:rFonts w:ascii="Arial" w:hAnsi="Arial" w:cs="Arial"/>
        </w:rPr>
        <w:t xml:space="preserve"> par an– Art. 72§3</w:t>
      </w:r>
      <w:r w:rsidRPr="00DA3F50">
        <w:rPr>
          <w:rFonts w:ascii="Arial" w:hAnsi="Arial" w:cs="Arial"/>
        </w:rPr>
        <w:t xml:space="preserve">) </w:t>
      </w:r>
    </w:p>
    <w:p w14:paraId="66EADA5B" w14:textId="77777777" w:rsidR="00DA3F50" w:rsidRPr="00DA3F50" w:rsidRDefault="00DA3F50" w:rsidP="008D54E5">
      <w:pPr>
        <w:pStyle w:val="Paragraphedeliste"/>
        <w:numPr>
          <w:ilvl w:val="0"/>
          <w:numId w:val="6"/>
        </w:numPr>
        <w:spacing w:after="120"/>
        <w:jc w:val="both"/>
        <w:rPr>
          <w:rFonts w:ascii="Arial" w:hAnsi="Arial" w:cs="Arial"/>
        </w:rPr>
      </w:pPr>
      <w:r w:rsidRPr="00DA3F50">
        <w:rPr>
          <w:rFonts w:ascii="Arial" w:hAnsi="Arial" w:cs="Arial"/>
        </w:rPr>
        <w:t xml:space="preserve">pour </w:t>
      </w:r>
      <w:r w:rsidR="00DE578B" w:rsidRPr="00DA3F50">
        <w:rPr>
          <w:rFonts w:ascii="Arial" w:hAnsi="Arial" w:cs="Arial"/>
        </w:rPr>
        <w:t xml:space="preserve">s’affranchir de certains plafonds du RCAM </w:t>
      </w:r>
      <w:r w:rsidR="00E83EE6">
        <w:rPr>
          <w:rFonts w:ascii="Arial" w:hAnsi="Arial" w:cs="Arial"/>
        </w:rPr>
        <w:t>et de la règle de l’excessivité</w:t>
      </w:r>
    </w:p>
    <w:p w14:paraId="5AC7C0F4" w14:textId="77777777" w:rsidR="008B0D75" w:rsidRPr="00DA3F50" w:rsidRDefault="00DA3F50" w:rsidP="008D54E5">
      <w:pPr>
        <w:pStyle w:val="Paragraphedeliste"/>
        <w:numPr>
          <w:ilvl w:val="0"/>
          <w:numId w:val="6"/>
        </w:numPr>
        <w:spacing w:after="120"/>
        <w:jc w:val="both"/>
        <w:rPr>
          <w:rFonts w:ascii="Arial" w:hAnsi="Arial" w:cs="Arial"/>
        </w:rPr>
      </w:pPr>
      <w:r w:rsidRPr="00DA3F50">
        <w:rPr>
          <w:rFonts w:ascii="Arial" w:hAnsi="Arial" w:cs="Arial"/>
        </w:rPr>
        <w:t xml:space="preserve">pour </w:t>
      </w:r>
      <w:r w:rsidR="00DE578B" w:rsidRPr="00DA3F50">
        <w:rPr>
          <w:rFonts w:ascii="Arial" w:hAnsi="Arial" w:cs="Arial"/>
        </w:rPr>
        <w:t>éviter les règles administratives qui retardent le remb</w:t>
      </w:r>
      <w:r w:rsidR="00D445CE" w:rsidRPr="00DA3F50">
        <w:rPr>
          <w:rFonts w:ascii="Arial" w:hAnsi="Arial" w:cs="Arial"/>
        </w:rPr>
        <w:t xml:space="preserve">oursement </w:t>
      </w:r>
      <w:r w:rsidR="00FE6744">
        <w:rPr>
          <w:rFonts w:ascii="Arial" w:hAnsi="Arial" w:cs="Arial"/>
        </w:rPr>
        <w:t xml:space="preserve">spécial </w:t>
      </w:r>
      <w:r w:rsidR="00D445CE" w:rsidRPr="00DA3F50">
        <w:rPr>
          <w:rFonts w:ascii="Arial" w:hAnsi="Arial" w:cs="Arial"/>
        </w:rPr>
        <w:t>d</w:t>
      </w:r>
      <w:r w:rsidR="002C66D3">
        <w:rPr>
          <w:rFonts w:ascii="Arial" w:hAnsi="Arial" w:cs="Arial"/>
        </w:rPr>
        <w:t>e 1 à 2 ans</w:t>
      </w:r>
      <w:r w:rsidR="00D445CE" w:rsidRPr="00DA3F50">
        <w:rPr>
          <w:rFonts w:ascii="Arial" w:hAnsi="Arial" w:cs="Arial"/>
        </w:rPr>
        <w:t> : l’</w:t>
      </w:r>
      <w:r w:rsidR="00DE578B" w:rsidRPr="00DA3F50">
        <w:rPr>
          <w:rFonts w:ascii="Arial" w:hAnsi="Arial" w:cs="Arial"/>
        </w:rPr>
        <w:t>Art. 72§3 porte sur une année.</w:t>
      </w:r>
    </w:p>
    <w:p w14:paraId="3C42400F" w14:textId="77777777" w:rsidR="008B0D75" w:rsidRPr="005042F8" w:rsidRDefault="00DE578B" w:rsidP="003245E3">
      <w:pPr>
        <w:spacing w:after="120"/>
        <w:ind w:left="12"/>
        <w:jc w:val="both"/>
        <w:rPr>
          <w:rFonts w:ascii="Arial" w:hAnsi="Arial" w:cs="Arial"/>
        </w:rPr>
      </w:pPr>
      <w:r>
        <w:rPr>
          <w:rFonts w:ascii="Arial" w:hAnsi="Arial" w:cs="Arial"/>
        </w:rPr>
        <w:t>Deux assurances collectives</w:t>
      </w:r>
      <w:r w:rsidR="00753A35">
        <w:rPr>
          <w:rFonts w:ascii="Arial" w:hAnsi="Arial" w:cs="Arial"/>
        </w:rPr>
        <w:t xml:space="preserve"> </w:t>
      </w:r>
      <w:r w:rsidR="00DA3F50">
        <w:rPr>
          <w:rFonts w:ascii="Arial" w:hAnsi="Arial" w:cs="Arial"/>
        </w:rPr>
        <w:t>et quatre</w:t>
      </w:r>
      <w:r w:rsidR="008B0D75">
        <w:rPr>
          <w:rFonts w:ascii="Arial" w:hAnsi="Arial" w:cs="Arial"/>
        </w:rPr>
        <w:t xml:space="preserve"> assurance</w:t>
      </w:r>
      <w:r w:rsidR="00753A35">
        <w:rPr>
          <w:rFonts w:ascii="Arial" w:hAnsi="Arial" w:cs="Arial"/>
        </w:rPr>
        <w:t>s</w:t>
      </w:r>
      <w:r w:rsidR="008B0D75">
        <w:rPr>
          <w:rFonts w:ascii="Arial" w:hAnsi="Arial" w:cs="Arial"/>
        </w:rPr>
        <w:t xml:space="preserve"> individuelle</w:t>
      </w:r>
      <w:r w:rsidR="00753A35">
        <w:rPr>
          <w:rFonts w:ascii="Arial" w:hAnsi="Arial" w:cs="Arial"/>
        </w:rPr>
        <w:t>s</w:t>
      </w:r>
      <w:r w:rsidR="00A74249">
        <w:rPr>
          <w:rFonts w:ascii="Arial" w:hAnsi="Arial" w:cs="Arial"/>
        </w:rPr>
        <w:t>, spécifiquement conçues pour être complémentaires au RCAM,</w:t>
      </w:r>
      <w:r w:rsidR="008B0D75" w:rsidRPr="005042F8">
        <w:rPr>
          <w:rFonts w:ascii="Arial" w:hAnsi="Arial" w:cs="Arial"/>
        </w:rPr>
        <w:t xml:space="preserve"> sont </w:t>
      </w:r>
      <w:r w:rsidR="006537C9">
        <w:rPr>
          <w:rFonts w:ascii="Arial" w:hAnsi="Arial" w:cs="Arial"/>
        </w:rPr>
        <w:t>disponibles à la date du 01.01.2015</w:t>
      </w:r>
      <w:r>
        <w:rPr>
          <w:rFonts w:ascii="Arial" w:hAnsi="Arial" w:cs="Arial"/>
        </w:rPr>
        <w:t> :</w:t>
      </w:r>
    </w:p>
    <w:p w14:paraId="54A05D1C" w14:textId="77777777" w:rsidR="005322A0" w:rsidRPr="005042F8" w:rsidRDefault="005322A0" w:rsidP="005322A0">
      <w:pPr>
        <w:pStyle w:val="Paragraphedeliste"/>
        <w:numPr>
          <w:ilvl w:val="0"/>
          <w:numId w:val="1"/>
        </w:numPr>
        <w:spacing w:after="120"/>
        <w:ind w:left="372"/>
        <w:jc w:val="both"/>
        <w:rPr>
          <w:rFonts w:ascii="Arial" w:hAnsi="Arial" w:cs="Arial"/>
        </w:rPr>
      </w:pPr>
      <w:r w:rsidRPr="00753A35">
        <w:rPr>
          <w:rFonts w:ascii="Arial" w:hAnsi="Arial" w:cs="Arial"/>
          <w:b/>
        </w:rPr>
        <w:t>HOSPI SAFE</w:t>
      </w:r>
      <w:r w:rsidRPr="00753A35">
        <w:rPr>
          <w:rFonts w:ascii="Arial" w:hAnsi="Arial" w:cs="Arial"/>
        </w:rPr>
        <w:t xml:space="preserve"> </w:t>
      </w:r>
      <w:r>
        <w:rPr>
          <w:rFonts w:ascii="Arial" w:hAnsi="Arial" w:cs="Arial"/>
        </w:rPr>
        <w:t>de A</w:t>
      </w:r>
      <w:r w:rsidR="00476784">
        <w:rPr>
          <w:rFonts w:ascii="Arial" w:hAnsi="Arial" w:cs="Arial"/>
        </w:rPr>
        <w:t xml:space="preserve">llianz BE / </w:t>
      </w:r>
      <w:r>
        <w:rPr>
          <w:rFonts w:ascii="Arial" w:hAnsi="Arial" w:cs="Arial"/>
        </w:rPr>
        <w:t>Cigna</w:t>
      </w:r>
      <w:r w:rsidR="00476784">
        <w:rPr>
          <w:rStyle w:val="Appelnotedebasdep"/>
          <w:rFonts w:ascii="Arial" w:hAnsi="Arial" w:cs="Arial"/>
        </w:rPr>
        <w:footnoteReference w:id="13"/>
      </w:r>
      <w:r>
        <w:rPr>
          <w:rFonts w:ascii="Arial" w:hAnsi="Arial" w:cs="Arial"/>
        </w:rPr>
        <w:t xml:space="preserve"> </w:t>
      </w:r>
      <w:r w:rsidRPr="005042F8">
        <w:rPr>
          <w:rFonts w:ascii="Arial" w:hAnsi="Arial" w:cs="Arial"/>
        </w:rPr>
        <w:t>(BCVR 86</w:t>
      </w:r>
      <w:r w:rsidRPr="005042F8">
        <w:rPr>
          <w:rFonts w:ascii="Arial" w:hAnsi="Arial" w:cs="Arial"/>
          <w:b/>
        </w:rPr>
        <w:t>72</w:t>
      </w:r>
      <w:r>
        <w:rPr>
          <w:rFonts w:ascii="Arial" w:hAnsi="Arial" w:cs="Arial"/>
          <w:b/>
        </w:rPr>
        <w:t>)</w:t>
      </w:r>
      <w:r>
        <w:rPr>
          <w:rFonts w:ascii="Arial" w:hAnsi="Arial" w:cs="Arial"/>
        </w:rPr>
        <w:t xml:space="preserve"> </w:t>
      </w:r>
      <w:r w:rsidRPr="005042F8">
        <w:rPr>
          <w:rFonts w:ascii="Arial" w:hAnsi="Arial" w:cs="Arial"/>
        </w:rPr>
        <w:t xml:space="preserve">négociée par </w:t>
      </w:r>
      <w:r>
        <w:rPr>
          <w:rFonts w:ascii="Arial" w:hAnsi="Arial" w:cs="Arial"/>
        </w:rPr>
        <w:t>Afiliatys</w:t>
      </w:r>
      <w:r w:rsidRPr="00753A35">
        <w:rPr>
          <w:rFonts w:ascii="Arial" w:hAnsi="Arial" w:cs="Arial"/>
        </w:rPr>
        <w:t>.</w:t>
      </w:r>
    </w:p>
    <w:p w14:paraId="2720D6F6" w14:textId="77777777" w:rsidR="002C66D3" w:rsidRDefault="002C66D3" w:rsidP="002C66D3">
      <w:pPr>
        <w:pStyle w:val="Paragraphedeliste"/>
        <w:numPr>
          <w:ilvl w:val="0"/>
          <w:numId w:val="1"/>
        </w:numPr>
        <w:spacing w:before="120" w:after="120"/>
        <w:ind w:left="372"/>
        <w:jc w:val="both"/>
        <w:rPr>
          <w:rFonts w:ascii="Arial" w:hAnsi="Arial" w:cs="Arial"/>
        </w:rPr>
      </w:pPr>
      <w:r>
        <w:rPr>
          <w:rFonts w:ascii="Arial" w:hAnsi="Arial" w:cs="Arial"/>
          <w:b/>
        </w:rPr>
        <w:t>GROS RISQUES</w:t>
      </w:r>
      <w:r w:rsidRPr="005042F8">
        <w:rPr>
          <w:rFonts w:ascii="Arial" w:hAnsi="Arial" w:cs="Arial"/>
        </w:rPr>
        <w:t xml:space="preserve"> </w:t>
      </w:r>
      <w:r>
        <w:rPr>
          <w:rFonts w:ascii="Arial" w:hAnsi="Arial" w:cs="Arial"/>
        </w:rPr>
        <w:t xml:space="preserve">de Allianz BE / Cigna </w:t>
      </w:r>
      <w:r w:rsidRPr="005042F8">
        <w:rPr>
          <w:rFonts w:ascii="Arial" w:hAnsi="Arial" w:cs="Arial"/>
        </w:rPr>
        <w:t>(BCVR 86</w:t>
      </w:r>
      <w:r>
        <w:rPr>
          <w:rFonts w:ascii="Arial" w:hAnsi="Arial" w:cs="Arial"/>
          <w:b/>
        </w:rPr>
        <w:t>73</w:t>
      </w:r>
      <w:r w:rsidRPr="005042F8">
        <w:rPr>
          <w:rFonts w:ascii="Arial" w:hAnsi="Arial" w:cs="Arial"/>
        </w:rPr>
        <w:t>)</w:t>
      </w:r>
      <w:r>
        <w:rPr>
          <w:rFonts w:ascii="Arial" w:hAnsi="Arial" w:cs="Arial"/>
        </w:rPr>
        <w:t xml:space="preserve"> </w:t>
      </w:r>
      <w:r w:rsidRPr="005042F8">
        <w:rPr>
          <w:rFonts w:ascii="Arial" w:hAnsi="Arial" w:cs="Arial"/>
        </w:rPr>
        <w:t xml:space="preserve">négociée par </w:t>
      </w:r>
      <w:r w:rsidRPr="00753A35">
        <w:rPr>
          <w:rFonts w:ascii="Arial" w:hAnsi="Arial" w:cs="Arial"/>
        </w:rPr>
        <w:t>AIACE</w:t>
      </w:r>
      <w:r>
        <w:rPr>
          <w:rFonts w:ascii="Arial" w:hAnsi="Arial" w:cs="Arial"/>
        </w:rPr>
        <w:t>.</w:t>
      </w:r>
    </w:p>
    <w:p w14:paraId="31E36267" w14:textId="77777777" w:rsidR="005322A0" w:rsidRPr="00736A70" w:rsidRDefault="005322A0" w:rsidP="005322A0">
      <w:pPr>
        <w:pStyle w:val="Paragraphedeliste"/>
        <w:numPr>
          <w:ilvl w:val="0"/>
          <w:numId w:val="1"/>
        </w:numPr>
        <w:spacing w:before="120" w:after="120"/>
        <w:ind w:left="372"/>
        <w:jc w:val="both"/>
        <w:rPr>
          <w:rFonts w:ascii="Arial" w:hAnsi="Arial" w:cs="Arial"/>
        </w:rPr>
      </w:pPr>
      <w:r>
        <w:rPr>
          <w:rFonts w:ascii="Arial" w:hAnsi="Arial" w:cs="Arial"/>
          <w:b/>
        </w:rPr>
        <w:t xml:space="preserve">EUROSANTE </w:t>
      </w:r>
      <w:proofErr w:type="gramStart"/>
      <w:r w:rsidRPr="00736A70">
        <w:rPr>
          <w:rFonts w:ascii="Arial" w:hAnsi="Arial" w:cs="Arial"/>
        </w:rPr>
        <w:t>Option  Tranqui</w:t>
      </w:r>
      <w:r>
        <w:rPr>
          <w:rFonts w:ascii="Arial" w:hAnsi="Arial" w:cs="Arial"/>
        </w:rPr>
        <w:t>l</w:t>
      </w:r>
      <w:r w:rsidRPr="00736A70">
        <w:rPr>
          <w:rFonts w:ascii="Arial" w:hAnsi="Arial" w:cs="Arial"/>
        </w:rPr>
        <w:t>lité</w:t>
      </w:r>
      <w:proofErr w:type="gramEnd"/>
      <w:r>
        <w:rPr>
          <w:rFonts w:ascii="Arial" w:hAnsi="Arial" w:cs="Arial"/>
        </w:rPr>
        <w:t>,</w:t>
      </w:r>
      <w:r>
        <w:rPr>
          <w:rFonts w:ascii="Arial" w:hAnsi="Arial" w:cs="Arial"/>
          <w:b/>
        </w:rPr>
        <w:t xml:space="preserve"> </w:t>
      </w:r>
      <w:r w:rsidRPr="00736A70">
        <w:rPr>
          <w:rFonts w:ascii="Arial" w:hAnsi="Arial" w:cs="Arial"/>
        </w:rPr>
        <w:t xml:space="preserve">de </w:t>
      </w:r>
      <w:r w:rsidR="002C66D3" w:rsidRPr="00736A70">
        <w:rPr>
          <w:rFonts w:ascii="Arial" w:hAnsi="Arial" w:cs="Arial"/>
        </w:rPr>
        <w:t>Allianz</w:t>
      </w:r>
      <w:r w:rsidR="00D81558">
        <w:rPr>
          <w:rFonts w:ascii="Arial" w:hAnsi="Arial" w:cs="Arial"/>
        </w:rPr>
        <w:t>(DE)</w:t>
      </w:r>
      <w:r w:rsidR="002C66D3" w:rsidRPr="00736A70">
        <w:rPr>
          <w:rFonts w:ascii="Arial" w:hAnsi="Arial" w:cs="Arial"/>
        </w:rPr>
        <w:t xml:space="preserve"> </w:t>
      </w:r>
      <w:r w:rsidRPr="00736A70">
        <w:rPr>
          <w:rFonts w:ascii="Arial" w:hAnsi="Arial" w:cs="Arial"/>
        </w:rPr>
        <w:t>Worldwide</w:t>
      </w:r>
      <w:r w:rsidR="00D81558">
        <w:rPr>
          <w:rFonts w:ascii="Arial" w:hAnsi="Arial" w:cs="Arial"/>
        </w:rPr>
        <w:t xml:space="preserve"> </w:t>
      </w:r>
      <w:r w:rsidRPr="00736A70">
        <w:rPr>
          <w:rFonts w:ascii="Arial" w:hAnsi="Arial" w:cs="Arial"/>
        </w:rPr>
        <w:t>Care  </w:t>
      </w:r>
      <w:r>
        <w:rPr>
          <w:rFonts w:ascii="Arial" w:hAnsi="Arial" w:cs="Arial"/>
        </w:rPr>
        <w:t>/</w:t>
      </w:r>
      <w:r w:rsidRPr="00736A70">
        <w:rPr>
          <w:rFonts w:ascii="Arial" w:hAnsi="Arial" w:cs="Arial"/>
        </w:rPr>
        <w:t xml:space="preserve"> Concordia/</w:t>
      </w:r>
      <w:r>
        <w:rPr>
          <w:rFonts w:ascii="Arial" w:hAnsi="Arial" w:cs="Arial"/>
        </w:rPr>
        <w:t xml:space="preserve"> Vanbreda Risk &amp; Benefits</w:t>
      </w:r>
      <w:r w:rsidR="002C66D3">
        <w:rPr>
          <w:rFonts w:ascii="Arial" w:hAnsi="Arial" w:cs="Arial"/>
        </w:rPr>
        <w:t xml:space="preserve"> </w:t>
      </w:r>
      <w:r>
        <w:rPr>
          <w:rFonts w:ascii="Arial" w:hAnsi="Arial" w:cs="Arial"/>
        </w:rPr>
        <w:t>/</w:t>
      </w:r>
      <w:r w:rsidR="002C66D3">
        <w:rPr>
          <w:rFonts w:ascii="Arial" w:hAnsi="Arial" w:cs="Arial"/>
        </w:rPr>
        <w:t xml:space="preserve"> </w:t>
      </w:r>
      <w:r>
        <w:rPr>
          <w:rFonts w:ascii="Arial" w:eastAsia="Times New Roman" w:hAnsi="Arial" w:cs="Arial"/>
        </w:rPr>
        <w:t xml:space="preserve">INS </w:t>
      </w:r>
      <w:r w:rsidR="00A8459F">
        <w:rPr>
          <w:rFonts w:ascii="Arial" w:eastAsia="Times New Roman" w:hAnsi="Arial" w:cs="Arial"/>
        </w:rPr>
        <w:t xml:space="preserve">consult </w:t>
      </w:r>
      <w:r w:rsidR="00A8459F">
        <w:rPr>
          <w:rFonts w:ascii="Arial" w:hAnsi="Arial" w:cs="Arial"/>
        </w:rPr>
        <w:t>;</w:t>
      </w:r>
      <w:r w:rsidRPr="00736A70">
        <w:rPr>
          <w:rFonts w:ascii="Arial" w:hAnsi="Arial" w:cs="Arial"/>
        </w:rPr>
        <w:t xml:space="preserve"> introduite par l’U</w:t>
      </w:r>
      <w:r w:rsidR="00E2555D">
        <w:rPr>
          <w:rFonts w:ascii="Arial" w:hAnsi="Arial" w:cs="Arial"/>
        </w:rPr>
        <w:t xml:space="preserve">nion Syndicale, </w:t>
      </w:r>
      <w:r w:rsidRPr="00736A70">
        <w:rPr>
          <w:rFonts w:ascii="Arial" w:hAnsi="Arial" w:cs="Arial"/>
        </w:rPr>
        <w:t>S</w:t>
      </w:r>
      <w:r>
        <w:rPr>
          <w:rFonts w:ascii="Arial" w:hAnsi="Arial" w:cs="Arial"/>
        </w:rPr>
        <w:t>afe Europe</w:t>
      </w:r>
      <w:r w:rsidR="00E2555D">
        <w:rPr>
          <w:rFonts w:ascii="Arial" w:hAnsi="Arial" w:cs="Arial"/>
        </w:rPr>
        <w:t xml:space="preserve"> et SFE</w:t>
      </w:r>
      <w:r w:rsidR="002C66D3">
        <w:rPr>
          <w:rFonts w:ascii="Arial" w:hAnsi="Arial" w:cs="Arial"/>
        </w:rPr>
        <w:t>.</w:t>
      </w:r>
    </w:p>
    <w:p w14:paraId="7B42C462" w14:textId="6A858693" w:rsidR="005322A0" w:rsidRDefault="005322A0" w:rsidP="005322A0">
      <w:pPr>
        <w:pStyle w:val="Paragraphedeliste"/>
        <w:numPr>
          <w:ilvl w:val="0"/>
          <w:numId w:val="1"/>
        </w:numPr>
        <w:spacing w:before="120" w:after="120"/>
        <w:ind w:left="372"/>
        <w:jc w:val="both"/>
        <w:rPr>
          <w:rFonts w:ascii="Arial" w:hAnsi="Arial" w:cs="Arial"/>
        </w:rPr>
      </w:pPr>
      <w:r w:rsidRPr="00DE578B">
        <w:rPr>
          <w:rFonts w:ascii="Arial" w:hAnsi="Arial" w:cs="Arial"/>
          <w:b/>
        </w:rPr>
        <w:t>EUROHOSPI</w:t>
      </w:r>
      <w:r>
        <w:rPr>
          <w:rFonts w:ascii="Arial" w:hAnsi="Arial" w:cs="Arial"/>
        </w:rPr>
        <w:t xml:space="preserve"> de Santalia / EAS</w:t>
      </w:r>
      <w:r w:rsidR="00120D0B">
        <w:rPr>
          <w:rFonts w:ascii="Arial" w:hAnsi="Arial" w:cs="Arial"/>
        </w:rPr>
        <w:t xml:space="preserve"> maintenant MERAINI Assurances</w:t>
      </w:r>
      <w:r>
        <w:rPr>
          <w:rFonts w:ascii="Arial" w:hAnsi="Arial" w:cs="Arial"/>
        </w:rPr>
        <w:t>, proposée par R&amp;D</w:t>
      </w:r>
      <w:r w:rsidR="002C66D3">
        <w:rPr>
          <w:rFonts w:ascii="Arial" w:hAnsi="Arial" w:cs="Arial"/>
        </w:rPr>
        <w:t>.</w:t>
      </w:r>
      <w:r>
        <w:rPr>
          <w:rFonts w:ascii="Arial" w:hAnsi="Arial" w:cs="Arial"/>
        </w:rPr>
        <w:t xml:space="preserve">  </w:t>
      </w:r>
    </w:p>
    <w:p w14:paraId="4B74E1EE" w14:textId="77777777" w:rsidR="005322A0" w:rsidRDefault="005322A0" w:rsidP="005322A0">
      <w:pPr>
        <w:pStyle w:val="Paragraphedeliste"/>
        <w:numPr>
          <w:ilvl w:val="0"/>
          <w:numId w:val="1"/>
        </w:numPr>
        <w:spacing w:before="120" w:after="120"/>
        <w:ind w:left="372"/>
        <w:jc w:val="both"/>
        <w:rPr>
          <w:rFonts w:ascii="Arial" w:hAnsi="Arial" w:cs="Arial"/>
        </w:rPr>
      </w:pPr>
      <w:r w:rsidRPr="0057602E">
        <w:rPr>
          <w:rFonts w:ascii="Arial" w:hAnsi="Arial" w:cs="Arial"/>
          <w:b/>
        </w:rPr>
        <w:t>EUCARE</w:t>
      </w:r>
      <w:r>
        <w:rPr>
          <w:rFonts w:ascii="Arial" w:hAnsi="Arial" w:cs="Arial"/>
        </w:rPr>
        <w:t xml:space="preserve"> </w:t>
      </w:r>
      <w:r w:rsidRPr="0057602E">
        <w:rPr>
          <w:rFonts w:ascii="Arial" w:hAnsi="Arial" w:cs="Arial"/>
          <w:b/>
        </w:rPr>
        <w:t>HOSPI</w:t>
      </w:r>
      <w:r>
        <w:rPr>
          <w:rFonts w:ascii="Arial" w:hAnsi="Arial" w:cs="Arial"/>
        </w:rPr>
        <w:t xml:space="preserve"> de Santalia / WYR, proposée par la FFPE.</w:t>
      </w:r>
    </w:p>
    <w:p w14:paraId="5E0C4AE4" w14:textId="77777777" w:rsidR="005322A0" w:rsidRPr="00DA3F50" w:rsidRDefault="005322A0" w:rsidP="005322A0">
      <w:pPr>
        <w:pStyle w:val="Paragraphedeliste"/>
        <w:numPr>
          <w:ilvl w:val="0"/>
          <w:numId w:val="1"/>
        </w:numPr>
        <w:spacing w:before="120" w:after="120"/>
        <w:ind w:left="372"/>
        <w:jc w:val="both"/>
        <w:rPr>
          <w:rFonts w:ascii="Arial" w:hAnsi="Arial" w:cs="Arial"/>
        </w:rPr>
      </w:pPr>
      <w:r w:rsidRPr="0057602E">
        <w:rPr>
          <w:rFonts w:ascii="Arial" w:hAnsi="Arial" w:cs="Arial"/>
          <w:b/>
        </w:rPr>
        <w:t>ELP PLUS GOLD EU</w:t>
      </w:r>
      <w:r>
        <w:rPr>
          <w:rFonts w:ascii="Arial" w:hAnsi="Arial" w:cs="Arial"/>
          <w:b/>
        </w:rPr>
        <w:t xml:space="preserve"> </w:t>
      </w:r>
      <w:r w:rsidR="002E3F54">
        <w:rPr>
          <w:rFonts w:ascii="Arial" w:hAnsi="Arial" w:cs="Arial"/>
        </w:rPr>
        <w:t>O</w:t>
      </w:r>
      <w:r w:rsidRPr="007B2B94">
        <w:rPr>
          <w:rFonts w:ascii="Arial" w:hAnsi="Arial" w:cs="Arial"/>
        </w:rPr>
        <w:t>ption 1</w:t>
      </w:r>
      <w:proofErr w:type="gramStart"/>
      <w:r>
        <w:rPr>
          <w:rFonts w:ascii="Arial" w:hAnsi="Arial" w:cs="Arial"/>
        </w:rPr>
        <w:t>,</w:t>
      </w:r>
      <w:r>
        <w:rPr>
          <w:rFonts w:ascii="Arial" w:hAnsi="Arial" w:cs="Arial"/>
          <w:b/>
        </w:rPr>
        <w:t xml:space="preserve">  </w:t>
      </w:r>
      <w:r>
        <w:rPr>
          <w:rFonts w:ascii="Arial" w:hAnsi="Arial" w:cs="Arial"/>
        </w:rPr>
        <w:t>de</w:t>
      </w:r>
      <w:proofErr w:type="gramEnd"/>
      <w:r>
        <w:rPr>
          <w:rFonts w:ascii="Arial" w:hAnsi="Arial" w:cs="Arial"/>
        </w:rPr>
        <w:t xml:space="preserve"> Expat &amp; Co / WYR, proposée par la FFPE</w:t>
      </w:r>
    </w:p>
    <w:p w14:paraId="18A1E818" w14:textId="77777777" w:rsidR="008B0D75" w:rsidRDefault="008B0D75" w:rsidP="00B94594">
      <w:pPr>
        <w:pStyle w:val="Paragraphedeliste"/>
        <w:ind w:left="0"/>
        <w:rPr>
          <w:rFonts w:ascii="Arial" w:hAnsi="Arial" w:cs="Arial"/>
          <w:b/>
        </w:rPr>
      </w:pPr>
    </w:p>
    <w:p w14:paraId="16519D57" w14:textId="77777777" w:rsidR="00735315" w:rsidRDefault="00315543" w:rsidP="004B6190">
      <w:pPr>
        <w:pStyle w:val="Paragraphedeliste"/>
        <w:ind w:left="12"/>
        <w:jc w:val="both"/>
        <w:rPr>
          <w:rFonts w:ascii="Arial" w:hAnsi="Arial" w:cs="Arial"/>
          <w:b/>
          <w:i/>
          <w:sz w:val="24"/>
          <w:szCs w:val="24"/>
        </w:rPr>
      </w:pPr>
      <w:r w:rsidRPr="00315543">
        <w:rPr>
          <w:rFonts w:ascii="Arial" w:hAnsi="Arial" w:cs="Arial"/>
          <w:b/>
          <w:sz w:val="24"/>
          <w:szCs w:val="24"/>
        </w:rPr>
        <w:t>1</w:t>
      </w:r>
      <w:r w:rsidR="00BC4CF6" w:rsidRPr="00315543">
        <w:rPr>
          <w:rFonts w:ascii="Arial" w:hAnsi="Arial" w:cs="Arial"/>
          <w:b/>
          <w:sz w:val="24"/>
          <w:szCs w:val="24"/>
        </w:rPr>
        <w:t>.1.</w:t>
      </w:r>
      <w:r w:rsidR="0099102C">
        <w:rPr>
          <w:rFonts w:ascii="Arial" w:hAnsi="Arial" w:cs="Arial"/>
          <w:b/>
          <w:i/>
          <w:sz w:val="24"/>
          <w:szCs w:val="24"/>
          <w:u w:val="single"/>
        </w:rPr>
        <w:t xml:space="preserve"> </w:t>
      </w:r>
      <w:r w:rsidR="00D145C4" w:rsidRPr="00FE76F1">
        <w:rPr>
          <w:rFonts w:ascii="Arial" w:hAnsi="Arial" w:cs="Arial"/>
          <w:b/>
          <w:i/>
          <w:sz w:val="28"/>
          <w:szCs w:val="28"/>
          <w:u w:val="single"/>
        </w:rPr>
        <w:t>A</w:t>
      </w:r>
      <w:r w:rsidR="008B5DAD" w:rsidRPr="00FE76F1">
        <w:rPr>
          <w:rFonts w:ascii="Arial" w:hAnsi="Arial" w:cs="Arial"/>
          <w:b/>
          <w:i/>
          <w:sz w:val="28"/>
          <w:szCs w:val="28"/>
          <w:u w:val="single"/>
        </w:rPr>
        <w:t>ssurance HOSPI SAFE par Afiliatys</w:t>
      </w:r>
      <w:r w:rsidR="00725A4B" w:rsidRPr="00725A4B">
        <w:rPr>
          <w:rFonts w:ascii="Arial" w:hAnsi="Arial" w:cs="Arial"/>
          <w:b/>
          <w:i/>
          <w:sz w:val="24"/>
          <w:szCs w:val="24"/>
        </w:rPr>
        <w:t> </w:t>
      </w:r>
      <w:r w:rsidR="00413268" w:rsidRPr="00725A4B">
        <w:rPr>
          <w:rFonts w:ascii="Arial" w:hAnsi="Arial" w:cs="Arial"/>
          <w:b/>
          <w:i/>
          <w:sz w:val="24"/>
          <w:szCs w:val="24"/>
        </w:rPr>
        <w:t xml:space="preserve"> </w:t>
      </w:r>
    </w:p>
    <w:p w14:paraId="540DC40F" w14:textId="77777777" w:rsidR="008B0D75" w:rsidRPr="007B2B94" w:rsidRDefault="00D145C4" w:rsidP="00D81558">
      <w:pPr>
        <w:spacing w:after="120"/>
        <w:ind w:firstLine="360"/>
        <w:jc w:val="both"/>
        <w:rPr>
          <w:rFonts w:ascii="Arial" w:hAnsi="Arial" w:cs="Arial"/>
          <w:b/>
          <w:i/>
          <w:sz w:val="24"/>
          <w:szCs w:val="24"/>
          <w:u w:val="single"/>
        </w:rPr>
      </w:pPr>
      <w:r w:rsidRPr="007B2B94">
        <w:rPr>
          <w:rFonts w:ascii="Arial" w:hAnsi="Arial" w:cs="Arial"/>
          <w:i/>
          <w:sz w:val="24"/>
          <w:szCs w:val="24"/>
        </w:rPr>
        <w:t xml:space="preserve">Courtier : </w:t>
      </w:r>
      <w:r w:rsidR="008B5DAD" w:rsidRPr="007B2B94">
        <w:rPr>
          <w:rFonts w:ascii="Arial" w:hAnsi="Arial" w:cs="Arial"/>
          <w:i/>
          <w:sz w:val="24"/>
          <w:szCs w:val="24"/>
        </w:rPr>
        <w:t>Ci</w:t>
      </w:r>
      <w:r w:rsidR="005322A0">
        <w:rPr>
          <w:rFonts w:ascii="Arial" w:hAnsi="Arial" w:cs="Arial"/>
          <w:i/>
          <w:sz w:val="24"/>
          <w:szCs w:val="24"/>
        </w:rPr>
        <w:t>gna</w:t>
      </w:r>
      <w:r w:rsidR="00735315" w:rsidRPr="007B2B94">
        <w:rPr>
          <w:rFonts w:ascii="Arial" w:hAnsi="Arial" w:cs="Arial"/>
          <w:i/>
          <w:sz w:val="24"/>
          <w:szCs w:val="24"/>
        </w:rPr>
        <w:t xml:space="preserve"> – </w:t>
      </w:r>
      <w:r w:rsidRPr="007B2B94">
        <w:rPr>
          <w:rFonts w:ascii="Arial" w:hAnsi="Arial" w:cs="Arial"/>
          <w:i/>
          <w:sz w:val="24"/>
          <w:szCs w:val="24"/>
        </w:rPr>
        <w:t xml:space="preserve">Assureur : </w:t>
      </w:r>
      <w:r w:rsidR="00735315" w:rsidRPr="007B2B94">
        <w:rPr>
          <w:rFonts w:ascii="Arial" w:hAnsi="Arial" w:cs="Arial"/>
          <w:i/>
          <w:sz w:val="24"/>
          <w:szCs w:val="24"/>
        </w:rPr>
        <w:t>Allianz</w:t>
      </w:r>
      <w:r w:rsidR="008B5DAD" w:rsidRPr="007B2B94">
        <w:rPr>
          <w:rFonts w:ascii="Arial" w:hAnsi="Arial" w:cs="Arial"/>
          <w:i/>
          <w:sz w:val="24"/>
          <w:szCs w:val="24"/>
        </w:rPr>
        <w:t xml:space="preserve"> </w:t>
      </w:r>
      <w:proofErr w:type="gramStart"/>
      <w:r w:rsidR="008B5DAD" w:rsidRPr="007B2B94">
        <w:rPr>
          <w:rFonts w:ascii="Arial" w:hAnsi="Arial" w:cs="Arial"/>
          <w:i/>
          <w:sz w:val="24"/>
          <w:szCs w:val="24"/>
        </w:rPr>
        <w:t>BE</w:t>
      </w:r>
      <w:r w:rsidR="007B2B94">
        <w:rPr>
          <w:rFonts w:ascii="Arial" w:hAnsi="Arial" w:cs="Arial"/>
          <w:i/>
          <w:sz w:val="24"/>
          <w:szCs w:val="24"/>
        </w:rPr>
        <w:t xml:space="preserve"> </w:t>
      </w:r>
      <w:r w:rsidR="00735315" w:rsidRPr="007B2B94">
        <w:rPr>
          <w:rFonts w:ascii="Arial" w:hAnsi="Arial" w:cs="Arial"/>
          <w:i/>
          <w:sz w:val="24"/>
          <w:szCs w:val="24"/>
        </w:rPr>
        <w:t xml:space="preserve"> (</w:t>
      </w:r>
      <w:proofErr w:type="gramEnd"/>
      <w:r w:rsidR="008B0D75" w:rsidRPr="007B2B94">
        <w:rPr>
          <w:rFonts w:ascii="Arial" w:hAnsi="Arial" w:cs="Arial"/>
          <w:i/>
          <w:sz w:val="24"/>
          <w:szCs w:val="24"/>
        </w:rPr>
        <w:t>BCVR 86</w:t>
      </w:r>
      <w:r w:rsidR="008B0D75" w:rsidRPr="007B2B94">
        <w:rPr>
          <w:rFonts w:ascii="Arial" w:hAnsi="Arial" w:cs="Arial"/>
          <w:b/>
          <w:i/>
          <w:sz w:val="24"/>
          <w:szCs w:val="24"/>
        </w:rPr>
        <w:t>72</w:t>
      </w:r>
      <w:r w:rsidR="008B0D75" w:rsidRPr="007B2B94">
        <w:rPr>
          <w:rFonts w:ascii="Arial" w:hAnsi="Arial" w:cs="Arial"/>
          <w:i/>
          <w:sz w:val="24"/>
          <w:szCs w:val="24"/>
        </w:rPr>
        <w:t xml:space="preserve">) </w:t>
      </w:r>
      <w:r w:rsidR="003968EB">
        <w:rPr>
          <w:rFonts w:ascii="Arial" w:hAnsi="Arial" w:cs="Arial"/>
          <w:i/>
          <w:sz w:val="24"/>
          <w:szCs w:val="24"/>
        </w:rPr>
        <w:t>(Référence</w:t>
      </w:r>
      <w:r w:rsidR="008B0D75" w:rsidRPr="007B2B94">
        <w:rPr>
          <w:rFonts w:ascii="Arial" w:hAnsi="Arial" w:cs="Arial"/>
          <w:i/>
          <w:sz w:val="24"/>
          <w:szCs w:val="24"/>
        </w:rPr>
        <w:t xml:space="preserve"> 2)</w:t>
      </w:r>
    </w:p>
    <w:p w14:paraId="2F2748CB" w14:textId="77777777" w:rsidR="008B0D75" w:rsidRPr="00D81558" w:rsidRDefault="008B0D75" w:rsidP="008D54E5">
      <w:pPr>
        <w:pStyle w:val="Paragraphedeliste"/>
        <w:numPr>
          <w:ilvl w:val="0"/>
          <w:numId w:val="14"/>
        </w:numPr>
        <w:spacing w:after="120"/>
        <w:jc w:val="both"/>
        <w:outlineLvl w:val="0"/>
        <w:rPr>
          <w:rFonts w:ascii="Arial" w:hAnsi="Arial" w:cs="Arial"/>
          <w:b/>
        </w:rPr>
      </w:pPr>
      <w:r w:rsidRPr="00D81558">
        <w:rPr>
          <w:rFonts w:ascii="Arial" w:hAnsi="Arial" w:cs="Arial"/>
          <w:b/>
        </w:rPr>
        <w:t xml:space="preserve">Cette assurance </w:t>
      </w:r>
      <w:r w:rsidR="002642DE">
        <w:rPr>
          <w:rFonts w:ascii="Arial" w:hAnsi="Arial" w:cs="Arial"/>
          <w:b/>
        </w:rPr>
        <w:t xml:space="preserve">collective </w:t>
      </w:r>
      <w:r w:rsidRPr="00D81558">
        <w:rPr>
          <w:rFonts w:ascii="Arial" w:hAnsi="Arial" w:cs="Arial"/>
          <w:b/>
        </w:rPr>
        <w:t>doit être souscrite au moins 6 mois avant le départ à la retrait</w:t>
      </w:r>
      <w:r w:rsidR="00A82E80" w:rsidRPr="00D81558">
        <w:rPr>
          <w:rFonts w:ascii="Arial" w:hAnsi="Arial" w:cs="Arial"/>
          <w:b/>
        </w:rPr>
        <w:t>e Elle peut être souscrite pour les conjoints et enfants (affiliés au RCAM ou non)</w:t>
      </w:r>
    </w:p>
    <w:p w14:paraId="11206951" w14:textId="77777777" w:rsidR="002E3F54" w:rsidRPr="00D81558" w:rsidRDefault="008B0D75" w:rsidP="008D54E5">
      <w:pPr>
        <w:pStyle w:val="Paragraphedeliste"/>
        <w:numPr>
          <w:ilvl w:val="0"/>
          <w:numId w:val="14"/>
        </w:numPr>
        <w:jc w:val="both"/>
        <w:rPr>
          <w:rFonts w:ascii="Arial" w:hAnsi="Arial" w:cs="Arial"/>
          <w:b/>
          <w:color w:val="C00000"/>
        </w:rPr>
      </w:pPr>
      <w:r w:rsidRPr="00D81558">
        <w:rPr>
          <w:rFonts w:ascii="Arial" w:hAnsi="Arial" w:cs="Arial"/>
          <w:b/>
        </w:rPr>
        <w:t>La souscription se fait sur base d’un questionnaire médical</w:t>
      </w:r>
      <w:r w:rsidRPr="00D81558">
        <w:rPr>
          <w:rStyle w:val="Appelnotedebasdep"/>
          <w:rFonts w:ascii="Arial" w:hAnsi="Arial" w:cs="Arial"/>
          <w:b/>
        </w:rPr>
        <w:footnoteReference w:id="14"/>
      </w:r>
      <w:r w:rsidRPr="00D81558">
        <w:rPr>
          <w:rFonts w:ascii="Arial" w:hAnsi="Arial" w:cs="Arial"/>
          <w:b/>
        </w:rPr>
        <w:t>.</w:t>
      </w:r>
      <w:r w:rsidR="002E3F54" w:rsidRPr="00D81558">
        <w:rPr>
          <w:rFonts w:ascii="Arial" w:hAnsi="Arial" w:cs="Arial"/>
          <w:b/>
          <w:color w:val="C00000"/>
        </w:rPr>
        <w:t xml:space="preserve"> </w:t>
      </w:r>
      <w:r w:rsidR="005F24B3" w:rsidRPr="00D81558">
        <w:rPr>
          <w:rFonts w:ascii="Arial" w:hAnsi="Arial" w:cs="Arial"/>
          <w:b/>
        </w:rPr>
        <w:t xml:space="preserve">Pas de stage d’attente. </w:t>
      </w:r>
    </w:p>
    <w:p w14:paraId="23750C8A" w14:textId="77777777" w:rsidR="002E3F54" w:rsidRPr="00D81558" w:rsidRDefault="000F2B0A" w:rsidP="008D54E5">
      <w:pPr>
        <w:pStyle w:val="Paragraphedeliste"/>
        <w:numPr>
          <w:ilvl w:val="0"/>
          <w:numId w:val="14"/>
        </w:numPr>
        <w:jc w:val="both"/>
        <w:rPr>
          <w:rFonts w:ascii="Arial" w:hAnsi="Arial" w:cs="Arial"/>
          <w:b/>
        </w:rPr>
      </w:pPr>
      <w:r w:rsidRPr="00D81558">
        <w:rPr>
          <w:rFonts w:ascii="Arial" w:hAnsi="Arial" w:cs="Arial"/>
          <w:b/>
        </w:rPr>
        <w:t>Assurance à vie</w:t>
      </w:r>
      <w:r w:rsidR="00A62D75" w:rsidRPr="00D81558">
        <w:rPr>
          <w:rFonts w:ascii="Arial" w:hAnsi="Arial" w:cs="Arial"/>
          <w:b/>
        </w:rPr>
        <w:t xml:space="preserve">. </w:t>
      </w:r>
    </w:p>
    <w:p w14:paraId="5C6EC1E1" w14:textId="77777777" w:rsidR="00997EE8" w:rsidRPr="00D81558" w:rsidRDefault="00A62D75" w:rsidP="008D54E5">
      <w:pPr>
        <w:pStyle w:val="Paragraphedeliste"/>
        <w:numPr>
          <w:ilvl w:val="0"/>
          <w:numId w:val="14"/>
        </w:numPr>
        <w:spacing w:after="120"/>
        <w:jc w:val="both"/>
        <w:rPr>
          <w:rFonts w:ascii="Arial" w:hAnsi="Arial" w:cs="Arial"/>
          <w:b/>
        </w:rPr>
      </w:pPr>
      <w:r w:rsidRPr="00D81558">
        <w:rPr>
          <w:rFonts w:ascii="Arial" w:hAnsi="Arial" w:cs="Arial"/>
          <w:b/>
        </w:rPr>
        <w:t>La couverture est mondiale m</w:t>
      </w:r>
      <w:r w:rsidR="004948DC">
        <w:rPr>
          <w:rFonts w:ascii="Arial" w:hAnsi="Arial" w:cs="Arial"/>
          <w:b/>
        </w:rPr>
        <w:t>ais il y a un plafond annuel</w:t>
      </w:r>
      <w:r w:rsidR="00EC086E">
        <w:rPr>
          <w:rFonts w:ascii="Arial" w:hAnsi="Arial" w:cs="Arial"/>
          <w:b/>
        </w:rPr>
        <w:t xml:space="preserve"> </w:t>
      </w:r>
      <w:r w:rsidRPr="00D81558">
        <w:rPr>
          <w:rFonts w:ascii="Arial" w:hAnsi="Arial" w:cs="Arial"/>
          <w:b/>
        </w:rPr>
        <w:t>en dehors de l'EEE</w:t>
      </w:r>
      <w:r w:rsidR="00EC086E">
        <w:rPr>
          <w:rStyle w:val="Appelnotedebasdep"/>
          <w:rFonts w:ascii="Arial" w:hAnsi="Arial" w:cs="Arial"/>
          <w:b/>
        </w:rPr>
        <w:footnoteReference w:id="15"/>
      </w:r>
      <w:r w:rsidRPr="00D81558">
        <w:rPr>
          <w:rFonts w:ascii="Arial" w:hAnsi="Arial" w:cs="Arial"/>
          <w:b/>
        </w:rPr>
        <w:t>.</w:t>
      </w:r>
      <w:r w:rsidR="0099102C" w:rsidRPr="00D81558">
        <w:rPr>
          <w:rFonts w:ascii="Arial" w:hAnsi="Arial" w:cs="Arial"/>
          <w:b/>
        </w:rPr>
        <w:t xml:space="preserve"> </w:t>
      </w:r>
    </w:p>
    <w:p w14:paraId="2010B3F9" w14:textId="77777777" w:rsidR="008B0D75" w:rsidRPr="005042F8" w:rsidRDefault="008B0D75" w:rsidP="00413268">
      <w:pPr>
        <w:spacing w:after="120"/>
        <w:ind w:left="12"/>
        <w:jc w:val="both"/>
        <w:rPr>
          <w:rFonts w:ascii="Arial" w:hAnsi="Arial" w:cs="Arial"/>
        </w:rPr>
      </w:pPr>
      <w:r w:rsidRPr="00D81558">
        <w:rPr>
          <w:rFonts w:ascii="Arial" w:hAnsi="Arial" w:cs="Arial"/>
        </w:rPr>
        <w:t>Hospi Safe</w:t>
      </w:r>
      <w:r w:rsidRPr="005042F8">
        <w:rPr>
          <w:rFonts w:ascii="Arial" w:hAnsi="Arial" w:cs="Arial"/>
        </w:rPr>
        <w:t xml:space="preserve"> concerne les hospitalisations</w:t>
      </w:r>
      <w:r w:rsidR="00517D48">
        <w:rPr>
          <w:rFonts w:ascii="Arial" w:hAnsi="Arial" w:cs="Arial"/>
        </w:rPr>
        <w:t xml:space="preserve"> en chambre individuelle</w:t>
      </w:r>
      <w:r w:rsidRPr="005042F8">
        <w:rPr>
          <w:rFonts w:ascii="Arial" w:hAnsi="Arial" w:cs="Arial"/>
        </w:rPr>
        <w:t>, les interventions chirurgicales et les f</w:t>
      </w:r>
      <w:r w:rsidR="00B94594">
        <w:rPr>
          <w:rFonts w:ascii="Arial" w:hAnsi="Arial" w:cs="Arial"/>
        </w:rPr>
        <w:t>rais encourus dans le</w:t>
      </w:r>
      <w:r w:rsidR="008B5DAD">
        <w:rPr>
          <w:rFonts w:ascii="Arial" w:hAnsi="Arial" w:cs="Arial"/>
        </w:rPr>
        <w:t>s</w:t>
      </w:r>
      <w:r w:rsidR="00B94594">
        <w:rPr>
          <w:rFonts w:ascii="Arial" w:hAnsi="Arial" w:cs="Arial"/>
        </w:rPr>
        <w:t xml:space="preserve"> délai</w:t>
      </w:r>
      <w:r w:rsidR="008B5DAD">
        <w:rPr>
          <w:rFonts w:ascii="Arial" w:hAnsi="Arial" w:cs="Arial"/>
        </w:rPr>
        <w:t>s</w:t>
      </w:r>
      <w:r w:rsidR="00B94594">
        <w:rPr>
          <w:rFonts w:ascii="Arial" w:hAnsi="Arial" w:cs="Arial"/>
        </w:rPr>
        <w:t xml:space="preserve"> de 2 mois avant et de 6</w:t>
      </w:r>
      <w:r w:rsidRPr="005042F8">
        <w:rPr>
          <w:rFonts w:ascii="Arial" w:hAnsi="Arial" w:cs="Arial"/>
        </w:rPr>
        <w:t xml:space="preserve"> m</w:t>
      </w:r>
      <w:r w:rsidR="00B56FF2">
        <w:rPr>
          <w:rFonts w:ascii="Arial" w:hAnsi="Arial" w:cs="Arial"/>
        </w:rPr>
        <w:t>ois après cette hospitalisation nécessitée par une maladie ou un accident</w:t>
      </w:r>
      <w:r w:rsidR="001F2486">
        <w:rPr>
          <w:rFonts w:ascii="Arial" w:hAnsi="Arial" w:cs="Arial"/>
        </w:rPr>
        <w:t xml:space="preserve"> (y compris les prothèses et matériel médical)</w:t>
      </w:r>
      <w:r w:rsidR="00B56FF2">
        <w:rPr>
          <w:rFonts w:ascii="Arial" w:hAnsi="Arial" w:cs="Arial"/>
        </w:rPr>
        <w:t>.</w:t>
      </w:r>
      <w:r w:rsidR="006568E8">
        <w:rPr>
          <w:rFonts w:ascii="Arial" w:hAnsi="Arial" w:cs="Arial"/>
        </w:rPr>
        <w:t xml:space="preserve"> La clinique d’un jour est couverte.</w:t>
      </w:r>
    </w:p>
    <w:p w14:paraId="3BD52C20" w14:textId="77777777" w:rsidR="008F2E71" w:rsidRDefault="008B0D75" w:rsidP="003A1EDF">
      <w:pPr>
        <w:spacing w:after="120"/>
        <w:ind w:left="12"/>
        <w:jc w:val="both"/>
        <w:rPr>
          <w:rFonts w:ascii="Arial" w:hAnsi="Arial" w:cs="Arial"/>
        </w:rPr>
      </w:pPr>
      <w:r w:rsidRPr="005042F8">
        <w:rPr>
          <w:rFonts w:ascii="Arial" w:hAnsi="Arial" w:cs="Arial"/>
        </w:rPr>
        <w:t xml:space="preserve">Pour qui a souscrit à cette assurance, </w:t>
      </w:r>
      <w:r w:rsidRPr="005042F8">
        <w:rPr>
          <w:rFonts w:ascii="Arial" w:hAnsi="Arial" w:cs="Arial"/>
          <w:u w:val="single"/>
        </w:rPr>
        <w:t xml:space="preserve">les remboursements sont de 100% de la différence entre la dépense et le remboursement RCAM. Ce remboursement complémentaire n’est pas soumis aux plafonds </w:t>
      </w:r>
      <w:r w:rsidR="002C66D3">
        <w:rPr>
          <w:rFonts w:ascii="Arial" w:hAnsi="Arial" w:cs="Arial"/>
          <w:u w:val="single"/>
        </w:rPr>
        <w:t xml:space="preserve">et règles d’excessivité </w:t>
      </w:r>
      <w:r w:rsidRPr="005042F8">
        <w:rPr>
          <w:rFonts w:ascii="Arial" w:hAnsi="Arial" w:cs="Arial"/>
          <w:u w:val="single"/>
        </w:rPr>
        <w:t>du RCAM</w:t>
      </w:r>
      <w:r w:rsidRPr="005042F8">
        <w:rPr>
          <w:rFonts w:ascii="Arial" w:hAnsi="Arial" w:cs="Arial"/>
        </w:rPr>
        <w:t xml:space="preserve"> (mais bien aux exclusions éventuelles) !</w:t>
      </w:r>
      <w:r w:rsidR="00F60AC7">
        <w:rPr>
          <w:rFonts w:ascii="Arial" w:hAnsi="Arial" w:cs="Arial"/>
        </w:rPr>
        <w:t xml:space="preserve"> </w:t>
      </w:r>
      <w:r w:rsidR="00F60AC7" w:rsidRPr="00B94594">
        <w:rPr>
          <w:rFonts w:ascii="Arial" w:hAnsi="Arial" w:cs="Arial"/>
        </w:rPr>
        <w:t>Pour les revalidations e</w:t>
      </w:r>
      <w:r w:rsidR="00F60AC7">
        <w:rPr>
          <w:rFonts w:ascii="Arial" w:hAnsi="Arial" w:cs="Arial"/>
        </w:rPr>
        <w:t>t rééducations post</w:t>
      </w:r>
      <w:r w:rsidR="00F60AC7" w:rsidRPr="00B94594">
        <w:rPr>
          <w:rFonts w:ascii="Arial" w:hAnsi="Arial" w:cs="Arial"/>
        </w:rPr>
        <w:t>opératoires, le remboursement ne peut pas</w:t>
      </w:r>
      <w:r w:rsidR="00F60AC7">
        <w:rPr>
          <w:rFonts w:ascii="Arial" w:hAnsi="Arial" w:cs="Arial"/>
        </w:rPr>
        <w:t xml:space="preserve"> dépasser 20% des frais exposés</w:t>
      </w:r>
      <w:r w:rsidR="0099102C">
        <w:rPr>
          <w:rFonts w:ascii="Arial" w:hAnsi="Arial" w:cs="Arial"/>
        </w:rPr>
        <w:t xml:space="preserve">. </w:t>
      </w:r>
    </w:p>
    <w:p w14:paraId="7C0AAB34" w14:textId="77777777" w:rsidR="00FE6744" w:rsidRDefault="003A1EDF" w:rsidP="008F2E71">
      <w:pPr>
        <w:spacing w:after="120"/>
        <w:ind w:left="12"/>
        <w:jc w:val="both"/>
        <w:rPr>
          <w:rFonts w:ascii="Arial" w:hAnsi="Arial" w:cs="Arial"/>
          <w:color w:val="000000" w:themeColor="text1"/>
        </w:rPr>
      </w:pPr>
      <w:r w:rsidRPr="0001250F">
        <w:rPr>
          <w:rFonts w:ascii="Arial" w:hAnsi="Arial" w:cs="Arial"/>
          <w:color w:val="000000" w:themeColor="text1"/>
        </w:rPr>
        <w:t>Tout ce qui concerne la grossesse et l’accouchement e</w:t>
      </w:r>
      <w:r w:rsidR="004B2E78">
        <w:rPr>
          <w:rFonts w:ascii="Arial" w:hAnsi="Arial" w:cs="Arial"/>
          <w:color w:val="000000" w:themeColor="text1"/>
        </w:rPr>
        <w:t>s</w:t>
      </w:r>
      <w:r w:rsidRPr="0001250F">
        <w:rPr>
          <w:rFonts w:ascii="Arial" w:hAnsi="Arial" w:cs="Arial"/>
          <w:color w:val="000000" w:themeColor="text1"/>
        </w:rPr>
        <w:t>t remboursé à 100% quel</w:t>
      </w:r>
      <w:r w:rsidR="00A62D75">
        <w:rPr>
          <w:rFonts w:ascii="Arial" w:hAnsi="Arial" w:cs="Arial"/>
          <w:color w:val="000000" w:themeColor="text1"/>
        </w:rPr>
        <w:t>les</w:t>
      </w:r>
      <w:r w:rsidRPr="0001250F">
        <w:rPr>
          <w:rFonts w:ascii="Arial" w:hAnsi="Arial" w:cs="Arial"/>
          <w:color w:val="000000" w:themeColor="text1"/>
        </w:rPr>
        <w:t xml:space="preserve"> que soient les limita</w:t>
      </w:r>
      <w:r w:rsidR="006537C9">
        <w:rPr>
          <w:rFonts w:ascii="Arial" w:hAnsi="Arial" w:cs="Arial"/>
          <w:color w:val="000000" w:themeColor="text1"/>
        </w:rPr>
        <w:t>tions du RCAM</w:t>
      </w:r>
      <w:r w:rsidR="00A62D75">
        <w:rPr>
          <w:rFonts w:ascii="Arial" w:hAnsi="Arial" w:cs="Arial"/>
          <w:color w:val="000000" w:themeColor="text1"/>
        </w:rPr>
        <w:t>.</w:t>
      </w:r>
      <w:r w:rsidR="00D81558">
        <w:rPr>
          <w:rFonts w:ascii="Arial" w:hAnsi="Arial" w:cs="Arial"/>
          <w:color w:val="000000" w:themeColor="text1"/>
        </w:rPr>
        <w:t xml:space="preserve"> Les e</w:t>
      </w:r>
      <w:r w:rsidR="00A62D75" w:rsidRPr="0001250F">
        <w:rPr>
          <w:rFonts w:ascii="Arial" w:hAnsi="Arial" w:cs="Arial"/>
          <w:color w:val="000000" w:themeColor="text1"/>
        </w:rPr>
        <w:t>nfants jusqu’à 2</w:t>
      </w:r>
      <w:r w:rsidR="002E3F54">
        <w:rPr>
          <w:rFonts w:ascii="Arial" w:hAnsi="Arial" w:cs="Arial"/>
          <w:color w:val="000000" w:themeColor="text1"/>
        </w:rPr>
        <w:t xml:space="preserve"> </w:t>
      </w:r>
      <w:r w:rsidR="00A62D75" w:rsidRPr="0001250F">
        <w:rPr>
          <w:rFonts w:ascii="Arial" w:hAnsi="Arial" w:cs="Arial"/>
          <w:color w:val="000000" w:themeColor="text1"/>
        </w:rPr>
        <w:t xml:space="preserve">ans </w:t>
      </w:r>
      <w:r w:rsidR="00D81558">
        <w:rPr>
          <w:rFonts w:ascii="Arial" w:hAnsi="Arial" w:cs="Arial"/>
          <w:color w:val="000000" w:themeColor="text1"/>
        </w:rPr>
        <w:t xml:space="preserve">sont </w:t>
      </w:r>
      <w:r w:rsidR="00A62D75" w:rsidRPr="0001250F">
        <w:rPr>
          <w:rFonts w:ascii="Arial" w:hAnsi="Arial" w:cs="Arial"/>
          <w:color w:val="000000" w:themeColor="text1"/>
        </w:rPr>
        <w:t>couverts</w:t>
      </w:r>
      <w:r w:rsidR="00A62D75">
        <w:rPr>
          <w:rFonts w:ascii="Arial" w:hAnsi="Arial" w:cs="Arial"/>
          <w:color w:val="000000" w:themeColor="text1"/>
        </w:rPr>
        <w:t xml:space="preserve"> gratuitement.</w:t>
      </w:r>
      <w:r w:rsidR="0099102C">
        <w:rPr>
          <w:rFonts w:ascii="Arial" w:hAnsi="Arial" w:cs="Arial"/>
          <w:color w:val="000000" w:themeColor="text1"/>
        </w:rPr>
        <w:t xml:space="preserve"> </w:t>
      </w:r>
    </w:p>
    <w:p w14:paraId="4056D317" w14:textId="77777777" w:rsidR="008F2E71" w:rsidRDefault="00232C91" w:rsidP="008F2E71">
      <w:pPr>
        <w:spacing w:after="120"/>
        <w:ind w:left="12"/>
        <w:jc w:val="both"/>
        <w:rPr>
          <w:rFonts w:ascii="Arial" w:hAnsi="Arial" w:cs="Arial"/>
        </w:rPr>
      </w:pPr>
      <w:r>
        <w:rPr>
          <w:rFonts w:ascii="Arial" w:hAnsi="Arial" w:cs="Arial"/>
          <w:u w:val="single"/>
        </w:rPr>
        <w:t>La police d’</w:t>
      </w:r>
      <w:r w:rsidR="00B038D4">
        <w:rPr>
          <w:rFonts w:ascii="Arial" w:hAnsi="Arial" w:cs="Arial"/>
          <w:u w:val="single"/>
        </w:rPr>
        <w:t>assurance est renégociée par A</w:t>
      </w:r>
      <w:r>
        <w:rPr>
          <w:rFonts w:ascii="Arial" w:hAnsi="Arial" w:cs="Arial"/>
          <w:u w:val="single"/>
        </w:rPr>
        <w:t>filiatys avec Cigna et Allianz BE tous les 5 ans</w:t>
      </w:r>
      <w:r w:rsidR="00B038D4">
        <w:rPr>
          <w:rFonts w:ascii="Arial" w:hAnsi="Arial" w:cs="Arial"/>
          <w:u w:val="single"/>
        </w:rPr>
        <w:t>.</w:t>
      </w:r>
      <w:r w:rsidR="008F2E71" w:rsidRPr="008F2E71">
        <w:rPr>
          <w:rFonts w:ascii="Arial" w:hAnsi="Arial" w:cs="Arial"/>
        </w:rPr>
        <w:t xml:space="preserve"> </w:t>
      </w:r>
      <w:r w:rsidR="004B6190">
        <w:rPr>
          <w:rFonts w:ascii="Arial" w:hAnsi="Arial" w:cs="Arial"/>
        </w:rPr>
        <w:t>Depuis 2010, les primes sont stables et doivent le rester jusqu’en 2020.</w:t>
      </w:r>
    </w:p>
    <w:p w14:paraId="5DECF418" w14:textId="77777777" w:rsidR="003A1EDF" w:rsidRPr="00FE6744" w:rsidRDefault="008F2E71" w:rsidP="00FE6744">
      <w:pPr>
        <w:spacing w:after="120"/>
        <w:ind w:left="12"/>
        <w:jc w:val="both"/>
        <w:rPr>
          <w:rFonts w:ascii="Arial" w:hAnsi="Arial" w:cs="Arial"/>
        </w:rPr>
      </w:pPr>
      <w:r>
        <w:rPr>
          <w:rFonts w:ascii="Arial" w:hAnsi="Arial" w:cs="Arial"/>
        </w:rPr>
        <w:lastRenderedPageBreak/>
        <w:t>L’assurance peut être maintenue dans le cas d’une fin de contrat temporaire (</w:t>
      </w:r>
      <w:r w:rsidR="004B6190">
        <w:rPr>
          <w:rFonts w:ascii="Arial" w:hAnsi="Arial" w:cs="Arial"/>
        </w:rPr>
        <w:t xml:space="preserve">intéressant en </w:t>
      </w:r>
      <w:r>
        <w:rPr>
          <w:rFonts w:ascii="Arial" w:hAnsi="Arial" w:cs="Arial"/>
        </w:rPr>
        <w:t>BE et pays limitrophes)</w:t>
      </w:r>
    </w:p>
    <w:p w14:paraId="665D1548" w14:textId="77777777" w:rsidR="008B0D75" w:rsidRDefault="0094224D" w:rsidP="00413268">
      <w:pPr>
        <w:spacing w:after="120"/>
        <w:ind w:left="12"/>
        <w:jc w:val="both"/>
        <w:rPr>
          <w:rFonts w:ascii="Arial" w:hAnsi="Arial" w:cs="Arial"/>
          <w:i/>
        </w:rPr>
      </w:pPr>
      <w:r>
        <w:rPr>
          <w:rFonts w:ascii="Arial" w:hAnsi="Arial" w:cs="Arial"/>
          <w:b/>
          <w:i/>
        </w:rPr>
        <w:t>Exemple </w:t>
      </w:r>
      <w:r w:rsidR="008B0D75">
        <w:rPr>
          <w:rFonts w:ascii="Arial" w:hAnsi="Arial" w:cs="Arial"/>
          <w:i/>
        </w:rPr>
        <w:t>(imaginé</w:t>
      </w:r>
      <w:proofErr w:type="gramStart"/>
      <w:r w:rsidR="008B0D75" w:rsidRPr="005042F8">
        <w:rPr>
          <w:rFonts w:ascii="Arial" w:hAnsi="Arial" w:cs="Arial"/>
          <w:i/>
        </w:rPr>
        <w:t>):</w:t>
      </w:r>
      <w:proofErr w:type="gramEnd"/>
      <w:r w:rsidR="008B0D75" w:rsidRPr="005042F8">
        <w:rPr>
          <w:rFonts w:ascii="Arial" w:hAnsi="Arial" w:cs="Arial"/>
          <w:i/>
        </w:rPr>
        <w:t xml:space="preserve"> Frais d’hospitalisation= 10</w:t>
      </w:r>
      <w:r w:rsidR="007B2B94">
        <w:rPr>
          <w:rFonts w:ascii="Arial" w:hAnsi="Arial" w:cs="Arial"/>
          <w:i/>
        </w:rPr>
        <w:t>.</w:t>
      </w:r>
      <w:r w:rsidR="00000992">
        <w:rPr>
          <w:rFonts w:ascii="Arial" w:hAnsi="Arial" w:cs="Arial"/>
          <w:i/>
        </w:rPr>
        <w:t>0</w:t>
      </w:r>
      <w:r w:rsidR="008B0D75" w:rsidRPr="005042F8">
        <w:rPr>
          <w:rFonts w:ascii="Arial" w:hAnsi="Arial" w:cs="Arial"/>
          <w:i/>
        </w:rPr>
        <w:t>00</w:t>
      </w:r>
      <w:r w:rsidR="00D81558">
        <w:rPr>
          <w:rFonts w:ascii="Arial" w:hAnsi="Arial" w:cs="Arial"/>
          <w:i/>
        </w:rPr>
        <w:t xml:space="preserve"> </w:t>
      </w:r>
      <w:r w:rsidR="008B0D75" w:rsidRPr="005042F8">
        <w:rPr>
          <w:rFonts w:ascii="Arial" w:hAnsi="Arial" w:cs="Arial"/>
          <w:i/>
        </w:rPr>
        <w:t>€,  remboursement RCAM= 4</w:t>
      </w:r>
      <w:r w:rsidR="007B2B94">
        <w:rPr>
          <w:rFonts w:ascii="Arial" w:hAnsi="Arial" w:cs="Arial"/>
          <w:i/>
        </w:rPr>
        <w:t>.</w:t>
      </w:r>
      <w:r w:rsidR="00000992">
        <w:rPr>
          <w:rFonts w:ascii="Arial" w:hAnsi="Arial" w:cs="Arial"/>
          <w:i/>
        </w:rPr>
        <w:t>0</w:t>
      </w:r>
      <w:r w:rsidR="008B0D75" w:rsidRPr="005042F8">
        <w:rPr>
          <w:rFonts w:ascii="Arial" w:hAnsi="Arial" w:cs="Arial"/>
          <w:i/>
        </w:rPr>
        <w:t>00</w:t>
      </w:r>
      <w:r w:rsidR="00D81558">
        <w:rPr>
          <w:rFonts w:ascii="Arial" w:hAnsi="Arial" w:cs="Arial"/>
          <w:i/>
        </w:rPr>
        <w:t xml:space="preserve"> </w:t>
      </w:r>
      <w:r w:rsidR="008B0D75">
        <w:rPr>
          <w:rFonts w:ascii="Arial" w:hAnsi="Arial" w:cs="Arial"/>
          <w:i/>
        </w:rPr>
        <w:t>€ (plafonds</w:t>
      </w:r>
      <w:r w:rsidR="00000992">
        <w:rPr>
          <w:rFonts w:ascii="Arial" w:hAnsi="Arial" w:cs="Arial"/>
          <w:i/>
        </w:rPr>
        <w:t xml:space="preserve"> imaginaires</w:t>
      </w:r>
      <w:r w:rsidR="00A62D75">
        <w:rPr>
          <w:rFonts w:ascii="Arial" w:hAnsi="Arial" w:cs="Arial"/>
          <w:i/>
        </w:rPr>
        <w:t xml:space="preserve"> ou excessivité</w:t>
      </w:r>
      <w:r w:rsidR="008B0D75" w:rsidRPr="005042F8">
        <w:rPr>
          <w:rFonts w:ascii="Arial" w:hAnsi="Arial" w:cs="Arial"/>
          <w:i/>
        </w:rPr>
        <w:t>) =&gt; remboursement complémentaire = 6</w:t>
      </w:r>
      <w:r w:rsidR="007B2B94">
        <w:rPr>
          <w:rFonts w:ascii="Arial" w:hAnsi="Arial" w:cs="Arial"/>
          <w:i/>
        </w:rPr>
        <w:t>.</w:t>
      </w:r>
      <w:r w:rsidR="00000992">
        <w:rPr>
          <w:rFonts w:ascii="Arial" w:hAnsi="Arial" w:cs="Arial"/>
          <w:i/>
        </w:rPr>
        <w:t>0</w:t>
      </w:r>
      <w:r w:rsidR="008B0D75" w:rsidRPr="005042F8">
        <w:rPr>
          <w:rFonts w:ascii="Arial" w:hAnsi="Arial" w:cs="Arial"/>
          <w:i/>
        </w:rPr>
        <w:t>00</w:t>
      </w:r>
      <w:r w:rsidR="00D81558">
        <w:rPr>
          <w:rFonts w:ascii="Arial" w:hAnsi="Arial" w:cs="Arial"/>
          <w:i/>
        </w:rPr>
        <w:t xml:space="preserve"> </w:t>
      </w:r>
      <w:r w:rsidR="008B0D75" w:rsidRPr="005042F8">
        <w:rPr>
          <w:rFonts w:ascii="Arial" w:hAnsi="Arial" w:cs="Arial"/>
          <w:i/>
        </w:rPr>
        <w:t xml:space="preserve">€. </w:t>
      </w:r>
    </w:p>
    <w:p w14:paraId="1C065FD2" w14:textId="77777777" w:rsidR="00725A4B" w:rsidRDefault="0094224D" w:rsidP="00725A4B">
      <w:pPr>
        <w:spacing w:after="120"/>
        <w:ind w:left="12"/>
        <w:jc w:val="both"/>
        <w:rPr>
          <w:rFonts w:ascii="Arial" w:hAnsi="Arial" w:cs="Arial"/>
          <w:i/>
        </w:rPr>
      </w:pPr>
      <w:r>
        <w:rPr>
          <w:rFonts w:ascii="Arial" w:hAnsi="Arial" w:cs="Arial"/>
          <w:b/>
          <w:i/>
        </w:rPr>
        <w:t>Exemple </w:t>
      </w:r>
      <w:r w:rsidR="008B0D75">
        <w:rPr>
          <w:rFonts w:ascii="Arial" w:hAnsi="Arial" w:cs="Arial"/>
          <w:i/>
        </w:rPr>
        <w:t>(imaginé</w:t>
      </w:r>
      <w:proofErr w:type="gramStart"/>
      <w:r w:rsidR="008B0D75">
        <w:rPr>
          <w:rFonts w:ascii="Arial" w:hAnsi="Arial" w:cs="Arial"/>
          <w:i/>
        </w:rPr>
        <w:t>):</w:t>
      </w:r>
      <w:proofErr w:type="gramEnd"/>
      <w:r w:rsidR="008B0D75">
        <w:rPr>
          <w:rFonts w:ascii="Arial" w:hAnsi="Arial" w:cs="Arial"/>
          <w:i/>
        </w:rPr>
        <w:t xml:space="preserve"> Frais de revalidation / rééducation</w:t>
      </w:r>
      <w:r w:rsidR="007B2B94">
        <w:rPr>
          <w:rFonts w:ascii="Arial" w:hAnsi="Arial" w:cs="Arial"/>
          <w:i/>
        </w:rPr>
        <w:t xml:space="preserve"> après prothèse</w:t>
      </w:r>
      <w:r w:rsidR="008B0D75">
        <w:rPr>
          <w:rFonts w:ascii="Arial" w:hAnsi="Arial" w:cs="Arial"/>
          <w:i/>
        </w:rPr>
        <w:t xml:space="preserve"> </w:t>
      </w:r>
      <w:r w:rsidR="008B0D75" w:rsidRPr="005042F8">
        <w:rPr>
          <w:rFonts w:ascii="Arial" w:hAnsi="Arial" w:cs="Arial"/>
          <w:i/>
        </w:rPr>
        <w:t>= 1</w:t>
      </w:r>
      <w:r w:rsidR="00000992">
        <w:rPr>
          <w:rFonts w:ascii="Arial" w:hAnsi="Arial" w:cs="Arial"/>
          <w:i/>
        </w:rPr>
        <w:t>0</w:t>
      </w:r>
      <w:r w:rsidR="00D81558">
        <w:rPr>
          <w:rFonts w:ascii="Arial" w:hAnsi="Arial" w:cs="Arial"/>
          <w:i/>
        </w:rPr>
        <w:t>.000 €,  remboursement RCAM= 7</w:t>
      </w:r>
      <w:r w:rsidR="007B2B94">
        <w:rPr>
          <w:rFonts w:ascii="Arial" w:hAnsi="Arial" w:cs="Arial"/>
          <w:i/>
        </w:rPr>
        <w:t>.</w:t>
      </w:r>
      <w:r w:rsidR="00000992">
        <w:rPr>
          <w:rFonts w:ascii="Arial" w:hAnsi="Arial" w:cs="Arial"/>
          <w:i/>
        </w:rPr>
        <w:t>0</w:t>
      </w:r>
      <w:r w:rsidR="008B0D75" w:rsidRPr="005042F8">
        <w:rPr>
          <w:rFonts w:ascii="Arial" w:hAnsi="Arial" w:cs="Arial"/>
          <w:i/>
        </w:rPr>
        <w:t>00</w:t>
      </w:r>
      <w:r w:rsidR="00D81558">
        <w:rPr>
          <w:rFonts w:ascii="Arial" w:hAnsi="Arial" w:cs="Arial"/>
          <w:i/>
        </w:rPr>
        <w:t xml:space="preserve"> </w:t>
      </w:r>
      <w:r w:rsidR="008B0D75">
        <w:rPr>
          <w:rFonts w:ascii="Arial" w:hAnsi="Arial" w:cs="Arial"/>
          <w:i/>
        </w:rPr>
        <w:t>€ (plafonds</w:t>
      </w:r>
      <w:r w:rsidR="00A62D75">
        <w:rPr>
          <w:rFonts w:ascii="Arial" w:hAnsi="Arial" w:cs="Arial"/>
          <w:i/>
        </w:rPr>
        <w:t xml:space="preserve"> ou excessivité</w:t>
      </w:r>
      <w:r w:rsidR="008B0D75" w:rsidRPr="005042F8">
        <w:rPr>
          <w:rFonts w:ascii="Arial" w:hAnsi="Arial" w:cs="Arial"/>
          <w:i/>
        </w:rPr>
        <w:t xml:space="preserve">) =&gt; </w:t>
      </w:r>
      <w:r w:rsidR="008B0D75">
        <w:rPr>
          <w:rFonts w:ascii="Arial" w:hAnsi="Arial" w:cs="Arial"/>
          <w:i/>
        </w:rPr>
        <w:t>remboursement complémentaire = 2</w:t>
      </w:r>
      <w:r w:rsidR="007B2B94">
        <w:rPr>
          <w:rFonts w:ascii="Arial" w:hAnsi="Arial" w:cs="Arial"/>
          <w:i/>
        </w:rPr>
        <w:t>.</w:t>
      </w:r>
      <w:r w:rsidR="00000992">
        <w:rPr>
          <w:rFonts w:ascii="Arial" w:hAnsi="Arial" w:cs="Arial"/>
          <w:i/>
        </w:rPr>
        <w:t>0</w:t>
      </w:r>
      <w:r w:rsidR="00D20183">
        <w:rPr>
          <w:rFonts w:ascii="Arial" w:hAnsi="Arial" w:cs="Arial"/>
          <w:i/>
        </w:rPr>
        <w:t>00</w:t>
      </w:r>
      <w:r w:rsidR="00D81558">
        <w:rPr>
          <w:rFonts w:ascii="Arial" w:hAnsi="Arial" w:cs="Arial"/>
          <w:i/>
        </w:rPr>
        <w:t xml:space="preserve"> </w:t>
      </w:r>
      <w:r w:rsidR="00D20183">
        <w:rPr>
          <w:rFonts w:ascii="Arial" w:hAnsi="Arial" w:cs="Arial"/>
          <w:i/>
        </w:rPr>
        <w:t xml:space="preserve">€ </w:t>
      </w:r>
      <w:r w:rsidR="00D81558">
        <w:rPr>
          <w:rFonts w:ascii="Arial" w:hAnsi="Arial" w:cs="Arial"/>
          <w:i/>
        </w:rPr>
        <w:t>au lieu de 3</w:t>
      </w:r>
      <w:r w:rsidR="00E714DF">
        <w:rPr>
          <w:rFonts w:ascii="Arial" w:hAnsi="Arial" w:cs="Arial"/>
          <w:i/>
        </w:rPr>
        <w:t>.000</w:t>
      </w:r>
      <w:r w:rsidR="00D81558">
        <w:rPr>
          <w:rFonts w:ascii="Arial" w:hAnsi="Arial" w:cs="Arial"/>
          <w:i/>
        </w:rPr>
        <w:t xml:space="preserve"> </w:t>
      </w:r>
      <w:r w:rsidR="00E714DF">
        <w:rPr>
          <w:rFonts w:ascii="Arial" w:hAnsi="Arial" w:cs="Arial"/>
          <w:i/>
        </w:rPr>
        <w:t xml:space="preserve">€ </w:t>
      </w:r>
      <w:r w:rsidR="00D20183">
        <w:rPr>
          <w:rFonts w:ascii="Arial" w:hAnsi="Arial" w:cs="Arial"/>
          <w:i/>
        </w:rPr>
        <w:t>(car 20% de la dépense).</w:t>
      </w:r>
      <w:r w:rsidR="008B0D75" w:rsidRPr="005042F8">
        <w:rPr>
          <w:rFonts w:ascii="Arial" w:hAnsi="Arial" w:cs="Arial"/>
          <w:i/>
        </w:rPr>
        <w:t xml:space="preserve"> </w:t>
      </w:r>
    </w:p>
    <w:p w14:paraId="3B96CE03" w14:textId="77777777" w:rsidR="0041401B" w:rsidRPr="00AF5203" w:rsidRDefault="00735315" w:rsidP="008C4BE8">
      <w:pPr>
        <w:spacing w:after="120"/>
        <w:ind w:left="12"/>
        <w:rPr>
          <w:rFonts w:ascii="Arial" w:hAnsi="Arial" w:cs="Arial"/>
        </w:rPr>
      </w:pPr>
      <w:r w:rsidRPr="00AF5203">
        <w:rPr>
          <w:rFonts w:ascii="Arial" w:hAnsi="Arial" w:cs="Arial"/>
        </w:rPr>
        <w:t xml:space="preserve">Ordre de grandeur des </w:t>
      </w:r>
      <w:r w:rsidR="00AA7318" w:rsidRPr="00AF5203">
        <w:rPr>
          <w:rFonts w:ascii="Arial" w:hAnsi="Arial" w:cs="Arial"/>
        </w:rPr>
        <w:t>primes annuelles</w:t>
      </w:r>
      <w:r w:rsidRPr="00AF5203">
        <w:rPr>
          <w:rFonts w:ascii="Arial" w:hAnsi="Arial" w:cs="Arial"/>
        </w:rPr>
        <w:t xml:space="preserve"> </w:t>
      </w:r>
      <w:r w:rsidR="008C4BE8" w:rsidRPr="00AF5203">
        <w:rPr>
          <w:rFonts w:ascii="Arial" w:hAnsi="Arial" w:cs="Arial"/>
        </w:rPr>
        <w:t xml:space="preserve">en fonction de l’âge </w:t>
      </w:r>
      <w:r w:rsidR="00D20183" w:rsidRPr="00AF5203">
        <w:rPr>
          <w:rFonts w:ascii="Arial" w:hAnsi="Arial" w:cs="Arial"/>
        </w:rPr>
        <w:t>(</w:t>
      </w:r>
      <w:proofErr w:type="gramStart"/>
      <w:r w:rsidR="00D20183" w:rsidRPr="00AF5203">
        <w:rPr>
          <w:rFonts w:ascii="Arial" w:hAnsi="Arial" w:cs="Arial"/>
        </w:rPr>
        <w:t>€</w:t>
      </w:r>
      <w:r w:rsidR="006537C9" w:rsidRPr="00AF5203">
        <w:rPr>
          <w:rFonts w:ascii="Arial" w:hAnsi="Arial" w:cs="Arial"/>
        </w:rPr>
        <w:t xml:space="preserve">  -</w:t>
      </w:r>
      <w:proofErr w:type="gramEnd"/>
      <w:r w:rsidR="0086307D" w:rsidRPr="00AF5203">
        <w:rPr>
          <w:rFonts w:ascii="Arial" w:hAnsi="Arial" w:cs="Arial"/>
        </w:rPr>
        <w:t xml:space="preserve"> taxes </w:t>
      </w:r>
      <w:r w:rsidR="00A62D75" w:rsidRPr="00AF5203">
        <w:rPr>
          <w:rFonts w:ascii="Arial" w:hAnsi="Arial" w:cs="Arial"/>
        </w:rPr>
        <w:t xml:space="preserve">BE </w:t>
      </w:r>
      <w:r w:rsidR="0086307D" w:rsidRPr="00AF5203">
        <w:rPr>
          <w:rFonts w:ascii="Arial" w:hAnsi="Arial" w:cs="Arial"/>
        </w:rPr>
        <w:t>comprises</w:t>
      </w:r>
      <w:r w:rsidR="00D20183" w:rsidRPr="00AF5203">
        <w:rPr>
          <w:rFonts w:ascii="Arial" w:hAnsi="Arial" w:cs="Arial"/>
        </w:rPr>
        <w:t xml:space="preserve">)  </w:t>
      </w:r>
    </w:p>
    <w:tbl>
      <w:tblPr>
        <w:tblStyle w:val="Grilledutableau"/>
        <w:tblW w:w="0" w:type="auto"/>
        <w:tblInd w:w="1303" w:type="dxa"/>
        <w:tblLook w:val="04A0" w:firstRow="1" w:lastRow="0" w:firstColumn="1" w:lastColumn="0" w:noHBand="0" w:noVBand="1"/>
      </w:tblPr>
      <w:tblGrid>
        <w:gridCol w:w="1684"/>
        <w:gridCol w:w="690"/>
        <w:gridCol w:w="657"/>
        <w:gridCol w:w="779"/>
        <w:gridCol w:w="779"/>
        <w:gridCol w:w="779"/>
        <w:gridCol w:w="779"/>
        <w:gridCol w:w="590"/>
      </w:tblGrid>
      <w:tr w:rsidR="0026246D" w:rsidRPr="00735315" w14:paraId="60EA1CA0" w14:textId="77777777" w:rsidTr="0000735C">
        <w:tc>
          <w:tcPr>
            <w:tcW w:w="0" w:type="auto"/>
            <w:tcBorders>
              <w:bottom w:val="single" w:sz="4" w:space="0" w:color="auto"/>
            </w:tcBorders>
          </w:tcPr>
          <w:p w14:paraId="236A10F3" w14:textId="77777777" w:rsidR="0026246D" w:rsidRPr="00735315" w:rsidRDefault="0026246D" w:rsidP="009039AB">
            <w:pPr>
              <w:jc w:val="both"/>
            </w:pPr>
            <w:r w:rsidRPr="00735315">
              <w:t>Age</w:t>
            </w:r>
          </w:p>
        </w:tc>
        <w:tc>
          <w:tcPr>
            <w:tcW w:w="0" w:type="auto"/>
            <w:tcBorders>
              <w:bottom w:val="single" w:sz="4" w:space="0" w:color="auto"/>
            </w:tcBorders>
          </w:tcPr>
          <w:p w14:paraId="3718F52C" w14:textId="77777777" w:rsidR="0026246D" w:rsidRDefault="0026246D" w:rsidP="009039AB">
            <w:pPr>
              <w:jc w:val="center"/>
            </w:pPr>
            <w:r>
              <w:t>0-2</w:t>
            </w:r>
            <w:r>
              <w:rPr>
                <w:rStyle w:val="Appelnotedebasdep"/>
              </w:rPr>
              <w:footnoteReference w:id="16"/>
            </w:r>
          </w:p>
        </w:tc>
        <w:tc>
          <w:tcPr>
            <w:tcW w:w="0" w:type="auto"/>
            <w:tcBorders>
              <w:bottom w:val="single" w:sz="4" w:space="0" w:color="auto"/>
            </w:tcBorders>
          </w:tcPr>
          <w:p w14:paraId="538269FB" w14:textId="77777777" w:rsidR="0026246D" w:rsidRPr="00735315" w:rsidRDefault="0026246D" w:rsidP="009039AB">
            <w:pPr>
              <w:jc w:val="center"/>
            </w:pPr>
            <w:r>
              <w:t>2-18</w:t>
            </w:r>
          </w:p>
        </w:tc>
        <w:tc>
          <w:tcPr>
            <w:tcW w:w="0" w:type="auto"/>
            <w:tcBorders>
              <w:bottom w:val="single" w:sz="4" w:space="0" w:color="auto"/>
            </w:tcBorders>
          </w:tcPr>
          <w:p w14:paraId="4D28A996" w14:textId="77777777" w:rsidR="0026246D" w:rsidRPr="00735315" w:rsidRDefault="0026246D" w:rsidP="009039AB">
            <w:pPr>
              <w:jc w:val="center"/>
            </w:pPr>
            <w:r>
              <w:t>18-35</w:t>
            </w:r>
          </w:p>
        </w:tc>
        <w:tc>
          <w:tcPr>
            <w:tcW w:w="0" w:type="auto"/>
            <w:tcBorders>
              <w:bottom w:val="single" w:sz="4" w:space="0" w:color="auto"/>
            </w:tcBorders>
          </w:tcPr>
          <w:p w14:paraId="2BFEAC72" w14:textId="77777777" w:rsidR="0026246D" w:rsidRPr="00735315" w:rsidRDefault="0026246D" w:rsidP="009039AB">
            <w:pPr>
              <w:jc w:val="center"/>
            </w:pPr>
            <w:r>
              <w:t>36-5</w:t>
            </w:r>
            <w:r w:rsidRPr="00735315">
              <w:t>0</w:t>
            </w:r>
          </w:p>
        </w:tc>
        <w:tc>
          <w:tcPr>
            <w:tcW w:w="0" w:type="auto"/>
            <w:tcBorders>
              <w:bottom w:val="single" w:sz="4" w:space="0" w:color="auto"/>
            </w:tcBorders>
          </w:tcPr>
          <w:p w14:paraId="642A59CB" w14:textId="77777777" w:rsidR="0026246D" w:rsidRPr="008C4BE8" w:rsidRDefault="0026246D" w:rsidP="009039AB">
            <w:pPr>
              <w:jc w:val="center"/>
            </w:pPr>
            <w:r>
              <w:t>51-60</w:t>
            </w:r>
          </w:p>
        </w:tc>
        <w:tc>
          <w:tcPr>
            <w:tcW w:w="0" w:type="auto"/>
            <w:tcBorders>
              <w:bottom w:val="single" w:sz="4" w:space="0" w:color="auto"/>
            </w:tcBorders>
          </w:tcPr>
          <w:p w14:paraId="47C3AC6B" w14:textId="77777777" w:rsidR="0026246D" w:rsidRDefault="0026246D" w:rsidP="009039AB">
            <w:pPr>
              <w:jc w:val="center"/>
            </w:pPr>
            <w:r>
              <w:t>61-67</w:t>
            </w:r>
          </w:p>
        </w:tc>
        <w:tc>
          <w:tcPr>
            <w:tcW w:w="0" w:type="auto"/>
            <w:tcBorders>
              <w:bottom w:val="single" w:sz="4" w:space="0" w:color="auto"/>
            </w:tcBorders>
          </w:tcPr>
          <w:p w14:paraId="38BA5F63" w14:textId="77777777" w:rsidR="0026246D" w:rsidRDefault="0026246D" w:rsidP="009039AB">
            <w:pPr>
              <w:jc w:val="center"/>
            </w:pPr>
            <w:r>
              <w:t>67+</w:t>
            </w:r>
          </w:p>
        </w:tc>
      </w:tr>
      <w:tr w:rsidR="0000735C" w:rsidRPr="00D145C4" w14:paraId="3FD9068A" w14:textId="77777777" w:rsidTr="0000735C">
        <w:tc>
          <w:tcPr>
            <w:tcW w:w="0" w:type="auto"/>
          </w:tcPr>
          <w:p w14:paraId="105900CB" w14:textId="77777777" w:rsidR="0000735C" w:rsidRPr="00735315" w:rsidRDefault="0000735C" w:rsidP="0000735C">
            <w:pPr>
              <w:jc w:val="both"/>
            </w:pPr>
            <w:r>
              <w:t xml:space="preserve">Prime </w:t>
            </w:r>
            <w:proofErr w:type="spellStart"/>
            <w:r>
              <w:t>annuelle</w:t>
            </w:r>
            <w:proofErr w:type="spellEnd"/>
            <w:r>
              <w:t xml:space="preserve"> </w:t>
            </w:r>
          </w:p>
        </w:tc>
        <w:tc>
          <w:tcPr>
            <w:tcW w:w="0" w:type="auto"/>
          </w:tcPr>
          <w:p w14:paraId="418016FB" w14:textId="77777777" w:rsidR="0000735C" w:rsidRDefault="0000735C" w:rsidP="0000735C">
            <w:pPr>
              <w:jc w:val="center"/>
            </w:pPr>
            <w:r>
              <w:t>0</w:t>
            </w:r>
          </w:p>
        </w:tc>
        <w:tc>
          <w:tcPr>
            <w:tcW w:w="0" w:type="auto"/>
          </w:tcPr>
          <w:p w14:paraId="69FE6D9A" w14:textId="77777777" w:rsidR="0000735C" w:rsidRPr="00735315" w:rsidRDefault="0000735C" w:rsidP="0000735C">
            <w:pPr>
              <w:jc w:val="center"/>
            </w:pPr>
            <w:r>
              <w:t>66</w:t>
            </w:r>
          </w:p>
        </w:tc>
        <w:tc>
          <w:tcPr>
            <w:tcW w:w="0" w:type="auto"/>
          </w:tcPr>
          <w:p w14:paraId="60BFA5A7" w14:textId="77777777" w:rsidR="0000735C" w:rsidRDefault="0000735C" w:rsidP="0000735C">
            <w:pPr>
              <w:jc w:val="center"/>
            </w:pPr>
            <w:r>
              <w:t>79</w:t>
            </w:r>
          </w:p>
        </w:tc>
        <w:tc>
          <w:tcPr>
            <w:tcW w:w="0" w:type="auto"/>
          </w:tcPr>
          <w:p w14:paraId="3342E969" w14:textId="77777777" w:rsidR="0000735C" w:rsidRPr="00735315" w:rsidRDefault="0000735C" w:rsidP="0000735C">
            <w:pPr>
              <w:jc w:val="center"/>
            </w:pPr>
            <w:r>
              <w:t>119</w:t>
            </w:r>
          </w:p>
        </w:tc>
        <w:tc>
          <w:tcPr>
            <w:tcW w:w="0" w:type="auto"/>
          </w:tcPr>
          <w:p w14:paraId="290130A5" w14:textId="77777777" w:rsidR="0000735C" w:rsidRDefault="0000735C" w:rsidP="0000735C">
            <w:pPr>
              <w:jc w:val="center"/>
            </w:pPr>
            <w:r>
              <w:t>158</w:t>
            </w:r>
          </w:p>
        </w:tc>
        <w:tc>
          <w:tcPr>
            <w:tcW w:w="0" w:type="auto"/>
          </w:tcPr>
          <w:p w14:paraId="2DB3F911" w14:textId="77777777" w:rsidR="0000735C" w:rsidRPr="00735315" w:rsidRDefault="0000735C" w:rsidP="0000735C">
            <w:pPr>
              <w:jc w:val="center"/>
            </w:pPr>
            <w:r>
              <w:t>198</w:t>
            </w:r>
          </w:p>
        </w:tc>
        <w:tc>
          <w:tcPr>
            <w:tcW w:w="0" w:type="auto"/>
          </w:tcPr>
          <w:p w14:paraId="6C66D3D2" w14:textId="77777777" w:rsidR="0000735C" w:rsidRPr="008C4BE8" w:rsidRDefault="0000735C" w:rsidP="0000735C">
            <w:pPr>
              <w:jc w:val="center"/>
            </w:pPr>
            <w:r>
              <w:t>264</w:t>
            </w:r>
          </w:p>
        </w:tc>
      </w:tr>
    </w:tbl>
    <w:p w14:paraId="03DCC1AA" w14:textId="77777777" w:rsidR="00A62D75" w:rsidRPr="00FE76F1" w:rsidRDefault="00315543" w:rsidP="00A62D75">
      <w:pPr>
        <w:pStyle w:val="Paragraphedeliste"/>
        <w:spacing w:before="240"/>
        <w:ind w:left="0"/>
        <w:jc w:val="both"/>
        <w:rPr>
          <w:rFonts w:ascii="Arial" w:hAnsi="Arial" w:cs="Arial"/>
          <w:b/>
          <w:i/>
          <w:sz w:val="28"/>
          <w:szCs w:val="28"/>
          <w:u w:val="single"/>
        </w:rPr>
      </w:pPr>
      <w:r w:rsidRPr="00315543">
        <w:rPr>
          <w:rFonts w:ascii="Arial" w:hAnsi="Arial" w:cs="Arial"/>
          <w:b/>
          <w:sz w:val="24"/>
          <w:szCs w:val="24"/>
        </w:rPr>
        <w:t>1</w:t>
      </w:r>
      <w:r w:rsidR="00A62D75" w:rsidRPr="00315543">
        <w:rPr>
          <w:rFonts w:ascii="Arial" w:hAnsi="Arial" w:cs="Arial"/>
          <w:b/>
          <w:sz w:val="24"/>
          <w:szCs w:val="24"/>
        </w:rPr>
        <w:t>.2.</w:t>
      </w:r>
      <w:r w:rsidR="00A62D75">
        <w:rPr>
          <w:rFonts w:ascii="Arial" w:hAnsi="Arial" w:cs="Arial"/>
          <w:b/>
          <w:i/>
          <w:sz w:val="28"/>
          <w:szCs w:val="28"/>
          <w:u w:val="single"/>
        </w:rPr>
        <w:t xml:space="preserve"> </w:t>
      </w:r>
      <w:r w:rsidR="00A62D75" w:rsidRPr="00FE76F1">
        <w:rPr>
          <w:rFonts w:ascii="Arial" w:hAnsi="Arial" w:cs="Arial"/>
          <w:b/>
          <w:i/>
          <w:sz w:val="28"/>
          <w:szCs w:val="28"/>
          <w:u w:val="single"/>
        </w:rPr>
        <w:t>Assurance Gros Risques</w:t>
      </w:r>
      <w:proofErr w:type="gramStart"/>
      <w:r w:rsidR="00A62D75" w:rsidRPr="00FE76F1">
        <w:rPr>
          <w:rFonts w:ascii="Arial" w:hAnsi="Arial" w:cs="Arial"/>
          <w:b/>
          <w:i/>
          <w:sz w:val="28"/>
          <w:szCs w:val="28"/>
          <w:u w:val="single"/>
        </w:rPr>
        <w:t>  et</w:t>
      </w:r>
      <w:proofErr w:type="gramEnd"/>
      <w:r w:rsidR="00A62D75" w:rsidRPr="00FE76F1">
        <w:rPr>
          <w:rFonts w:ascii="Arial" w:hAnsi="Arial" w:cs="Arial"/>
          <w:b/>
          <w:i/>
          <w:sz w:val="28"/>
          <w:szCs w:val="28"/>
          <w:u w:val="single"/>
        </w:rPr>
        <w:t xml:space="preserve"> Gros Risques et Accidents par l’AIACE. </w:t>
      </w:r>
    </w:p>
    <w:p w14:paraId="46FE4EF4" w14:textId="77777777" w:rsidR="00A62D75" w:rsidRPr="00E714DF" w:rsidRDefault="00A62D75" w:rsidP="00A62D75">
      <w:pPr>
        <w:spacing w:after="120"/>
        <w:jc w:val="both"/>
        <w:rPr>
          <w:rFonts w:ascii="Arial" w:hAnsi="Arial" w:cs="Arial"/>
          <w:sz w:val="24"/>
          <w:szCs w:val="24"/>
          <w:u w:val="single"/>
        </w:rPr>
      </w:pPr>
      <w:r>
        <w:rPr>
          <w:rFonts w:ascii="Arial" w:hAnsi="Arial" w:cs="Arial"/>
          <w:i/>
          <w:sz w:val="24"/>
          <w:szCs w:val="24"/>
        </w:rPr>
        <w:t xml:space="preserve">        </w:t>
      </w:r>
      <w:proofErr w:type="gramStart"/>
      <w:r w:rsidRPr="00E714DF">
        <w:rPr>
          <w:rFonts w:ascii="Arial" w:hAnsi="Arial" w:cs="Arial"/>
          <w:i/>
          <w:sz w:val="24"/>
          <w:szCs w:val="24"/>
        </w:rPr>
        <w:t>Courtier:</w:t>
      </w:r>
      <w:proofErr w:type="gramEnd"/>
      <w:r w:rsidRPr="00E714DF">
        <w:rPr>
          <w:rFonts w:ascii="Arial" w:hAnsi="Arial" w:cs="Arial"/>
          <w:i/>
          <w:sz w:val="24"/>
          <w:szCs w:val="24"/>
        </w:rPr>
        <w:t xml:space="preserve"> </w:t>
      </w:r>
      <w:r>
        <w:rPr>
          <w:rFonts w:ascii="Arial" w:hAnsi="Arial" w:cs="Arial"/>
          <w:i/>
          <w:sz w:val="24"/>
          <w:szCs w:val="24"/>
        </w:rPr>
        <w:t>Cigna</w:t>
      </w:r>
      <w:r w:rsidRPr="00E714DF">
        <w:rPr>
          <w:rFonts w:ascii="Arial" w:hAnsi="Arial" w:cs="Arial"/>
          <w:i/>
          <w:sz w:val="24"/>
          <w:szCs w:val="24"/>
        </w:rPr>
        <w:t xml:space="preserve"> – Assureur : Allianz BE </w:t>
      </w:r>
      <w:r w:rsidRPr="00E714DF">
        <w:rPr>
          <w:rFonts w:ascii="Arial" w:hAnsi="Arial" w:cs="Arial"/>
          <w:b/>
          <w:i/>
          <w:sz w:val="24"/>
          <w:szCs w:val="24"/>
        </w:rPr>
        <w:t xml:space="preserve"> </w:t>
      </w:r>
      <w:r w:rsidRPr="00E714DF">
        <w:rPr>
          <w:rFonts w:ascii="Arial" w:hAnsi="Arial" w:cs="Arial"/>
          <w:i/>
          <w:sz w:val="24"/>
          <w:szCs w:val="24"/>
        </w:rPr>
        <w:t>(BCVR 86</w:t>
      </w:r>
      <w:r w:rsidRPr="00E714DF">
        <w:rPr>
          <w:rFonts w:ascii="Arial" w:hAnsi="Arial" w:cs="Arial"/>
          <w:b/>
          <w:i/>
          <w:sz w:val="24"/>
          <w:szCs w:val="24"/>
        </w:rPr>
        <w:t>73</w:t>
      </w:r>
      <w:r>
        <w:rPr>
          <w:rFonts w:ascii="Arial" w:hAnsi="Arial" w:cs="Arial"/>
          <w:i/>
          <w:sz w:val="24"/>
          <w:szCs w:val="24"/>
        </w:rPr>
        <w:t>)</w:t>
      </w:r>
      <w:r w:rsidRPr="00E714DF">
        <w:rPr>
          <w:rFonts w:ascii="Arial" w:hAnsi="Arial" w:cs="Arial"/>
          <w:i/>
          <w:sz w:val="24"/>
          <w:szCs w:val="24"/>
        </w:rPr>
        <w:t xml:space="preserve"> </w:t>
      </w:r>
      <w:r>
        <w:rPr>
          <w:rFonts w:ascii="Arial" w:hAnsi="Arial" w:cs="Arial"/>
          <w:i/>
          <w:sz w:val="24"/>
          <w:szCs w:val="24"/>
        </w:rPr>
        <w:t>(</w:t>
      </w:r>
      <w:r w:rsidR="003968EB">
        <w:rPr>
          <w:rFonts w:ascii="Arial" w:hAnsi="Arial" w:cs="Arial"/>
          <w:i/>
          <w:sz w:val="24"/>
          <w:szCs w:val="24"/>
        </w:rPr>
        <w:t>Référence</w:t>
      </w:r>
      <w:r>
        <w:rPr>
          <w:rFonts w:ascii="Arial" w:hAnsi="Arial" w:cs="Arial"/>
          <w:i/>
          <w:sz w:val="24"/>
          <w:szCs w:val="24"/>
        </w:rPr>
        <w:t xml:space="preserve"> </w:t>
      </w:r>
      <w:r w:rsidR="00EA175F">
        <w:rPr>
          <w:rFonts w:ascii="Arial" w:hAnsi="Arial" w:cs="Arial"/>
          <w:i/>
          <w:sz w:val="24"/>
          <w:szCs w:val="24"/>
        </w:rPr>
        <w:t>3</w:t>
      </w:r>
      <w:r w:rsidRPr="00E714DF">
        <w:rPr>
          <w:rFonts w:ascii="Arial" w:hAnsi="Arial" w:cs="Arial"/>
          <w:i/>
          <w:sz w:val="24"/>
          <w:szCs w:val="24"/>
        </w:rPr>
        <w:t>)</w:t>
      </w:r>
    </w:p>
    <w:p w14:paraId="2527C953" w14:textId="77777777" w:rsidR="00FE6744" w:rsidRDefault="00A62D75" w:rsidP="008D54E5">
      <w:pPr>
        <w:pStyle w:val="Paragraphedeliste"/>
        <w:numPr>
          <w:ilvl w:val="0"/>
          <w:numId w:val="13"/>
        </w:numPr>
        <w:jc w:val="both"/>
        <w:rPr>
          <w:rFonts w:ascii="Arial" w:hAnsi="Arial" w:cs="Arial"/>
          <w:b/>
        </w:rPr>
      </w:pPr>
      <w:r w:rsidRPr="00D81558">
        <w:rPr>
          <w:rFonts w:ascii="Arial" w:hAnsi="Arial" w:cs="Arial"/>
          <w:b/>
        </w:rPr>
        <w:t xml:space="preserve">Cette assurance </w:t>
      </w:r>
      <w:r w:rsidR="00ED00CA">
        <w:rPr>
          <w:rFonts w:ascii="Arial" w:hAnsi="Arial" w:cs="Arial"/>
          <w:b/>
        </w:rPr>
        <w:t xml:space="preserve">collective </w:t>
      </w:r>
      <w:r w:rsidRPr="00D81558">
        <w:rPr>
          <w:rFonts w:ascii="Arial" w:hAnsi="Arial" w:cs="Arial"/>
          <w:b/>
        </w:rPr>
        <w:t>complémentaire est réservée a</w:t>
      </w:r>
      <w:r w:rsidR="00ED00CA">
        <w:rPr>
          <w:rFonts w:ascii="Arial" w:hAnsi="Arial" w:cs="Arial"/>
          <w:b/>
        </w:rPr>
        <w:t>ux retraités affiliés au RCAM.</w:t>
      </w:r>
    </w:p>
    <w:p w14:paraId="02633119" w14:textId="77777777" w:rsidR="00A62D75" w:rsidRPr="00D81558" w:rsidRDefault="00FE6744" w:rsidP="008D54E5">
      <w:pPr>
        <w:pStyle w:val="Paragraphedeliste"/>
        <w:numPr>
          <w:ilvl w:val="0"/>
          <w:numId w:val="13"/>
        </w:numPr>
        <w:jc w:val="both"/>
        <w:rPr>
          <w:rFonts w:ascii="Arial" w:hAnsi="Arial" w:cs="Arial"/>
          <w:b/>
        </w:rPr>
      </w:pPr>
      <w:r>
        <w:rPr>
          <w:rFonts w:ascii="Arial" w:hAnsi="Arial" w:cs="Arial"/>
          <w:b/>
        </w:rPr>
        <w:t xml:space="preserve">Peut couvrir </w:t>
      </w:r>
      <w:proofErr w:type="gramStart"/>
      <w:r>
        <w:rPr>
          <w:rFonts w:ascii="Arial" w:hAnsi="Arial" w:cs="Arial"/>
          <w:b/>
        </w:rPr>
        <w:t xml:space="preserve">les </w:t>
      </w:r>
      <w:r w:rsidR="00A62D75" w:rsidRPr="00D81558">
        <w:rPr>
          <w:rFonts w:ascii="Arial" w:hAnsi="Arial" w:cs="Arial"/>
          <w:b/>
        </w:rPr>
        <w:t xml:space="preserve"> conjoints</w:t>
      </w:r>
      <w:proofErr w:type="gramEnd"/>
      <w:r w:rsidR="00A82E80" w:rsidRPr="00D81558">
        <w:rPr>
          <w:rStyle w:val="Appelnotedebasdep"/>
          <w:rFonts w:ascii="Arial" w:hAnsi="Arial" w:cs="Arial"/>
          <w:b/>
        </w:rPr>
        <w:footnoteReference w:id="17"/>
      </w:r>
      <w:r w:rsidR="001F2486" w:rsidRPr="00D81558">
        <w:rPr>
          <w:rFonts w:ascii="Arial" w:hAnsi="Arial" w:cs="Arial"/>
          <w:b/>
        </w:rPr>
        <w:t xml:space="preserve"> (y compris conjoints qui bénéficient d’une pension de survie)</w:t>
      </w:r>
      <w:r w:rsidR="00A62D75" w:rsidRPr="00D81558">
        <w:rPr>
          <w:rFonts w:ascii="Arial" w:hAnsi="Arial" w:cs="Arial"/>
          <w:b/>
        </w:rPr>
        <w:t xml:space="preserve">. </w:t>
      </w:r>
    </w:p>
    <w:p w14:paraId="325F4B8C" w14:textId="77777777" w:rsidR="00A62D75" w:rsidRPr="004B6190" w:rsidRDefault="00A62D75" w:rsidP="008D54E5">
      <w:pPr>
        <w:pStyle w:val="Paragraphedeliste"/>
        <w:numPr>
          <w:ilvl w:val="0"/>
          <w:numId w:val="13"/>
        </w:numPr>
        <w:jc w:val="both"/>
        <w:rPr>
          <w:rFonts w:ascii="Arial" w:hAnsi="Arial" w:cs="Arial"/>
        </w:rPr>
      </w:pPr>
      <w:r w:rsidRPr="00D81558">
        <w:rPr>
          <w:rFonts w:ascii="Arial" w:hAnsi="Arial" w:cs="Arial"/>
          <w:b/>
        </w:rPr>
        <w:t>La li</w:t>
      </w:r>
      <w:r w:rsidR="005B2FE7">
        <w:rPr>
          <w:rFonts w:ascii="Arial" w:hAnsi="Arial" w:cs="Arial"/>
          <w:b/>
        </w:rPr>
        <w:t>mite d’âge</w:t>
      </w:r>
      <w:r w:rsidRPr="00D81558">
        <w:rPr>
          <w:rFonts w:ascii="Arial" w:hAnsi="Arial" w:cs="Arial"/>
          <w:b/>
        </w:rPr>
        <w:t xml:space="preserve"> pour la</w:t>
      </w:r>
      <w:r w:rsidR="00E321DA">
        <w:rPr>
          <w:rFonts w:ascii="Arial" w:hAnsi="Arial" w:cs="Arial"/>
          <w:b/>
        </w:rPr>
        <w:t xml:space="preserve"> souscription est de 67 ans </w:t>
      </w:r>
      <w:r w:rsidR="00E321DA" w:rsidRPr="004B6190">
        <w:rPr>
          <w:rFonts w:ascii="Arial" w:hAnsi="Arial" w:cs="Arial"/>
        </w:rPr>
        <w:t>(ou dans les 12 mois de la date de la cessation des fonctions au</w:t>
      </w:r>
      <w:r w:rsidR="005B2FE7" w:rsidRPr="004B6190">
        <w:rPr>
          <w:rFonts w:ascii="Arial" w:hAnsi="Arial" w:cs="Arial"/>
        </w:rPr>
        <w:t>-</w:t>
      </w:r>
      <w:r w:rsidR="00E321DA" w:rsidRPr="004B6190">
        <w:rPr>
          <w:rFonts w:ascii="Arial" w:hAnsi="Arial" w:cs="Arial"/>
        </w:rPr>
        <w:t>delà de 67 ans</w:t>
      </w:r>
      <w:r w:rsidR="00D81558" w:rsidRPr="004B6190">
        <w:rPr>
          <w:rFonts w:ascii="Arial" w:hAnsi="Arial" w:cs="Arial"/>
        </w:rPr>
        <w:t>)</w:t>
      </w:r>
      <w:r w:rsidR="005B2FE7">
        <w:rPr>
          <w:rFonts w:ascii="Arial" w:hAnsi="Arial" w:cs="Arial"/>
          <w:b/>
        </w:rPr>
        <w:t xml:space="preserve">, le conjoint peut être affilié en même </w:t>
      </w:r>
      <w:proofErr w:type="gramStart"/>
      <w:r w:rsidR="005B2FE7">
        <w:rPr>
          <w:rFonts w:ascii="Arial" w:hAnsi="Arial" w:cs="Arial"/>
          <w:b/>
        </w:rPr>
        <w:t xml:space="preserve">temps  </w:t>
      </w:r>
      <w:r w:rsidR="004B6190" w:rsidRPr="004B6190">
        <w:rPr>
          <w:rFonts w:ascii="Arial" w:hAnsi="Arial" w:cs="Arial"/>
        </w:rPr>
        <w:t>(</w:t>
      </w:r>
      <w:proofErr w:type="gramEnd"/>
      <w:r w:rsidR="005B2FE7" w:rsidRPr="004B6190">
        <w:rPr>
          <w:rFonts w:ascii="Arial" w:hAnsi="Arial" w:cs="Arial"/>
        </w:rPr>
        <w:t>même s’il dépasse la limite de 67 ans</w:t>
      </w:r>
      <w:r w:rsidR="004B6190">
        <w:rPr>
          <w:rFonts w:ascii="Arial" w:hAnsi="Arial" w:cs="Arial"/>
        </w:rPr>
        <w:t>)</w:t>
      </w:r>
      <w:r w:rsidR="005B2FE7" w:rsidRPr="004B6190">
        <w:rPr>
          <w:rFonts w:ascii="Arial" w:hAnsi="Arial" w:cs="Arial"/>
        </w:rPr>
        <w:t>.</w:t>
      </w:r>
      <w:r w:rsidRPr="004B6190">
        <w:rPr>
          <w:rFonts w:ascii="Arial" w:hAnsi="Arial" w:cs="Arial"/>
        </w:rPr>
        <w:t xml:space="preserve"> </w:t>
      </w:r>
    </w:p>
    <w:p w14:paraId="0CE20DEF" w14:textId="77777777" w:rsidR="002E3F54" w:rsidRPr="00D81558" w:rsidRDefault="00A62D75" w:rsidP="008D54E5">
      <w:pPr>
        <w:pStyle w:val="Paragraphedeliste"/>
        <w:numPr>
          <w:ilvl w:val="0"/>
          <w:numId w:val="13"/>
        </w:numPr>
        <w:jc w:val="both"/>
        <w:outlineLvl w:val="0"/>
        <w:rPr>
          <w:rFonts w:ascii="Arial" w:hAnsi="Arial" w:cs="Arial"/>
          <w:b/>
        </w:rPr>
      </w:pPr>
      <w:r w:rsidRPr="00D81558">
        <w:rPr>
          <w:rFonts w:ascii="Arial" w:hAnsi="Arial" w:cs="Arial"/>
          <w:b/>
        </w:rPr>
        <w:t xml:space="preserve">Cette souscription est conditionnée par un questionnaire médical. </w:t>
      </w:r>
      <w:r w:rsidR="002E3F54" w:rsidRPr="00D81558">
        <w:rPr>
          <w:rFonts w:ascii="Arial" w:hAnsi="Arial" w:cs="Arial"/>
          <w:b/>
        </w:rPr>
        <w:t>Pas de stage d’attente.</w:t>
      </w:r>
    </w:p>
    <w:p w14:paraId="573D4CA9" w14:textId="77777777" w:rsidR="002E3F54" w:rsidRPr="00D81558" w:rsidRDefault="00A62D75" w:rsidP="008D54E5">
      <w:pPr>
        <w:pStyle w:val="Paragraphedeliste"/>
        <w:numPr>
          <w:ilvl w:val="0"/>
          <w:numId w:val="13"/>
        </w:numPr>
        <w:jc w:val="both"/>
        <w:outlineLvl w:val="0"/>
        <w:rPr>
          <w:rFonts w:ascii="Arial" w:hAnsi="Arial" w:cs="Arial"/>
          <w:b/>
        </w:rPr>
      </w:pPr>
      <w:r w:rsidRPr="00D81558">
        <w:rPr>
          <w:rFonts w:ascii="Arial" w:hAnsi="Arial" w:cs="Arial"/>
          <w:b/>
        </w:rPr>
        <w:t xml:space="preserve">Assurance à vie. </w:t>
      </w:r>
    </w:p>
    <w:p w14:paraId="65B2CA21" w14:textId="77777777" w:rsidR="00A62D75" w:rsidRPr="00D81558" w:rsidRDefault="00A62D75" w:rsidP="008D54E5">
      <w:pPr>
        <w:pStyle w:val="Paragraphedeliste"/>
        <w:numPr>
          <w:ilvl w:val="0"/>
          <w:numId w:val="13"/>
        </w:numPr>
        <w:spacing w:after="120"/>
        <w:jc w:val="both"/>
        <w:outlineLvl w:val="0"/>
        <w:rPr>
          <w:rFonts w:ascii="Arial" w:hAnsi="Arial" w:cs="Arial"/>
          <w:b/>
        </w:rPr>
      </w:pPr>
      <w:r w:rsidRPr="00D81558">
        <w:rPr>
          <w:rFonts w:ascii="Arial" w:hAnsi="Arial" w:cs="Arial"/>
          <w:b/>
        </w:rPr>
        <w:t xml:space="preserve">La couverture </w:t>
      </w:r>
      <w:r w:rsidR="00E321DA">
        <w:rPr>
          <w:rFonts w:ascii="Arial" w:hAnsi="Arial" w:cs="Arial"/>
          <w:b/>
        </w:rPr>
        <w:t>est mondiale</w:t>
      </w:r>
      <w:r w:rsidR="00EC086E">
        <w:rPr>
          <w:rFonts w:ascii="Arial" w:hAnsi="Arial" w:cs="Arial"/>
          <w:b/>
        </w:rPr>
        <w:t>.</w:t>
      </w:r>
    </w:p>
    <w:p w14:paraId="170152EB" w14:textId="77777777" w:rsidR="00A62D75" w:rsidRDefault="00A62D75" w:rsidP="003A4E97">
      <w:pPr>
        <w:ind w:left="12"/>
        <w:jc w:val="both"/>
        <w:rPr>
          <w:rFonts w:ascii="Arial" w:hAnsi="Arial" w:cs="Arial"/>
        </w:rPr>
      </w:pPr>
      <w:r w:rsidRPr="005B4BD7">
        <w:rPr>
          <w:rFonts w:ascii="Arial" w:hAnsi="Arial" w:cs="Arial"/>
        </w:rPr>
        <w:t xml:space="preserve">Cette assurance </w:t>
      </w:r>
      <w:r>
        <w:rPr>
          <w:rFonts w:ascii="Arial" w:hAnsi="Arial" w:cs="Arial"/>
        </w:rPr>
        <w:t>« </w:t>
      </w:r>
      <w:r w:rsidRPr="003A4E97">
        <w:rPr>
          <w:rFonts w:ascii="Arial" w:hAnsi="Arial" w:cs="Arial"/>
          <w:b/>
        </w:rPr>
        <w:t>Gros Risques</w:t>
      </w:r>
      <w:r>
        <w:rPr>
          <w:rFonts w:ascii="Arial" w:hAnsi="Arial" w:cs="Arial"/>
        </w:rPr>
        <w:t xml:space="preserve"> » </w:t>
      </w:r>
      <w:r w:rsidRPr="005042F8">
        <w:rPr>
          <w:rFonts w:ascii="Arial" w:hAnsi="Arial" w:cs="Arial"/>
        </w:rPr>
        <w:t>concerne les hospitalisations</w:t>
      </w:r>
      <w:r>
        <w:rPr>
          <w:rFonts w:ascii="Arial" w:hAnsi="Arial" w:cs="Arial"/>
        </w:rPr>
        <w:t xml:space="preserve"> en chambre individuelle</w:t>
      </w:r>
      <w:r w:rsidRPr="005042F8">
        <w:rPr>
          <w:rFonts w:ascii="Arial" w:hAnsi="Arial" w:cs="Arial"/>
        </w:rPr>
        <w:t>, les interventions chirurgicales et les f</w:t>
      </w:r>
      <w:r>
        <w:rPr>
          <w:rFonts w:ascii="Arial" w:hAnsi="Arial" w:cs="Arial"/>
        </w:rPr>
        <w:t>rais encourus dans les délais de 2 mois avant et de 6</w:t>
      </w:r>
      <w:r w:rsidRPr="005042F8">
        <w:rPr>
          <w:rFonts w:ascii="Arial" w:hAnsi="Arial" w:cs="Arial"/>
        </w:rPr>
        <w:t xml:space="preserve"> m</w:t>
      </w:r>
      <w:r>
        <w:rPr>
          <w:rFonts w:ascii="Arial" w:hAnsi="Arial" w:cs="Arial"/>
        </w:rPr>
        <w:t>ois après cette hospitalisation nécessitée par une maladie</w:t>
      </w:r>
      <w:r w:rsidR="001F2486">
        <w:rPr>
          <w:rFonts w:ascii="Arial" w:hAnsi="Arial" w:cs="Arial"/>
        </w:rPr>
        <w:t xml:space="preserve"> (y compris les prothèses et matériel médical)</w:t>
      </w:r>
      <w:r>
        <w:rPr>
          <w:rFonts w:ascii="Arial" w:hAnsi="Arial" w:cs="Arial"/>
        </w:rPr>
        <w:t>. La clinique d’un jour est couverte.</w:t>
      </w:r>
    </w:p>
    <w:p w14:paraId="28D6CFAC" w14:textId="77777777" w:rsidR="003968EB" w:rsidRPr="005042F8" w:rsidRDefault="003968EB" w:rsidP="00CA4683">
      <w:pPr>
        <w:spacing w:after="120"/>
        <w:ind w:left="12"/>
        <w:jc w:val="both"/>
        <w:rPr>
          <w:rFonts w:ascii="Arial" w:hAnsi="Arial" w:cs="Arial"/>
        </w:rPr>
      </w:pPr>
      <w:r w:rsidRPr="005042F8">
        <w:rPr>
          <w:rFonts w:ascii="Arial" w:hAnsi="Arial" w:cs="Arial"/>
        </w:rPr>
        <w:t xml:space="preserve">Pour qui a souscrit à cette assurance, </w:t>
      </w:r>
      <w:r w:rsidRPr="005042F8">
        <w:rPr>
          <w:rFonts w:ascii="Arial" w:hAnsi="Arial" w:cs="Arial"/>
          <w:u w:val="single"/>
        </w:rPr>
        <w:t>les remboursements sont de 100% de la différence entre la dé</w:t>
      </w:r>
      <w:r w:rsidR="00F60AC7">
        <w:rPr>
          <w:rFonts w:ascii="Arial" w:hAnsi="Arial" w:cs="Arial"/>
          <w:u w:val="single"/>
        </w:rPr>
        <w:t xml:space="preserve">pense et le remboursement RCAM. </w:t>
      </w:r>
    </w:p>
    <w:p w14:paraId="53E9CC34" w14:textId="77777777" w:rsidR="00A62D75" w:rsidRDefault="00A62D75" w:rsidP="00A62D75">
      <w:pPr>
        <w:autoSpaceDE w:val="0"/>
        <w:autoSpaceDN w:val="0"/>
        <w:adjustRightInd w:val="0"/>
        <w:spacing w:after="120"/>
        <w:ind w:left="12"/>
        <w:jc w:val="both"/>
        <w:rPr>
          <w:rFonts w:ascii="Arial" w:hAnsi="Arial" w:cs="Arial"/>
          <w:b/>
          <w:lang w:eastAsia="fr-BE"/>
        </w:rPr>
      </w:pPr>
      <w:r w:rsidRPr="00E05DD5">
        <w:rPr>
          <w:rFonts w:ascii="Arial" w:hAnsi="Arial" w:cs="Arial"/>
          <w:u w:val="single"/>
          <w:lang w:eastAsia="fr-BE"/>
        </w:rPr>
        <w:t>Les soins hospitaliers</w:t>
      </w:r>
      <w:r>
        <w:rPr>
          <w:rFonts w:ascii="Arial" w:hAnsi="Arial" w:cs="Arial"/>
          <w:lang w:eastAsia="fr-BE"/>
        </w:rPr>
        <w:t xml:space="preserve"> </w:t>
      </w:r>
      <w:r w:rsidR="00A82E80">
        <w:rPr>
          <w:rFonts w:ascii="Arial" w:hAnsi="Arial" w:cs="Arial"/>
          <w:lang w:eastAsia="fr-BE"/>
        </w:rPr>
        <w:t xml:space="preserve">et opérations chirurgicales </w:t>
      </w:r>
      <w:r>
        <w:rPr>
          <w:rFonts w:ascii="Arial" w:hAnsi="Arial" w:cs="Arial"/>
          <w:lang w:eastAsia="fr-BE"/>
        </w:rPr>
        <w:t xml:space="preserve">nécessités suite à un accident peuvent être couverts en complément au RCAM par </w:t>
      </w:r>
      <w:r w:rsidRPr="008C4BE8">
        <w:rPr>
          <w:rFonts w:ascii="Arial" w:hAnsi="Arial" w:cs="Arial"/>
          <w:b/>
          <w:lang w:eastAsia="fr-BE"/>
        </w:rPr>
        <w:t>l’option « </w:t>
      </w:r>
      <w:r w:rsidRPr="00A82E80">
        <w:rPr>
          <w:rFonts w:ascii="Arial" w:hAnsi="Arial" w:cs="Arial"/>
          <w:b/>
          <w:lang w:eastAsia="fr-BE"/>
        </w:rPr>
        <w:t>Gros Risques</w:t>
      </w:r>
      <w:r w:rsidRPr="008C4BE8">
        <w:rPr>
          <w:rFonts w:ascii="Arial" w:hAnsi="Arial" w:cs="Arial"/>
          <w:b/>
          <w:lang w:eastAsia="fr-BE"/>
        </w:rPr>
        <w:t xml:space="preserve"> et Accidents ».</w:t>
      </w:r>
    </w:p>
    <w:p w14:paraId="4B4BD51C" w14:textId="77777777" w:rsidR="0068124A" w:rsidRPr="0068124A" w:rsidRDefault="0068124A" w:rsidP="0068124A">
      <w:pPr>
        <w:spacing w:after="120"/>
        <w:ind w:left="12"/>
        <w:jc w:val="both"/>
        <w:rPr>
          <w:rFonts w:ascii="Arial" w:hAnsi="Arial" w:cs="Arial"/>
          <w:sz w:val="24"/>
          <w:szCs w:val="24"/>
          <w:lang w:val="fr-FR" w:eastAsia="fr-BE" w:bidi="ar-SA"/>
        </w:rPr>
      </w:pPr>
      <w:r w:rsidRPr="0068124A">
        <w:rPr>
          <w:rFonts w:ascii="Arial" w:hAnsi="Arial" w:cs="Arial"/>
          <w:lang w:val="fr-FR"/>
        </w:rPr>
        <w:t>Dans la mesure où les prestations du R</w:t>
      </w:r>
      <w:r>
        <w:rPr>
          <w:rFonts w:ascii="Arial" w:hAnsi="Arial" w:cs="Arial"/>
          <w:lang w:val="fr-FR"/>
        </w:rPr>
        <w:t>CAM</w:t>
      </w:r>
      <w:r w:rsidRPr="0068124A">
        <w:rPr>
          <w:rFonts w:ascii="Arial" w:hAnsi="Arial" w:cs="Arial"/>
          <w:lang w:val="fr-FR"/>
        </w:rPr>
        <w:t xml:space="preserve"> sont limitées par un montant maximum remboursable, les prestations de l’assurance maladie complémentaire </w:t>
      </w:r>
      <w:r>
        <w:rPr>
          <w:rFonts w:ascii="Arial" w:hAnsi="Arial" w:cs="Arial"/>
          <w:lang w:val="fr-FR"/>
        </w:rPr>
        <w:t xml:space="preserve">Gros Risques </w:t>
      </w:r>
      <w:r w:rsidRPr="0068124A">
        <w:rPr>
          <w:rFonts w:ascii="Arial" w:hAnsi="Arial" w:cs="Arial"/>
          <w:lang w:val="fr-FR"/>
        </w:rPr>
        <w:t>se limitent au même montant.</w:t>
      </w:r>
    </w:p>
    <w:p w14:paraId="373B746E" w14:textId="77777777" w:rsidR="0099102C" w:rsidRPr="00D81558" w:rsidRDefault="00232C91" w:rsidP="00A62D75">
      <w:pPr>
        <w:spacing w:after="120"/>
        <w:ind w:left="12"/>
        <w:jc w:val="both"/>
        <w:rPr>
          <w:rFonts w:ascii="Arial" w:hAnsi="Arial" w:cs="Arial"/>
        </w:rPr>
      </w:pPr>
      <w:r w:rsidRPr="00D81558">
        <w:rPr>
          <w:rFonts w:ascii="Arial" w:hAnsi="Arial" w:cs="Arial"/>
        </w:rPr>
        <w:t>La police d’assurance est renégociée périodiquement</w:t>
      </w:r>
      <w:r w:rsidR="00B038D4" w:rsidRPr="00D81558">
        <w:rPr>
          <w:rFonts w:ascii="Arial" w:hAnsi="Arial" w:cs="Arial"/>
        </w:rPr>
        <w:t>, en tant que contrat cadre,</w:t>
      </w:r>
      <w:r w:rsidRPr="00D81558">
        <w:rPr>
          <w:rFonts w:ascii="Arial" w:hAnsi="Arial" w:cs="Arial"/>
        </w:rPr>
        <w:t xml:space="preserve"> par AIACE avec Cigna et A</w:t>
      </w:r>
      <w:r w:rsidR="00B038D4" w:rsidRPr="00D81558">
        <w:rPr>
          <w:rFonts w:ascii="Arial" w:hAnsi="Arial" w:cs="Arial"/>
        </w:rPr>
        <w:t xml:space="preserve">llianz BE en fonction des statistiques. Mais elle est renouvelée tacitement d’année en année s’il n’y a pas de </w:t>
      </w:r>
      <w:r w:rsidR="00A8459F" w:rsidRPr="00D81558">
        <w:rPr>
          <w:rFonts w:ascii="Arial" w:hAnsi="Arial" w:cs="Arial"/>
        </w:rPr>
        <w:t>renégociation</w:t>
      </w:r>
      <w:r w:rsidR="00B038D4" w:rsidRPr="00D81558">
        <w:rPr>
          <w:rFonts w:ascii="Arial" w:hAnsi="Arial" w:cs="Arial"/>
        </w:rPr>
        <w:t>.</w:t>
      </w:r>
    </w:p>
    <w:p w14:paraId="7EEE70F4" w14:textId="77777777" w:rsidR="00A62D75" w:rsidRPr="006B1C60" w:rsidRDefault="00A62D75" w:rsidP="006B1C60">
      <w:pPr>
        <w:spacing w:after="120"/>
        <w:ind w:left="12"/>
        <w:jc w:val="both"/>
        <w:rPr>
          <w:rFonts w:ascii="Arial" w:hAnsi="Arial" w:cs="Arial"/>
          <w:i/>
        </w:rPr>
      </w:pPr>
      <w:r>
        <w:rPr>
          <w:rFonts w:ascii="Arial" w:hAnsi="Arial" w:cs="Arial"/>
          <w:b/>
          <w:i/>
        </w:rPr>
        <w:t>Exemple</w:t>
      </w:r>
      <w:r w:rsidRPr="005042F8">
        <w:rPr>
          <w:rFonts w:ascii="Arial" w:hAnsi="Arial" w:cs="Arial"/>
          <w:i/>
        </w:rPr>
        <w:t xml:space="preserve"> </w:t>
      </w:r>
      <w:r>
        <w:rPr>
          <w:rFonts w:ascii="Arial" w:hAnsi="Arial" w:cs="Arial"/>
          <w:i/>
        </w:rPr>
        <w:t xml:space="preserve">(Imaginé) </w:t>
      </w:r>
      <w:r w:rsidRPr="005042F8">
        <w:rPr>
          <w:rFonts w:ascii="Arial" w:hAnsi="Arial" w:cs="Arial"/>
          <w:i/>
        </w:rPr>
        <w:t>Frais d’hospitalisation : 10</w:t>
      </w:r>
      <w:r>
        <w:rPr>
          <w:rFonts w:ascii="Arial" w:hAnsi="Arial" w:cs="Arial"/>
          <w:i/>
        </w:rPr>
        <w:t>.0</w:t>
      </w:r>
      <w:r w:rsidRPr="005042F8">
        <w:rPr>
          <w:rFonts w:ascii="Arial" w:hAnsi="Arial" w:cs="Arial"/>
          <w:i/>
        </w:rPr>
        <w:t>00 €</w:t>
      </w:r>
      <w:proofErr w:type="gramStart"/>
      <w:r w:rsidRPr="005042F8">
        <w:rPr>
          <w:rFonts w:ascii="Arial" w:hAnsi="Arial" w:cs="Arial"/>
          <w:i/>
        </w:rPr>
        <w:t>,  remboursement</w:t>
      </w:r>
      <w:proofErr w:type="gramEnd"/>
      <w:r w:rsidRPr="005042F8">
        <w:rPr>
          <w:rFonts w:ascii="Arial" w:hAnsi="Arial" w:cs="Arial"/>
          <w:i/>
        </w:rPr>
        <w:t xml:space="preserve"> RC</w:t>
      </w:r>
      <w:r>
        <w:rPr>
          <w:rFonts w:ascii="Arial" w:hAnsi="Arial" w:cs="Arial"/>
          <w:i/>
        </w:rPr>
        <w:t>AM= 4.000</w:t>
      </w:r>
      <w:r w:rsidR="00D81558">
        <w:rPr>
          <w:rFonts w:ascii="Arial" w:hAnsi="Arial" w:cs="Arial"/>
          <w:i/>
        </w:rPr>
        <w:t xml:space="preserve"> </w:t>
      </w:r>
      <w:r>
        <w:rPr>
          <w:rFonts w:ascii="Arial" w:hAnsi="Arial" w:cs="Arial"/>
          <w:i/>
        </w:rPr>
        <w:t>€ (plafonds / excessivité</w:t>
      </w:r>
      <w:r w:rsidRPr="005042F8">
        <w:rPr>
          <w:rFonts w:ascii="Arial" w:hAnsi="Arial" w:cs="Arial"/>
          <w:i/>
        </w:rPr>
        <w:t xml:space="preserve">) =&gt; </w:t>
      </w:r>
      <w:proofErr w:type="spellStart"/>
      <w:r w:rsidRPr="005042F8">
        <w:rPr>
          <w:rFonts w:ascii="Arial" w:hAnsi="Arial" w:cs="Arial"/>
          <w:i/>
        </w:rPr>
        <w:t>remb</w:t>
      </w:r>
      <w:proofErr w:type="spellEnd"/>
      <w:r>
        <w:rPr>
          <w:rFonts w:ascii="Arial" w:hAnsi="Arial" w:cs="Arial"/>
          <w:i/>
        </w:rPr>
        <w:t>. complémentaire = 4.000</w:t>
      </w:r>
      <w:r w:rsidR="00D81558">
        <w:rPr>
          <w:rFonts w:ascii="Arial" w:hAnsi="Arial" w:cs="Arial"/>
          <w:i/>
        </w:rPr>
        <w:t xml:space="preserve"> </w:t>
      </w:r>
      <w:proofErr w:type="gramStart"/>
      <w:r w:rsidRPr="005042F8">
        <w:rPr>
          <w:rFonts w:ascii="Arial" w:hAnsi="Arial" w:cs="Arial"/>
          <w:i/>
        </w:rPr>
        <w:t xml:space="preserve">€  </w:t>
      </w:r>
      <w:r>
        <w:rPr>
          <w:rFonts w:ascii="Arial" w:hAnsi="Arial" w:cs="Arial"/>
          <w:i/>
        </w:rPr>
        <w:t>au</w:t>
      </w:r>
      <w:proofErr w:type="gramEnd"/>
      <w:r>
        <w:rPr>
          <w:rFonts w:ascii="Arial" w:hAnsi="Arial" w:cs="Arial"/>
          <w:i/>
        </w:rPr>
        <w:t xml:space="preserve"> lieu de 6.000</w:t>
      </w:r>
      <w:r w:rsidR="00D81558">
        <w:rPr>
          <w:rFonts w:ascii="Arial" w:hAnsi="Arial" w:cs="Arial"/>
          <w:i/>
        </w:rPr>
        <w:t xml:space="preserve"> </w:t>
      </w:r>
      <w:r>
        <w:rPr>
          <w:rFonts w:ascii="Arial" w:hAnsi="Arial" w:cs="Arial"/>
          <w:i/>
        </w:rPr>
        <w:t>€.</w:t>
      </w:r>
    </w:p>
    <w:p w14:paraId="1C704E68" w14:textId="77777777" w:rsidR="00A62D75" w:rsidRPr="00D42854" w:rsidRDefault="00A62D75" w:rsidP="00A62D75">
      <w:pPr>
        <w:spacing w:after="120"/>
        <w:ind w:left="12"/>
        <w:jc w:val="both"/>
        <w:outlineLvl w:val="0"/>
        <w:rPr>
          <w:rFonts w:ascii="Arial" w:hAnsi="Arial" w:cs="Arial"/>
        </w:rPr>
      </w:pPr>
      <w:r w:rsidRPr="00D42854">
        <w:rPr>
          <w:rFonts w:ascii="Arial" w:hAnsi="Arial" w:cs="Arial"/>
        </w:rPr>
        <w:t xml:space="preserve">Prime annuelle (€   -   taxes </w:t>
      </w:r>
      <w:r w:rsidR="00F60AC7" w:rsidRPr="00D42854">
        <w:rPr>
          <w:rFonts w:ascii="Arial" w:hAnsi="Arial" w:cs="Arial"/>
        </w:rPr>
        <w:t xml:space="preserve">BE </w:t>
      </w:r>
      <w:r w:rsidR="00D81558" w:rsidRPr="00D42854">
        <w:rPr>
          <w:rFonts w:ascii="Arial" w:hAnsi="Arial" w:cs="Arial"/>
        </w:rPr>
        <w:t>comprises</w:t>
      </w:r>
      <w:r w:rsidRPr="00D42854">
        <w:rPr>
          <w:rFonts w:ascii="Arial" w:hAnsi="Arial" w:cs="Arial"/>
        </w:rPr>
        <w:t>)</w:t>
      </w:r>
    </w:p>
    <w:tbl>
      <w:tblPr>
        <w:tblStyle w:val="Grilledutableau"/>
        <w:tblW w:w="0" w:type="auto"/>
        <w:jc w:val="center"/>
        <w:tblLook w:val="04A0" w:firstRow="1" w:lastRow="0" w:firstColumn="1" w:lastColumn="0" w:noHBand="0" w:noVBand="1"/>
      </w:tblPr>
      <w:tblGrid>
        <w:gridCol w:w="2577"/>
        <w:gridCol w:w="3494"/>
        <w:gridCol w:w="1464"/>
      </w:tblGrid>
      <w:tr w:rsidR="00A62D75" w:rsidRPr="00E05DD5" w14:paraId="7D5CB95E" w14:textId="77777777" w:rsidTr="00951168">
        <w:trPr>
          <w:jc w:val="center"/>
        </w:trPr>
        <w:tc>
          <w:tcPr>
            <w:tcW w:w="0" w:type="auto"/>
          </w:tcPr>
          <w:p w14:paraId="1B7CB8BC" w14:textId="77777777" w:rsidR="00A62D75" w:rsidRPr="0086307D" w:rsidRDefault="00A62D75" w:rsidP="002E3F54">
            <w:pPr>
              <w:jc w:val="both"/>
              <w:outlineLvl w:val="0"/>
              <w:rPr>
                <w:lang w:val="fr-BE"/>
              </w:rPr>
            </w:pPr>
          </w:p>
        </w:tc>
        <w:tc>
          <w:tcPr>
            <w:tcW w:w="0" w:type="auto"/>
          </w:tcPr>
          <w:p w14:paraId="1AC7CCAE" w14:textId="77777777" w:rsidR="00951168" w:rsidRDefault="00A62D75" w:rsidP="002E3F54">
            <w:pPr>
              <w:jc w:val="both"/>
              <w:outlineLvl w:val="0"/>
              <w:rPr>
                <w:lang w:val="fr-BE"/>
              </w:rPr>
            </w:pPr>
            <w:r w:rsidRPr="00E05DD5">
              <w:rPr>
                <w:lang w:val="fr-BE"/>
              </w:rPr>
              <w:t xml:space="preserve">Gros risques </w:t>
            </w:r>
          </w:p>
          <w:p w14:paraId="7E03F484" w14:textId="77777777" w:rsidR="00A62D75" w:rsidRPr="00E05DD5" w:rsidRDefault="00A62D75" w:rsidP="002E3F54">
            <w:pPr>
              <w:jc w:val="both"/>
              <w:outlineLvl w:val="0"/>
              <w:rPr>
                <w:lang w:val="fr-BE"/>
              </w:rPr>
            </w:pPr>
            <w:r w:rsidRPr="00E05DD5">
              <w:rPr>
                <w:lang w:val="fr-BE"/>
              </w:rPr>
              <w:t>(sans couverture soins accidents)</w:t>
            </w:r>
          </w:p>
        </w:tc>
        <w:tc>
          <w:tcPr>
            <w:tcW w:w="0" w:type="auto"/>
          </w:tcPr>
          <w:p w14:paraId="78C86CD4" w14:textId="77777777" w:rsidR="00951168" w:rsidRDefault="00A62D75" w:rsidP="002E3F54">
            <w:pPr>
              <w:jc w:val="both"/>
              <w:outlineLvl w:val="0"/>
            </w:pPr>
            <w:r w:rsidRPr="00E05DD5">
              <w:t xml:space="preserve">Gros </w:t>
            </w:r>
            <w:r>
              <w:t>ri</w:t>
            </w:r>
            <w:r w:rsidRPr="00E05DD5">
              <w:t xml:space="preserve">sques </w:t>
            </w:r>
          </w:p>
          <w:p w14:paraId="3C03EB0A" w14:textId="77777777" w:rsidR="00A62D75" w:rsidRPr="00E05DD5" w:rsidRDefault="00A62D75" w:rsidP="002E3F54">
            <w:pPr>
              <w:jc w:val="both"/>
              <w:outlineLvl w:val="0"/>
            </w:pPr>
            <w:r w:rsidRPr="00E05DD5">
              <w:t>et accidents</w:t>
            </w:r>
          </w:p>
        </w:tc>
      </w:tr>
      <w:tr w:rsidR="00A62D75" w:rsidRPr="00E05DD5" w14:paraId="16F684B2" w14:textId="77777777" w:rsidTr="00951168">
        <w:trPr>
          <w:jc w:val="center"/>
        </w:trPr>
        <w:tc>
          <w:tcPr>
            <w:tcW w:w="0" w:type="auto"/>
          </w:tcPr>
          <w:p w14:paraId="69404A13" w14:textId="77777777" w:rsidR="00A62D75" w:rsidRPr="00E05DD5" w:rsidRDefault="00A62D75" w:rsidP="002E3F54">
            <w:pPr>
              <w:jc w:val="center"/>
              <w:outlineLvl w:val="0"/>
            </w:pPr>
            <w:r w:rsidRPr="00E05DD5">
              <w:t>Sans franchise</w:t>
            </w:r>
          </w:p>
        </w:tc>
        <w:tc>
          <w:tcPr>
            <w:tcW w:w="0" w:type="auto"/>
          </w:tcPr>
          <w:p w14:paraId="6266AFB7" w14:textId="77777777" w:rsidR="00A62D75" w:rsidRPr="00E05DD5" w:rsidRDefault="0000735C" w:rsidP="002E3F54">
            <w:pPr>
              <w:jc w:val="center"/>
              <w:outlineLvl w:val="0"/>
            </w:pPr>
            <w:r>
              <w:t>213</w:t>
            </w:r>
          </w:p>
        </w:tc>
        <w:tc>
          <w:tcPr>
            <w:tcW w:w="0" w:type="auto"/>
          </w:tcPr>
          <w:p w14:paraId="186FE024" w14:textId="77777777" w:rsidR="00A62D75" w:rsidRPr="00E05DD5" w:rsidRDefault="0000735C" w:rsidP="002E3F54">
            <w:pPr>
              <w:jc w:val="center"/>
              <w:outlineLvl w:val="0"/>
            </w:pPr>
            <w:r>
              <w:t>239</w:t>
            </w:r>
          </w:p>
        </w:tc>
      </w:tr>
      <w:tr w:rsidR="00A62D75" w:rsidRPr="00E05DD5" w14:paraId="64962667" w14:textId="77777777" w:rsidTr="00951168">
        <w:trPr>
          <w:jc w:val="center"/>
        </w:trPr>
        <w:tc>
          <w:tcPr>
            <w:tcW w:w="0" w:type="auto"/>
          </w:tcPr>
          <w:p w14:paraId="0A4D5C50" w14:textId="77777777" w:rsidR="00A62D75" w:rsidRPr="00E05DD5" w:rsidRDefault="00A62D75" w:rsidP="002E3F54">
            <w:pPr>
              <w:jc w:val="center"/>
              <w:outlineLvl w:val="0"/>
            </w:pPr>
            <w:r w:rsidRPr="00E05DD5">
              <w:t>Avec franchise de 100 €</w:t>
            </w:r>
          </w:p>
        </w:tc>
        <w:tc>
          <w:tcPr>
            <w:tcW w:w="0" w:type="auto"/>
          </w:tcPr>
          <w:p w14:paraId="54DB0CA7" w14:textId="77777777" w:rsidR="00A62D75" w:rsidRPr="00E05DD5" w:rsidRDefault="0000735C" w:rsidP="002E3F54">
            <w:pPr>
              <w:jc w:val="center"/>
              <w:outlineLvl w:val="0"/>
            </w:pPr>
            <w:r>
              <w:t>185</w:t>
            </w:r>
          </w:p>
        </w:tc>
        <w:tc>
          <w:tcPr>
            <w:tcW w:w="0" w:type="auto"/>
          </w:tcPr>
          <w:p w14:paraId="72814738" w14:textId="77777777" w:rsidR="00A62D75" w:rsidRPr="00E05DD5" w:rsidRDefault="0000735C" w:rsidP="002E3F54">
            <w:pPr>
              <w:jc w:val="center"/>
              <w:outlineLvl w:val="0"/>
            </w:pPr>
            <w:r>
              <w:t>208</w:t>
            </w:r>
          </w:p>
        </w:tc>
      </w:tr>
    </w:tbl>
    <w:p w14:paraId="6F4C2F62" w14:textId="77777777" w:rsidR="00EC086E" w:rsidRDefault="00ED00CA" w:rsidP="00ED00CA">
      <w:pPr>
        <w:spacing w:before="120" w:after="120"/>
        <w:rPr>
          <w:rFonts w:ascii="Arial" w:hAnsi="Arial" w:cs="Arial"/>
          <w:sz w:val="24"/>
          <w:szCs w:val="24"/>
        </w:rPr>
      </w:pPr>
      <w:r>
        <w:rPr>
          <w:rFonts w:ascii="Arial" w:hAnsi="Arial" w:cs="Arial"/>
          <w:b/>
          <w:sz w:val="24"/>
          <w:szCs w:val="24"/>
        </w:rPr>
        <w:t>Remarques</w:t>
      </w:r>
    </w:p>
    <w:p w14:paraId="58C2A701" w14:textId="77777777" w:rsidR="00557BCB" w:rsidRPr="00BE3995" w:rsidRDefault="005B2FE7" w:rsidP="00BE3995">
      <w:pPr>
        <w:spacing w:after="120"/>
        <w:jc w:val="both"/>
        <w:rPr>
          <w:rFonts w:ascii="Arial" w:hAnsi="Arial" w:cs="Arial"/>
          <w:sz w:val="24"/>
          <w:szCs w:val="24"/>
        </w:rPr>
      </w:pPr>
      <w:r w:rsidRPr="00BE3995">
        <w:rPr>
          <w:rFonts w:ascii="Arial" w:hAnsi="Arial" w:cs="Arial"/>
          <w:sz w:val="24"/>
          <w:szCs w:val="24"/>
        </w:rPr>
        <w:t>C</w:t>
      </w:r>
      <w:r w:rsidR="00557BCB" w:rsidRPr="00BE3995">
        <w:rPr>
          <w:rFonts w:ascii="Arial" w:hAnsi="Arial" w:cs="Arial"/>
          <w:sz w:val="24"/>
          <w:szCs w:val="24"/>
        </w:rPr>
        <w:t xml:space="preserve">ette assurance avec son option « Gros risques » seule, sans l’option « et accidents », se justifie si le retraité intéressé prend également l’assurance </w:t>
      </w:r>
      <w:r w:rsidR="003A4E97" w:rsidRPr="00BE3995">
        <w:rPr>
          <w:rFonts w:ascii="Arial" w:hAnsi="Arial" w:cs="Arial"/>
          <w:sz w:val="24"/>
          <w:szCs w:val="24"/>
        </w:rPr>
        <w:t>spécifique « Accident</w:t>
      </w:r>
      <w:r w:rsidR="00EC086E" w:rsidRPr="00BE3995">
        <w:rPr>
          <w:rFonts w:ascii="Arial" w:hAnsi="Arial" w:cs="Arial"/>
          <w:sz w:val="24"/>
          <w:szCs w:val="24"/>
        </w:rPr>
        <w:t>»</w:t>
      </w:r>
      <w:r w:rsidR="00557BCB" w:rsidRPr="00BE3995">
        <w:rPr>
          <w:rFonts w:ascii="Arial" w:hAnsi="Arial" w:cs="Arial"/>
          <w:sz w:val="24"/>
          <w:szCs w:val="24"/>
        </w:rPr>
        <w:t xml:space="preserve"> proposée par AIACE – Cigna (voir V.1. ci-dessous)</w:t>
      </w:r>
      <w:r w:rsidRPr="00BE3995">
        <w:rPr>
          <w:rFonts w:ascii="Arial" w:hAnsi="Arial" w:cs="Arial"/>
          <w:sz w:val="24"/>
          <w:szCs w:val="24"/>
        </w:rPr>
        <w:t>.</w:t>
      </w:r>
      <w:r w:rsidR="00BE3995" w:rsidRPr="00BE3995">
        <w:rPr>
          <w:rFonts w:ascii="Arial" w:hAnsi="Arial" w:cs="Arial"/>
          <w:sz w:val="24"/>
          <w:szCs w:val="24"/>
        </w:rPr>
        <w:t xml:space="preserve"> </w:t>
      </w:r>
    </w:p>
    <w:p w14:paraId="3E8DBA7D" w14:textId="77777777" w:rsidR="005B2FE7" w:rsidRPr="00BE3995" w:rsidRDefault="00BE3995" w:rsidP="00BE3995">
      <w:pPr>
        <w:spacing w:after="120"/>
        <w:jc w:val="both"/>
        <w:rPr>
          <w:rFonts w:ascii="Arial" w:hAnsi="Arial" w:cs="Arial"/>
          <w:sz w:val="24"/>
          <w:szCs w:val="24"/>
        </w:rPr>
      </w:pPr>
      <w:r>
        <w:rPr>
          <w:rFonts w:ascii="Arial" w:hAnsi="Arial" w:cs="Arial"/>
          <w:sz w:val="24"/>
          <w:szCs w:val="24"/>
        </w:rPr>
        <w:lastRenderedPageBreak/>
        <w:t>Dans ce cas, l</w:t>
      </w:r>
      <w:r w:rsidR="005B2FE7" w:rsidRPr="00BE3995">
        <w:rPr>
          <w:rFonts w:ascii="Arial" w:hAnsi="Arial" w:cs="Arial"/>
          <w:sz w:val="24"/>
          <w:szCs w:val="24"/>
        </w:rPr>
        <w:t>e passage de la police Hospi Safe (1.1. ci-dessus – BCVR 8672</w:t>
      </w:r>
      <w:r>
        <w:rPr>
          <w:rFonts w:ascii="Arial" w:hAnsi="Arial" w:cs="Arial"/>
          <w:sz w:val="24"/>
          <w:szCs w:val="24"/>
        </w:rPr>
        <w:t>) à Gros Risques (BCVR 8673) sans l’option « Accident » peut être considéré comme</w:t>
      </w:r>
      <w:r w:rsidR="005B2FE7" w:rsidRPr="00BE3995">
        <w:rPr>
          <w:rFonts w:ascii="Arial" w:hAnsi="Arial" w:cs="Arial"/>
          <w:sz w:val="24"/>
          <w:szCs w:val="24"/>
        </w:rPr>
        <w:t xml:space="preserve"> </w:t>
      </w:r>
      <w:r>
        <w:rPr>
          <w:rFonts w:ascii="Arial" w:hAnsi="Arial" w:cs="Arial"/>
          <w:sz w:val="24"/>
          <w:szCs w:val="24"/>
        </w:rPr>
        <w:t>logique et accepté par CIGNA sans</w:t>
      </w:r>
      <w:r w:rsidR="005B2FE7" w:rsidRPr="00BE3995">
        <w:rPr>
          <w:rFonts w:ascii="Arial" w:hAnsi="Arial" w:cs="Arial"/>
          <w:sz w:val="24"/>
          <w:szCs w:val="24"/>
        </w:rPr>
        <w:t xml:space="preserve"> questionnaire médical et ce quel que soit l’âge du retraité.</w:t>
      </w:r>
    </w:p>
    <w:p w14:paraId="5E38212E" w14:textId="77777777" w:rsidR="00823F85" w:rsidRDefault="00823F85" w:rsidP="00D42854">
      <w:pPr>
        <w:rPr>
          <w:rFonts w:ascii="Arial" w:hAnsi="Arial" w:cs="Arial"/>
          <w:b/>
          <w:sz w:val="24"/>
          <w:szCs w:val="24"/>
        </w:rPr>
      </w:pPr>
    </w:p>
    <w:p w14:paraId="2A5DBE66" w14:textId="77777777" w:rsidR="00D42854" w:rsidRPr="00D42854" w:rsidRDefault="00315543" w:rsidP="00D42854">
      <w:pPr>
        <w:rPr>
          <w:rFonts w:ascii="Arial" w:hAnsi="Arial" w:cs="Arial"/>
          <w:b/>
          <w:i/>
          <w:sz w:val="28"/>
          <w:szCs w:val="28"/>
          <w:u w:val="single"/>
        </w:rPr>
      </w:pPr>
      <w:r w:rsidRPr="00315543">
        <w:rPr>
          <w:rFonts w:ascii="Arial" w:hAnsi="Arial" w:cs="Arial"/>
          <w:b/>
          <w:sz w:val="24"/>
          <w:szCs w:val="24"/>
        </w:rPr>
        <w:t>1</w:t>
      </w:r>
      <w:r w:rsidR="00CD5EAC" w:rsidRPr="00315543">
        <w:rPr>
          <w:rFonts w:ascii="Arial" w:hAnsi="Arial" w:cs="Arial"/>
          <w:b/>
          <w:sz w:val="24"/>
          <w:szCs w:val="24"/>
        </w:rPr>
        <w:t>.</w:t>
      </w:r>
      <w:r w:rsidR="00EA175F" w:rsidRPr="00315543">
        <w:rPr>
          <w:rFonts w:ascii="Arial" w:hAnsi="Arial" w:cs="Arial"/>
          <w:b/>
          <w:sz w:val="24"/>
          <w:szCs w:val="24"/>
        </w:rPr>
        <w:t>3</w:t>
      </w:r>
      <w:r w:rsidR="00BC4CF6" w:rsidRPr="00315543">
        <w:rPr>
          <w:rFonts w:ascii="Arial" w:hAnsi="Arial" w:cs="Arial"/>
          <w:b/>
          <w:sz w:val="24"/>
          <w:szCs w:val="24"/>
        </w:rPr>
        <w:t>.</w:t>
      </w:r>
      <w:r w:rsidR="00D42854" w:rsidRPr="00D42854">
        <w:rPr>
          <w:rFonts w:ascii="Arial" w:hAnsi="Arial" w:cs="Arial"/>
          <w:b/>
          <w:i/>
          <w:sz w:val="28"/>
          <w:szCs w:val="28"/>
        </w:rPr>
        <w:t xml:space="preserve"> </w:t>
      </w:r>
      <w:r w:rsidR="00232436" w:rsidRPr="00D42854">
        <w:rPr>
          <w:rFonts w:ascii="Arial" w:hAnsi="Arial" w:cs="Arial"/>
          <w:b/>
          <w:i/>
          <w:sz w:val="28"/>
          <w:szCs w:val="28"/>
          <w:u w:val="single"/>
        </w:rPr>
        <w:t>Assurance EUROSANTE (option « </w:t>
      </w:r>
      <w:r w:rsidR="00A8459F" w:rsidRPr="00D42854">
        <w:rPr>
          <w:rFonts w:ascii="Arial" w:hAnsi="Arial" w:cs="Arial"/>
          <w:b/>
          <w:i/>
          <w:sz w:val="28"/>
          <w:szCs w:val="28"/>
          <w:u w:val="single"/>
        </w:rPr>
        <w:t>Tranquillité</w:t>
      </w:r>
      <w:r w:rsidR="00232436" w:rsidRPr="00D42854">
        <w:rPr>
          <w:rFonts w:ascii="Arial" w:hAnsi="Arial" w:cs="Arial"/>
          <w:b/>
          <w:i/>
          <w:sz w:val="28"/>
          <w:szCs w:val="28"/>
          <w:u w:val="single"/>
        </w:rPr>
        <w:t xml:space="preserve"> ») </w:t>
      </w:r>
      <w:r w:rsidR="00A8459F" w:rsidRPr="00D42854">
        <w:rPr>
          <w:rFonts w:ascii="Arial" w:hAnsi="Arial" w:cs="Arial"/>
          <w:b/>
          <w:i/>
          <w:sz w:val="28"/>
          <w:szCs w:val="28"/>
          <w:u w:val="single"/>
        </w:rPr>
        <w:t>introduite</w:t>
      </w:r>
      <w:r w:rsidR="00232436" w:rsidRPr="00D42854">
        <w:rPr>
          <w:rFonts w:ascii="Arial" w:hAnsi="Arial" w:cs="Arial"/>
          <w:b/>
          <w:i/>
          <w:sz w:val="28"/>
          <w:szCs w:val="28"/>
          <w:u w:val="single"/>
        </w:rPr>
        <w:t xml:space="preserve"> par </w:t>
      </w:r>
      <w:r w:rsidR="00D42854" w:rsidRPr="00D42854">
        <w:rPr>
          <w:rFonts w:ascii="Arial" w:hAnsi="Arial" w:cs="Arial"/>
          <w:b/>
          <w:i/>
          <w:sz w:val="28"/>
          <w:szCs w:val="28"/>
          <w:u w:val="single"/>
        </w:rPr>
        <w:t xml:space="preserve">l’US, </w:t>
      </w:r>
    </w:p>
    <w:p w14:paraId="695E1CFA" w14:textId="77777777" w:rsidR="00D81558" w:rsidRPr="00822006" w:rsidRDefault="00D42854" w:rsidP="00D42854">
      <w:pPr>
        <w:ind w:left="708"/>
        <w:rPr>
          <w:rFonts w:ascii="Arial" w:hAnsi="Arial" w:cs="Arial"/>
          <w:b/>
          <w:i/>
          <w:sz w:val="28"/>
          <w:szCs w:val="28"/>
          <w:u w:val="single"/>
          <w:lang w:val="en-GB"/>
        </w:rPr>
      </w:pPr>
      <w:r w:rsidRPr="00822006">
        <w:rPr>
          <w:rFonts w:ascii="Arial" w:hAnsi="Arial" w:cs="Arial"/>
          <w:b/>
          <w:i/>
          <w:sz w:val="28"/>
          <w:szCs w:val="28"/>
          <w:u w:val="single"/>
          <w:lang w:val="en-GB"/>
        </w:rPr>
        <w:t xml:space="preserve">Safe Europe </w:t>
      </w:r>
      <w:proofErr w:type="gramStart"/>
      <w:r w:rsidRPr="00822006">
        <w:rPr>
          <w:rFonts w:ascii="Arial" w:hAnsi="Arial" w:cs="Arial"/>
          <w:b/>
          <w:i/>
          <w:sz w:val="28"/>
          <w:szCs w:val="28"/>
          <w:u w:val="single"/>
          <w:lang w:val="en-GB"/>
        </w:rPr>
        <w:t>et</w:t>
      </w:r>
      <w:proofErr w:type="gramEnd"/>
      <w:r w:rsidRPr="00822006">
        <w:rPr>
          <w:rFonts w:ascii="Arial" w:hAnsi="Arial" w:cs="Arial"/>
          <w:b/>
          <w:i/>
          <w:sz w:val="28"/>
          <w:szCs w:val="28"/>
          <w:u w:val="single"/>
          <w:lang w:val="en-GB"/>
        </w:rPr>
        <w:t xml:space="preserve"> SFE</w:t>
      </w:r>
    </w:p>
    <w:p w14:paraId="5A8A9F6D" w14:textId="77777777" w:rsidR="006B1C60" w:rsidRPr="00822006" w:rsidRDefault="005322A0" w:rsidP="00D42854">
      <w:pPr>
        <w:pStyle w:val="Paragraphedeliste"/>
        <w:ind w:left="708"/>
        <w:contextualSpacing w:val="0"/>
        <w:rPr>
          <w:rFonts w:ascii="Arial" w:hAnsi="Arial" w:cs="Arial"/>
          <w:i/>
          <w:lang w:val="en-GB"/>
        </w:rPr>
      </w:pPr>
      <w:proofErr w:type="gramStart"/>
      <w:r w:rsidRPr="00822006">
        <w:rPr>
          <w:rFonts w:ascii="Arial" w:hAnsi="Arial" w:cs="Arial"/>
          <w:i/>
          <w:lang w:val="en-GB"/>
        </w:rPr>
        <w:t>Courtier</w:t>
      </w:r>
      <w:r w:rsidR="006B1C60" w:rsidRPr="00822006">
        <w:rPr>
          <w:rFonts w:ascii="Arial" w:hAnsi="Arial" w:cs="Arial"/>
          <w:i/>
          <w:lang w:val="en-GB"/>
        </w:rPr>
        <w:t xml:space="preserve"> </w:t>
      </w:r>
      <w:r w:rsidR="00232436" w:rsidRPr="00822006">
        <w:rPr>
          <w:rFonts w:ascii="Arial" w:hAnsi="Arial" w:cs="Arial"/>
          <w:i/>
          <w:lang w:val="en-GB"/>
        </w:rPr>
        <w:t>:</w:t>
      </w:r>
      <w:proofErr w:type="gramEnd"/>
      <w:r w:rsidR="00232436" w:rsidRPr="00822006">
        <w:rPr>
          <w:rFonts w:ascii="Arial" w:hAnsi="Arial" w:cs="Arial"/>
          <w:i/>
          <w:lang w:val="en-GB"/>
        </w:rPr>
        <w:t xml:space="preserve"> Concordia / </w:t>
      </w:r>
      <w:r w:rsidR="00476784" w:rsidRPr="00822006">
        <w:rPr>
          <w:rFonts w:ascii="Arial" w:hAnsi="Arial" w:cs="Arial"/>
          <w:i/>
          <w:lang w:val="en-GB"/>
        </w:rPr>
        <w:t xml:space="preserve">VB Risk and Benefits / </w:t>
      </w:r>
      <w:r w:rsidR="006B1C60" w:rsidRPr="00822006">
        <w:rPr>
          <w:rFonts w:ascii="Arial" w:hAnsi="Arial" w:cs="Arial"/>
          <w:i/>
          <w:lang w:val="en-GB"/>
        </w:rPr>
        <w:t>INS consult</w:t>
      </w:r>
    </w:p>
    <w:p w14:paraId="1312F510" w14:textId="77777777" w:rsidR="00232436" w:rsidRPr="00D42854" w:rsidRDefault="006B1C60" w:rsidP="00D42854">
      <w:pPr>
        <w:spacing w:after="120"/>
        <w:ind w:left="708"/>
        <w:rPr>
          <w:rFonts w:ascii="Arial" w:hAnsi="Arial" w:cs="Arial"/>
          <w:i/>
        </w:rPr>
      </w:pPr>
      <w:r w:rsidRPr="00D42854">
        <w:rPr>
          <w:rFonts w:ascii="Arial" w:hAnsi="Arial" w:cs="Arial"/>
          <w:i/>
        </w:rPr>
        <w:t xml:space="preserve">Assureur </w:t>
      </w:r>
      <w:r w:rsidR="005322A0" w:rsidRPr="00D42854">
        <w:rPr>
          <w:rFonts w:ascii="Arial" w:hAnsi="Arial" w:cs="Arial"/>
          <w:i/>
        </w:rPr>
        <w:t>: Allianz</w:t>
      </w:r>
      <w:r w:rsidR="00A8459F">
        <w:rPr>
          <w:rFonts w:ascii="Arial" w:hAnsi="Arial" w:cs="Arial"/>
          <w:i/>
        </w:rPr>
        <w:t xml:space="preserve">(DE) </w:t>
      </w:r>
      <w:r w:rsidR="00EA175F" w:rsidRPr="00D42854">
        <w:rPr>
          <w:rFonts w:ascii="Arial" w:hAnsi="Arial" w:cs="Arial"/>
          <w:i/>
        </w:rPr>
        <w:t>Worldwide Care</w:t>
      </w:r>
      <w:r w:rsidR="003A4E97">
        <w:rPr>
          <w:rFonts w:ascii="Arial" w:hAnsi="Arial" w:cs="Arial"/>
          <w:i/>
        </w:rPr>
        <w:t xml:space="preserve">      </w:t>
      </w:r>
      <w:r w:rsidR="005322A0" w:rsidRPr="00D42854">
        <w:rPr>
          <w:rFonts w:ascii="Arial" w:hAnsi="Arial" w:cs="Arial"/>
          <w:i/>
        </w:rPr>
        <w:t xml:space="preserve"> </w:t>
      </w:r>
      <w:r w:rsidR="00232436" w:rsidRPr="00D42854">
        <w:rPr>
          <w:rFonts w:ascii="Arial" w:hAnsi="Arial" w:cs="Arial"/>
          <w:i/>
        </w:rPr>
        <w:t>(</w:t>
      </w:r>
      <w:r w:rsidR="003968EB" w:rsidRPr="00D42854">
        <w:rPr>
          <w:rFonts w:ascii="Arial" w:hAnsi="Arial" w:cs="Arial"/>
          <w:i/>
        </w:rPr>
        <w:t>Référence</w:t>
      </w:r>
      <w:r w:rsidR="00232436" w:rsidRPr="00D42854">
        <w:rPr>
          <w:rFonts w:ascii="Arial" w:hAnsi="Arial" w:cs="Arial"/>
          <w:i/>
        </w:rPr>
        <w:t xml:space="preserve"> </w:t>
      </w:r>
      <w:r w:rsidR="00EA175F" w:rsidRPr="00D42854">
        <w:rPr>
          <w:rFonts w:ascii="Arial" w:hAnsi="Arial" w:cs="Arial"/>
          <w:i/>
        </w:rPr>
        <w:t>4</w:t>
      </w:r>
      <w:r w:rsidR="006803DC" w:rsidRPr="00D42854">
        <w:rPr>
          <w:rFonts w:ascii="Arial" w:hAnsi="Arial" w:cs="Arial"/>
          <w:i/>
        </w:rPr>
        <w:t>)</w:t>
      </w:r>
    </w:p>
    <w:p w14:paraId="59501FD5" w14:textId="77777777" w:rsidR="00FE6744" w:rsidRDefault="00232436" w:rsidP="008D54E5">
      <w:pPr>
        <w:pStyle w:val="Paragraphedeliste"/>
        <w:numPr>
          <w:ilvl w:val="0"/>
          <w:numId w:val="12"/>
        </w:numPr>
        <w:contextualSpacing w:val="0"/>
        <w:outlineLvl w:val="0"/>
        <w:rPr>
          <w:rFonts w:ascii="Arial" w:hAnsi="Arial" w:cs="Arial"/>
          <w:b/>
        </w:rPr>
      </w:pPr>
      <w:r w:rsidRPr="00D42854">
        <w:rPr>
          <w:rFonts w:ascii="Arial" w:hAnsi="Arial" w:cs="Arial"/>
          <w:b/>
        </w:rPr>
        <w:t xml:space="preserve">Cette assurance </w:t>
      </w:r>
      <w:r w:rsidR="00ED00CA">
        <w:rPr>
          <w:rFonts w:ascii="Arial" w:hAnsi="Arial" w:cs="Arial"/>
          <w:b/>
        </w:rPr>
        <w:t xml:space="preserve">individuelle </w:t>
      </w:r>
      <w:r w:rsidRPr="00D42854">
        <w:rPr>
          <w:rFonts w:ascii="Arial" w:hAnsi="Arial" w:cs="Arial"/>
          <w:b/>
        </w:rPr>
        <w:t>peut être souscrite jusqu’à 67 ans</w:t>
      </w:r>
      <w:r w:rsidR="00A82E80" w:rsidRPr="00D42854">
        <w:rPr>
          <w:rFonts w:ascii="Arial" w:hAnsi="Arial" w:cs="Arial"/>
          <w:b/>
        </w:rPr>
        <w:t xml:space="preserve">. </w:t>
      </w:r>
    </w:p>
    <w:p w14:paraId="71E210FB" w14:textId="77777777" w:rsidR="00232436" w:rsidRPr="00D42854" w:rsidRDefault="00A82E80" w:rsidP="008D54E5">
      <w:pPr>
        <w:pStyle w:val="Paragraphedeliste"/>
        <w:numPr>
          <w:ilvl w:val="0"/>
          <w:numId w:val="12"/>
        </w:numPr>
        <w:contextualSpacing w:val="0"/>
        <w:outlineLvl w:val="0"/>
        <w:rPr>
          <w:rFonts w:ascii="Arial" w:hAnsi="Arial" w:cs="Arial"/>
          <w:b/>
        </w:rPr>
      </w:pPr>
      <w:r w:rsidRPr="00D42854">
        <w:rPr>
          <w:rFonts w:ascii="Arial" w:hAnsi="Arial" w:cs="Arial"/>
          <w:b/>
        </w:rPr>
        <w:t>Elle peut couvrir les conjoints et les enfants.</w:t>
      </w:r>
    </w:p>
    <w:p w14:paraId="08B26EE3" w14:textId="77777777" w:rsidR="00232436" w:rsidRPr="00D42854" w:rsidRDefault="00232436" w:rsidP="008D54E5">
      <w:pPr>
        <w:pStyle w:val="Paragraphedeliste"/>
        <w:numPr>
          <w:ilvl w:val="0"/>
          <w:numId w:val="12"/>
        </w:numPr>
        <w:spacing w:after="120"/>
        <w:jc w:val="both"/>
        <w:outlineLvl w:val="0"/>
        <w:rPr>
          <w:rFonts w:ascii="Arial" w:hAnsi="Arial" w:cs="Arial"/>
          <w:b/>
        </w:rPr>
      </w:pPr>
      <w:r w:rsidRPr="00D42854">
        <w:rPr>
          <w:rFonts w:ascii="Arial" w:hAnsi="Arial" w:cs="Arial"/>
          <w:b/>
        </w:rPr>
        <w:t>La souscription se fait sur base d’un questionnaire médical</w:t>
      </w:r>
      <w:r w:rsidRPr="00D42854">
        <w:rPr>
          <w:rStyle w:val="Appelnotedebasdep"/>
          <w:rFonts w:ascii="Arial" w:hAnsi="Arial" w:cs="Arial"/>
          <w:b/>
        </w:rPr>
        <w:footnoteReference w:id="18"/>
      </w:r>
      <w:r w:rsidRPr="00D42854">
        <w:rPr>
          <w:rFonts w:ascii="Arial" w:hAnsi="Arial" w:cs="Arial"/>
          <w:b/>
        </w:rPr>
        <w:t xml:space="preserve">. </w:t>
      </w:r>
      <w:r w:rsidR="00F60AC7" w:rsidRPr="00D42854">
        <w:rPr>
          <w:rFonts w:ascii="Arial" w:hAnsi="Arial" w:cs="Arial"/>
          <w:b/>
        </w:rPr>
        <w:t>Il n’y a pas de stage d’attente</w:t>
      </w:r>
      <w:r w:rsidR="008B75F6" w:rsidRPr="00D42854">
        <w:rPr>
          <w:rFonts w:ascii="Arial" w:hAnsi="Arial" w:cs="Arial"/>
          <w:b/>
        </w:rPr>
        <w:t>.</w:t>
      </w:r>
    </w:p>
    <w:p w14:paraId="4054BE20" w14:textId="77777777" w:rsidR="008B75F6" w:rsidRPr="00D42854" w:rsidRDefault="00D42854" w:rsidP="008D54E5">
      <w:pPr>
        <w:pStyle w:val="Paragraphedeliste"/>
        <w:numPr>
          <w:ilvl w:val="0"/>
          <w:numId w:val="12"/>
        </w:numPr>
        <w:spacing w:after="120"/>
        <w:jc w:val="both"/>
        <w:outlineLvl w:val="0"/>
        <w:rPr>
          <w:rFonts w:ascii="Arial" w:hAnsi="Arial" w:cs="Arial"/>
          <w:b/>
        </w:rPr>
      </w:pPr>
      <w:r>
        <w:rPr>
          <w:rFonts w:ascii="Arial" w:hAnsi="Arial" w:cs="Arial"/>
          <w:b/>
        </w:rPr>
        <w:t xml:space="preserve">Le tableau des primes annuelles en fonction de l’âge s’arrête à 67 ans. </w:t>
      </w:r>
      <w:r w:rsidR="008B75F6" w:rsidRPr="00D42854">
        <w:rPr>
          <w:rFonts w:ascii="Arial" w:hAnsi="Arial" w:cs="Arial"/>
          <w:b/>
        </w:rPr>
        <w:t>Après 67 ans, l’assurance peut être prolongée mais sans garantie quant à la prime annuelle</w:t>
      </w:r>
      <w:r w:rsidR="002642DE">
        <w:rPr>
          <w:rFonts w:ascii="Arial" w:hAnsi="Arial" w:cs="Arial"/>
          <w:b/>
        </w:rPr>
        <w:t xml:space="preserve"> </w:t>
      </w:r>
      <w:r w:rsidR="002642DE" w:rsidRPr="002642DE">
        <w:rPr>
          <w:rFonts w:ascii="Arial" w:hAnsi="Arial" w:cs="Arial"/>
          <w:sz w:val="16"/>
          <w:szCs w:val="16"/>
        </w:rPr>
        <w:t>(19)</w:t>
      </w:r>
      <w:r w:rsidR="008B75F6" w:rsidRPr="002642DE">
        <w:rPr>
          <w:rFonts w:ascii="Arial" w:hAnsi="Arial" w:cs="Arial"/>
          <w:sz w:val="16"/>
          <w:szCs w:val="16"/>
        </w:rPr>
        <w:t>.</w:t>
      </w:r>
    </w:p>
    <w:p w14:paraId="0E0EAC4B" w14:textId="77777777" w:rsidR="00C60B0C" w:rsidRPr="00D42854" w:rsidRDefault="003968EB" w:rsidP="008D54E5">
      <w:pPr>
        <w:pStyle w:val="Paragraphedeliste"/>
        <w:numPr>
          <w:ilvl w:val="0"/>
          <w:numId w:val="12"/>
        </w:numPr>
        <w:spacing w:after="120"/>
        <w:jc w:val="both"/>
        <w:rPr>
          <w:rFonts w:ascii="Arial" w:hAnsi="Arial" w:cs="Arial"/>
          <w:b/>
        </w:rPr>
      </w:pPr>
      <w:r w:rsidRPr="00D42854">
        <w:rPr>
          <w:rFonts w:ascii="Arial" w:hAnsi="Arial" w:cs="Arial"/>
          <w:b/>
        </w:rPr>
        <w:t xml:space="preserve">La couverture est mondiale mais avec limitations hors </w:t>
      </w:r>
      <w:r w:rsidR="00A8459F" w:rsidRPr="00D42854">
        <w:rPr>
          <w:rFonts w:ascii="Arial" w:hAnsi="Arial" w:cs="Arial"/>
          <w:b/>
        </w:rPr>
        <w:t>EEE.</w:t>
      </w:r>
    </w:p>
    <w:p w14:paraId="63F4647A" w14:textId="77777777" w:rsidR="00232436" w:rsidRPr="005042F8" w:rsidRDefault="00DA3F50" w:rsidP="00232436">
      <w:pPr>
        <w:spacing w:after="120"/>
        <w:ind w:left="12"/>
        <w:jc w:val="both"/>
        <w:rPr>
          <w:rFonts w:ascii="Arial" w:hAnsi="Arial" w:cs="Arial"/>
        </w:rPr>
      </w:pPr>
      <w:r w:rsidRPr="00D42854">
        <w:rPr>
          <w:rFonts w:ascii="Arial" w:hAnsi="Arial" w:cs="Arial"/>
        </w:rPr>
        <w:t xml:space="preserve">L’option </w:t>
      </w:r>
      <w:r w:rsidR="00FE6744">
        <w:rPr>
          <w:rFonts w:ascii="Arial" w:hAnsi="Arial" w:cs="Arial"/>
        </w:rPr>
        <w:t>« </w:t>
      </w:r>
      <w:r w:rsidR="00C60B0C" w:rsidRPr="00D42854">
        <w:rPr>
          <w:rFonts w:ascii="Arial" w:hAnsi="Arial" w:cs="Arial"/>
        </w:rPr>
        <w:t>Tranqui</w:t>
      </w:r>
      <w:r w:rsidRPr="00D42854">
        <w:rPr>
          <w:rFonts w:ascii="Arial" w:hAnsi="Arial" w:cs="Arial"/>
        </w:rPr>
        <w:t>l</w:t>
      </w:r>
      <w:r w:rsidR="00C60B0C" w:rsidRPr="00D42854">
        <w:rPr>
          <w:rFonts w:ascii="Arial" w:hAnsi="Arial" w:cs="Arial"/>
        </w:rPr>
        <w:t>lité »</w:t>
      </w:r>
      <w:r w:rsidR="00232436" w:rsidRPr="00D42854">
        <w:rPr>
          <w:rFonts w:ascii="Arial" w:hAnsi="Arial" w:cs="Arial"/>
        </w:rPr>
        <w:t xml:space="preserve"> </w:t>
      </w:r>
      <w:r w:rsidR="00232436" w:rsidRPr="005042F8">
        <w:rPr>
          <w:rFonts w:ascii="Arial" w:hAnsi="Arial" w:cs="Arial"/>
        </w:rPr>
        <w:t>concerne les hospitalisations</w:t>
      </w:r>
      <w:r w:rsidR="00232436">
        <w:rPr>
          <w:rFonts w:ascii="Arial" w:hAnsi="Arial" w:cs="Arial"/>
        </w:rPr>
        <w:t xml:space="preserve"> en chambre individuelle</w:t>
      </w:r>
      <w:r w:rsidR="00232436" w:rsidRPr="005042F8">
        <w:rPr>
          <w:rFonts w:ascii="Arial" w:hAnsi="Arial" w:cs="Arial"/>
        </w:rPr>
        <w:t>, les interventions chirurgicales et les f</w:t>
      </w:r>
      <w:r w:rsidR="00232436">
        <w:rPr>
          <w:rFonts w:ascii="Arial" w:hAnsi="Arial" w:cs="Arial"/>
        </w:rPr>
        <w:t>rais encourus dans les délais de 2 mois avant et de 6</w:t>
      </w:r>
      <w:r w:rsidR="00232436" w:rsidRPr="005042F8">
        <w:rPr>
          <w:rFonts w:ascii="Arial" w:hAnsi="Arial" w:cs="Arial"/>
        </w:rPr>
        <w:t xml:space="preserve"> m</w:t>
      </w:r>
      <w:r w:rsidR="00232436">
        <w:rPr>
          <w:rFonts w:ascii="Arial" w:hAnsi="Arial" w:cs="Arial"/>
        </w:rPr>
        <w:t>ois après cette hospitalisation nécessitée par une maladie ou un accident.</w:t>
      </w:r>
    </w:p>
    <w:p w14:paraId="31BF951B" w14:textId="77777777" w:rsidR="008B75F6" w:rsidRPr="00B94594" w:rsidRDefault="00232436" w:rsidP="008B75F6">
      <w:pPr>
        <w:spacing w:after="120"/>
        <w:ind w:left="12"/>
        <w:jc w:val="both"/>
        <w:rPr>
          <w:rFonts w:ascii="Arial" w:hAnsi="Arial" w:cs="Arial"/>
        </w:rPr>
      </w:pPr>
      <w:r w:rsidRPr="005042F8">
        <w:rPr>
          <w:rFonts w:ascii="Arial" w:hAnsi="Arial" w:cs="Arial"/>
        </w:rPr>
        <w:t xml:space="preserve">Pour qui a souscrit à cette assurance, </w:t>
      </w:r>
      <w:r w:rsidRPr="005042F8">
        <w:rPr>
          <w:rFonts w:ascii="Arial" w:hAnsi="Arial" w:cs="Arial"/>
          <w:u w:val="single"/>
        </w:rPr>
        <w:t>les remboursements sont de 100% de la différence entre la dépense et le remboursement RCAM. Ce remboursement complémentaire n’est pas soumis aux plafonds du RCAM</w:t>
      </w:r>
      <w:r w:rsidRPr="005042F8">
        <w:rPr>
          <w:rFonts w:ascii="Arial" w:hAnsi="Arial" w:cs="Arial"/>
        </w:rPr>
        <w:t xml:space="preserve"> (mais bien aux exclusions éventuelles) !</w:t>
      </w:r>
      <w:r w:rsidR="008B75F6" w:rsidRPr="008B75F6">
        <w:rPr>
          <w:rFonts w:ascii="Arial" w:hAnsi="Arial" w:cs="Arial"/>
        </w:rPr>
        <w:t xml:space="preserve"> </w:t>
      </w:r>
      <w:r w:rsidR="00E113C2">
        <w:rPr>
          <w:rFonts w:ascii="Arial" w:hAnsi="Arial" w:cs="Arial"/>
        </w:rPr>
        <w:t>L</w:t>
      </w:r>
      <w:r w:rsidR="008B75F6" w:rsidRPr="00B94594">
        <w:rPr>
          <w:rFonts w:ascii="Arial" w:hAnsi="Arial" w:cs="Arial"/>
        </w:rPr>
        <w:t xml:space="preserve">es </w:t>
      </w:r>
      <w:r w:rsidR="008B75F6">
        <w:rPr>
          <w:rFonts w:ascii="Arial" w:hAnsi="Arial" w:cs="Arial"/>
        </w:rPr>
        <w:t>rééducations post</w:t>
      </w:r>
      <w:r w:rsidR="008B75F6" w:rsidRPr="00B94594">
        <w:rPr>
          <w:rFonts w:ascii="Arial" w:hAnsi="Arial" w:cs="Arial"/>
        </w:rPr>
        <w:t>opératoires</w:t>
      </w:r>
      <w:r w:rsidR="00CD4141">
        <w:rPr>
          <w:rFonts w:ascii="Arial" w:hAnsi="Arial" w:cs="Arial"/>
        </w:rPr>
        <w:t xml:space="preserve"> sont remb</w:t>
      </w:r>
      <w:r w:rsidR="00022BC8">
        <w:rPr>
          <w:rFonts w:ascii="Arial" w:hAnsi="Arial" w:cs="Arial"/>
        </w:rPr>
        <w:t>oursées seulement si initiées</w:t>
      </w:r>
      <w:r w:rsidR="00E113C2">
        <w:rPr>
          <w:rFonts w:ascii="Arial" w:hAnsi="Arial" w:cs="Arial"/>
        </w:rPr>
        <w:t xml:space="preserve"> dans les 3 mois suivant l’hospitalisation</w:t>
      </w:r>
      <w:r w:rsidR="00ED00CA">
        <w:rPr>
          <w:rFonts w:ascii="Arial" w:hAnsi="Arial" w:cs="Arial"/>
        </w:rPr>
        <w:t>.</w:t>
      </w:r>
    </w:p>
    <w:p w14:paraId="1DC7FF28" w14:textId="77777777" w:rsidR="00ED00CA" w:rsidRDefault="00ED00CA" w:rsidP="00114C7D">
      <w:pPr>
        <w:spacing w:after="120"/>
        <w:jc w:val="both"/>
        <w:rPr>
          <w:rFonts w:ascii="Arial" w:hAnsi="Arial" w:cs="Arial"/>
        </w:rPr>
      </w:pPr>
      <w:r>
        <w:rPr>
          <w:rFonts w:ascii="Arial" w:hAnsi="Arial" w:cs="Arial"/>
        </w:rPr>
        <w:t>L’assurance s’arrête si l’affilié n’est plus couvert par le RCAM.</w:t>
      </w:r>
    </w:p>
    <w:p w14:paraId="1C946CE9" w14:textId="77777777" w:rsidR="00232436" w:rsidRDefault="00A15F51" w:rsidP="00114C7D">
      <w:pPr>
        <w:spacing w:after="120"/>
        <w:jc w:val="both"/>
        <w:rPr>
          <w:rFonts w:ascii="Arial" w:hAnsi="Arial" w:cs="Arial"/>
        </w:rPr>
      </w:pPr>
      <w:r>
        <w:rPr>
          <w:rFonts w:ascii="Arial" w:hAnsi="Arial" w:cs="Arial"/>
        </w:rPr>
        <w:t>L</w:t>
      </w:r>
      <w:r w:rsidR="00A52752" w:rsidRPr="005E411B">
        <w:rPr>
          <w:rFonts w:ascii="Arial" w:hAnsi="Arial" w:cs="Arial"/>
          <w:color w:val="231F20"/>
        </w:rPr>
        <w:t>a police annuelle est automatiquement renouvelée pour l’année d’assurance suivante. Le nouveau certificat d’assurance indique le montant de la prime pour l’année d’assurance</w:t>
      </w:r>
      <w:r w:rsidR="00A52752" w:rsidRPr="005E411B">
        <w:rPr>
          <w:rFonts w:ascii="Arial" w:hAnsi="Arial" w:cs="Arial"/>
          <w:color w:val="231F20"/>
        </w:rPr>
        <w:br/>
        <w:t>suivante. L’</w:t>
      </w:r>
      <w:r w:rsidR="00A52752" w:rsidRPr="00232C91">
        <w:rPr>
          <w:rFonts w:ascii="Arial" w:hAnsi="Arial" w:cs="Arial"/>
          <w:color w:val="231F20"/>
        </w:rPr>
        <w:t>a</w:t>
      </w:r>
      <w:r w:rsidR="00B038D4">
        <w:rPr>
          <w:rFonts w:ascii="Arial" w:hAnsi="Arial" w:cs="Arial"/>
          <w:color w:val="231F20"/>
        </w:rPr>
        <w:t>s</w:t>
      </w:r>
      <w:r w:rsidR="00A52752" w:rsidRPr="005E411B">
        <w:rPr>
          <w:rFonts w:ascii="Arial" w:hAnsi="Arial" w:cs="Arial"/>
          <w:color w:val="231F20"/>
        </w:rPr>
        <w:t>sureur a le droit d'appliquer des conditions générales modifié</w:t>
      </w:r>
      <w:r w:rsidR="00A52752">
        <w:rPr>
          <w:rFonts w:ascii="Arial" w:hAnsi="Arial" w:cs="Arial"/>
          <w:color w:val="231F20"/>
        </w:rPr>
        <w:t>es, qui prennent effet à partir</w:t>
      </w:r>
      <w:r w:rsidR="00A52752" w:rsidRPr="00232C91">
        <w:rPr>
          <w:rFonts w:ascii="Arial" w:hAnsi="Arial" w:cs="Arial"/>
          <w:color w:val="231F20"/>
        </w:rPr>
        <w:t xml:space="preserve"> </w:t>
      </w:r>
      <w:r w:rsidR="00A52752" w:rsidRPr="005E411B">
        <w:rPr>
          <w:rFonts w:ascii="Arial" w:hAnsi="Arial" w:cs="Arial"/>
          <w:color w:val="231F20"/>
        </w:rPr>
        <w:t>de la date de renouvellement</w:t>
      </w:r>
      <w:r w:rsidR="00B038D4">
        <w:rPr>
          <w:rFonts w:ascii="Arial" w:hAnsi="Arial" w:cs="Arial"/>
          <w:color w:val="231F20"/>
        </w:rPr>
        <w:t>.</w:t>
      </w:r>
    </w:p>
    <w:p w14:paraId="0522F626" w14:textId="77777777" w:rsidR="00232436" w:rsidRDefault="00232436" w:rsidP="00232436">
      <w:pPr>
        <w:spacing w:after="120"/>
        <w:ind w:left="12"/>
        <w:jc w:val="both"/>
        <w:rPr>
          <w:rFonts w:ascii="Arial" w:hAnsi="Arial" w:cs="Arial"/>
          <w:i/>
        </w:rPr>
      </w:pPr>
      <w:r>
        <w:rPr>
          <w:rFonts w:ascii="Arial" w:hAnsi="Arial" w:cs="Arial"/>
          <w:b/>
          <w:i/>
        </w:rPr>
        <w:t>Exemple </w:t>
      </w:r>
      <w:r>
        <w:rPr>
          <w:rFonts w:ascii="Arial" w:hAnsi="Arial" w:cs="Arial"/>
          <w:i/>
        </w:rPr>
        <w:t>(imaginé</w:t>
      </w:r>
      <w:proofErr w:type="gramStart"/>
      <w:r w:rsidRPr="005042F8">
        <w:rPr>
          <w:rFonts w:ascii="Arial" w:hAnsi="Arial" w:cs="Arial"/>
          <w:i/>
        </w:rPr>
        <w:t>):</w:t>
      </w:r>
      <w:proofErr w:type="gramEnd"/>
      <w:r w:rsidRPr="005042F8">
        <w:rPr>
          <w:rFonts w:ascii="Arial" w:hAnsi="Arial" w:cs="Arial"/>
          <w:i/>
        </w:rPr>
        <w:t xml:space="preserve"> Frais d’hospitalisation= 10</w:t>
      </w:r>
      <w:r>
        <w:rPr>
          <w:rFonts w:ascii="Arial" w:hAnsi="Arial" w:cs="Arial"/>
          <w:i/>
        </w:rPr>
        <w:t>.0</w:t>
      </w:r>
      <w:r w:rsidRPr="005042F8">
        <w:rPr>
          <w:rFonts w:ascii="Arial" w:hAnsi="Arial" w:cs="Arial"/>
          <w:i/>
        </w:rPr>
        <w:t>00</w:t>
      </w:r>
      <w:r w:rsidR="00D42854">
        <w:rPr>
          <w:rFonts w:ascii="Arial" w:hAnsi="Arial" w:cs="Arial"/>
          <w:i/>
        </w:rPr>
        <w:t xml:space="preserve"> </w:t>
      </w:r>
      <w:r w:rsidRPr="005042F8">
        <w:rPr>
          <w:rFonts w:ascii="Arial" w:hAnsi="Arial" w:cs="Arial"/>
          <w:i/>
        </w:rPr>
        <w:t>€,  remboursement RCAM= 4</w:t>
      </w:r>
      <w:r>
        <w:rPr>
          <w:rFonts w:ascii="Arial" w:hAnsi="Arial" w:cs="Arial"/>
          <w:i/>
        </w:rPr>
        <w:t>.0</w:t>
      </w:r>
      <w:r w:rsidRPr="005042F8">
        <w:rPr>
          <w:rFonts w:ascii="Arial" w:hAnsi="Arial" w:cs="Arial"/>
          <w:i/>
        </w:rPr>
        <w:t>00</w:t>
      </w:r>
      <w:r w:rsidR="00D42854">
        <w:rPr>
          <w:rFonts w:ascii="Arial" w:hAnsi="Arial" w:cs="Arial"/>
          <w:i/>
        </w:rPr>
        <w:t xml:space="preserve"> </w:t>
      </w:r>
      <w:r>
        <w:rPr>
          <w:rFonts w:ascii="Arial" w:hAnsi="Arial" w:cs="Arial"/>
          <w:i/>
        </w:rPr>
        <w:t>€ (plafonds imaginaires</w:t>
      </w:r>
      <w:r w:rsidRPr="005042F8">
        <w:rPr>
          <w:rFonts w:ascii="Arial" w:hAnsi="Arial" w:cs="Arial"/>
          <w:i/>
        </w:rPr>
        <w:t>) =&gt; remboursement complémentaire = 6</w:t>
      </w:r>
      <w:r>
        <w:rPr>
          <w:rFonts w:ascii="Arial" w:hAnsi="Arial" w:cs="Arial"/>
          <w:i/>
        </w:rPr>
        <w:t>.0</w:t>
      </w:r>
      <w:r w:rsidRPr="005042F8">
        <w:rPr>
          <w:rFonts w:ascii="Arial" w:hAnsi="Arial" w:cs="Arial"/>
          <w:i/>
        </w:rPr>
        <w:t>00</w:t>
      </w:r>
      <w:r w:rsidR="00D42854">
        <w:rPr>
          <w:rFonts w:ascii="Arial" w:hAnsi="Arial" w:cs="Arial"/>
          <w:i/>
        </w:rPr>
        <w:t xml:space="preserve"> </w:t>
      </w:r>
      <w:r w:rsidRPr="005042F8">
        <w:rPr>
          <w:rFonts w:ascii="Arial" w:hAnsi="Arial" w:cs="Arial"/>
          <w:i/>
        </w:rPr>
        <w:t xml:space="preserve">€. </w:t>
      </w:r>
    </w:p>
    <w:p w14:paraId="2949B891" w14:textId="77777777" w:rsidR="00232436" w:rsidRPr="00D42854" w:rsidRDefault="00232436" w:rsidP="00A2503A">
      <w:pPr>
        <w:spacing w:after="120"/>
        <w:ind w:left="12"/>
        <w:rPr>
          <w:rFonts w:ascii="Arial" w:hAnsi="Arial" w:cs="Arial"/>
        </w:rPr>
      </w:pPr>
      <w:r w:rsidRPr="00D42854">
        <w:rPr>
          <w:rFonts w:ascii="Arial" w:hAnsi="Arial" w:cs="Arial"/>
        </w:rPr>
        <w:t>Ordre de grandeur des primes annuelles en fonc</w:t>
      </w:r>
      <w:r w:rsidR="00E53128">
        <w:rPr>
          <w:rFonts w:ascii="Arial" w:hAnsi="Arial" w:cs="Arial"/>
        </w:rPr>
        <w:t xml:space="preserve">tion de l’âge (€  </w:t>
      </w:r>
      <w:r w:rsidR="0086307D" w:rsidRPr="00D42854">
        <w:rPr>
          <w:rFonts w:ascii="Arial" w:hAnsi="Arial" w:cs="Arial"/>
        </w:rPr>
        <w:t xml:space="preserve"> taxes</w:t>
      </w:r>
      <w:r w:rsidR="003968EB" w:rsidRPr="00D42854">
        <w:rPr>
          <w:rFonts w:ascii="Arial" w:hAnsi="Arial" w:cs="Arial"/>
        </w:rPr>
        <w:t xml:space="preserve"> BE</w:t>
      </w:r>
      <w:r w:rsidR="0086307D" w:rsidRPr="00D42854">
        <w:rPr>
          <w:rFonts w:ascii="Arial" w:hAnsi="Arial" w:cs="Arial"/>
        </w:rPr>
        <w:t xml:space="preserve"> com</w:t>
      </w:r>
      <w:r w:rsidR="006E29DC" w:rsidRPr="00D42854">
        <w:rPr>
          <w:rFonts w:ascii="Arial" w:hAnsi="Arial" w:cs="Arial"/>
        </w:rPr>
        <w:t>p</w:t>
      </w:r>
      <w:r w:rsidR="0086307D" w:rsidRPr="00D42854">
        <w:rPr>
          <w:rFonts w:ascii="Arial" w:hAnsi="Arial" w:cs="Arial"/>
        </w:rPr>
        <w:t>rises</w:t>
      </w:r>
      <w:r w:rsidR="003A4E97">
        <w:rPr>
          <w:rFonts w:ascii="Arial" w:hAnsi="Arial" w:cs="Arial"/>
        </w:rPr>
        <w:t>)</w:t>
      </w:r>
      <w:r w:rsidR="000F2B0A" w:rsidRPr="00D42854">
        <w:rPr>
          <w:rStyle w:val="Appelnotedebasdep"/>
          <w:rFonts w:ascii="Arial" w:hAnsi="Arial" w:cs="Arial"/>
        </w:rPr>
        <w:footnoteReference w:id="19"/>
      </w:r>
    </w:p>
    <w:tbl>
      <w:tblPr>
        <w:tblStyle w:val="Grilledutableau"/>
        <w:tblW w:w="0" w:type="auto"/>
        <w:tblInd w:w="1303" w:type="dxa"/>
        <w:tblLook w:val="04A0" w:firstRow="1" w:lastRow="0" w:firstColumn="1" w:lastColumn="0" w:noHBand="0" w:noVBand="1"/>
      </w:tblPr>
      <w:tblGrid>
        <w:gridCol w:w="2014"/>
        <w:gridCol w:w="657"/>
        <w:gridCol w:w="779"/>
        <w:gridCol w:w="779"/>
        <w:gridCol w:w="779"/>
        <w:gridCol w:w="779"/>
        <w:gridCol w:w="590"/>
      </w:tblGrid>
      <w:tr w:rsidR="003F46F1" w:rsidRPr="00735315" w14:paraId="2256F79E" w14:textId="77777777" w:rsidTr="00951168">
        <w:tc>
          <w:tcPr>
            <w:tcW w:w="0" w:type="auto"/>
          </w:tcPr>
          <w:p w14:paraId="0C3A6553" w14:textId="77777777" w:rsidR="003F46F1" w:rsidRPr="00735315" w:rsidRDefault="003F46F1" w:rsidP="009039AB">
            <w:pPr>
              <w:jc w:val="both"/>
            </w:pPr>
            <w:r w:rsidRPr="00735315">
              <w:t>Age</w:t>
            </w:r>
          </w:p>
        </w:tc>
        <w:tc>
          <w:tcPr>
            <w:tcW w:w="0" w:type="auto"/>
          </w:tcPr>
          <w:p w14:paraId="374DE20B" w14:textId="77777777" w:rsidR="003F46F1" w:rsidRPr="00735315" w:rsidRDefault="003F46F1" w:rsidP="009039AB">
            <w:pPr>
              <w:jc w:val="center"/>
            </w:pPr>
            <w:r>
              <w:t>0-18</w:t>
            </w:r>
          </w:p>
        </w:tc>
        <w:tc>
          <w:tcPr>
            <w:tcW w:w="0" w:type="auto"/>
          </w:tcPr>
          <w:p w14:paraId="41E57F03" w14:textId="77777777" w:rsidR="003F46F1" w:rsidRPr="00735315" w:rsidRDefault="003F46F1" w:rsidP="009039AB">
            <w:pPr>
              <w:jc w:val="center"/>
            </w:pPr>
            <w:r>
              <w:t>18-35</w:t>
            </w:r>
          </w:p>
        </w:tc>
        <w:tc>
          <w:tcPr>
            <w:tcW w:w="0" w:type="auto"/>
          </w:tcPr>
          <w:p w14:paraId="1C4666B7" w14:textId="77777777" w:rsidR="003F46F1" w:rsidRPr="00735315" w:rsidRDefault="003F46F1" w:rsidP="009039AB">
            <w:pPr>
              <w:jc w:val="center"/>
            </w:pPr>
            <w:r>
              <w:t>36-5</w:t>
            </w:r>
            <w:r w:rsidRPr="00735315">
              <w:t>0</w:t>
            </w:r>
          </w:p>
        </w:tc>
        <w:tc>
          <w:tcPr>
            <w:tcW w:w="0" w:type="auto"/>
          </w:tcPr>
          <w:p w14:paraId="53DF3F0A" w14:textId="77777777" w:rsidR="003F46F1" w:rsidRDefault="003F46F1" w:rsidP="009039AB">
            <w:pPr>
              <w:jc w:val="center"/>
            </w:pPr>
            <w:r>
              <w:t>51-60</w:t>
            </w:r>
          </w:p>
        </w:tc>
        <w:tc>
          <w:tcPr>
            <w:tcW w:w="0" w:type="auto"/>
          </w:tcPr>
          <w:p w14:paraId="36824431" w14:textId="77777777" w:rsidR="003F46F1" w:rsidRPr="008C4BE8" w:rsidRDefault="003F46F1" w:rsidP="009039AB">
            <w:pPr>
              <w:jc w:val="center"/>
            </w:pPr>
            <w:r>
              <w:t>61-67</w:t>
            </w:r>
          </w:p>
        </w:tc>
        <w:tc>
          <w:tcPr>
            <w:tcW w:w="0" w:type="auto"/>
          </w:tcPr>
          <w:p w14:paraId="3E7ED24F" w14:textId="77777777" w:rsidR="003F46F1" w:rsidRDefault="000F2B0A" w:rsidP="009039AB">
            <w:pPr>
              <w:jc w:val="center"/>
            </w:pPr>
            <w:r>
              <w:t>67+</w:t>
            </w:r>
          </w:p>
        </w:tc>
      </w:tr>
      <w:tr w:rsidR="003F46F1" w:rsidRPr="00D145C4" w14:paraId="1B5AE952" w14:textId="77777777" w:rsidTr="00951168">
        <w:tc>
          <w:tcPr>
            <w:tcW w:w="0" w:type="auto"/>
          </w:tcPr>
          <w:p w14:paraId="7D6636D8" w14:textId="77777777" w:rsidR="003F46F1" w:rsidRPr="00735315" w:rsidRDefault="003F46F1" w:rsidP="009039AB">
            <w:pPr>
              <w:jc w:val="both"/>
            </w:pPr>
            <w:r w:rsidRPr="00735315">
              <w:t xml:space="preserve">Prime </w:t>
            </w:r>
            <w:r w:rsidRPr="0053512F">
              <w:rPr>
                <w:lang w:val="fr-BE"/>
              </w:rPr>
              <w:t>annuelle</w:t>
            </w:r>
            <w:r>
              <w:t xml:space="preserve"> (€)</w:t>
            </w:r>
          </w:p>
        </w:tc>
        <w:tc>
          <w:tcPr>
            <w:tcW w:w="0" w:type="auto"/>
          </w:tcPr>
          <w:p w14:paraId="5553037D" w14:textId="77777777" w:rsidR="003F46F1" w:rsidRPr="00735315" w:rsidRDefault="0086307D" w:rsidP="009039AB">
            <w:pPr>
              <w:jc w:val="center"/>
            </w:pPr>
            <w:r>
              <w:t>65</w:t>
            </w:r>
          </w:p>
        </w:tc>
        <w:tc>
          <w:tcPr>
            <w:tcW w:w="0" w:type="auto"/>
          </w:tcPr>
          <w:p w14:paraId="6CB9B889" w14:textId="77777777" w:rsidR="003F46F1" w:rsidRPr="00735315" w:rsidRDefault="0086307D" w:rsidP="009039AB">
            <w:pPr>
              <w:jc w:val="center"/>
            </w:pPr>
            <w:r>
              <w:t>75</w:t>
            </w:r>
          </w:p>
        </w:tc>
        <w:tc>
          <w:tcPr>
            <w:tcW w:w="0" w:type="auto"/>
          </w:tcPr>
          <w:p w14:paraId="2BE94FB7" w14:textId="77777777" w:rsidR="003F46F1" w:rsidRPr="00735315" w:rsidRDefault="003F46F1" w:rsidP="009039AB">
            <w:pPr>
              <w:jc w:val="center"/>
            </w:pPr>
            <w:r>
              <w:t>11</w:t>
            </w:r>
            <w:r w:rsidR="0086307D">
              <w:t>5</w:t>
            </w:r>
          </w:p>
        </w:tc>
        <w:tc>
          <w:tcPr>
            <w:tcW w:w="0" w:type="auto"/>
          </w:tcPr>
          <w:p w14:paraId="30A3E158" w14:textId="77777777" w:rsidR="003F46F1" w:rsidRDefault="000F2B0A" w:rsidP="009039AB">
            <w:pPr>
              <w:jc w:val="center"/>
            </w:pPr>
            <w:r>
              <w:t>150</w:t>
            </w:r>
          </w:p>
        </w:tc>
        <w:tc>
          <w:tcPr>
            <w:tcW w:w="0" w:type="auto"/>
          </w:tcPr>
          <w:p w14:paraId="1A08B9D9" w14:textId="77777777" w:rsidR="003F46F1" w:rsidRPr="008C4BE8" w:rsidRDefault="0086307D" w:rsidP="009039AB">
            <w:pPr>
              <w:jc w:val="center"/>
            </w:pPr>
            <w:r>
              <w:t>19</w:t>
            </w:r>
            <w:r w:rsidR="00022BC8">
              <w:t>0</w:t>
            </w:r>
          </w:p>
        </w:tc>
        <w:tc>
          <w:tcPr>
            <w:tcW w:w="0" w:type="auto"/>
          </w:tcPr>
          <w:p w14:paraId="5BCE7B3E" w14:textId="77777777" w:rsidR="003F46F1" w:rsidRPr="000F2B0A" w:rsidRDefault="000F2B0A" w:rsidP="009039AB">
            <w:pPr>
              <w:jc w:val="center"/>
              <w:rPr>
                <w:lang w:val="fr-BE"/>
              </w:rPr>
            </w:pPr>
            <w:r w:rsidRPr="000F2B0A">
              <w:rPr>
                <w:lang w:val="fr-BE"/>
              </w:rPr>
              <w:t xml:space="preserve">? </w:t>
            </w:r>
            <w:r>
              <w:rPr>
                <w:rStyle w:val="Appelnotedebasdep"/>
                <w:lang w:val="fr-BE"/>
              </w:rPr>
              <w:footnoteReference w:id="20"/>
            </w:r>
          </w:p>
        </w:tc>
      </w:tr>
    </w:tbl>
    <w:p w14:paraId="09B5A291" w14:textId="77777777" w:rsidR="00262DB3" w:rsidRDefault="00262DB3" w:rsidP="00D145C4">
      <w:pPr>
        <w:ind w:left="12"/>
        <w:jc w:val="both"/>
        <w:outlineLvl w:val="0"/>
        <w:rPr>
          <w:rFonts w:ascii="Arial" w:hAnsi="Arial" w:cs="Arial"/>
          <w:lang w:eastAsia="fr-BE"/>
        </w:rPr>
      </w:pPr>
    </w:p>
    <w:p w14:paraId="182A5BDC" w14:textId="77777777" w:rsidR="008A0D6A" w:rsidRDefault="00315543" w:rsidP="001F383D">
      <w:pPr>
        <w:spacing w:before="120"/>
        <w:jc w:val="both"/>
        <w:outlineLvl w:val="0"/>
        <w:rPr>
          <w:rFonts w:ascii="Arial" w:hAnsi="Arial" w:cs="Arial"/>
          <w:b/>
          <w:i/>
          <w:sz w:val="28"/>
          <w:szCs w:val="28"/>
          <w:u w:val="single"/>
        </w:rPr>
      </w:pPr>
      <w:r w:rsidRPr="00315543">
        <w:rPr>
          <w:rFonts w:ascii="Arial" w:hAnsi="Arial" w:cs="Arial"/>
          <w:b/>
          <w:sz w:val="24"/>
          <w:szCs w:val="24"/>
        </w:rPr>
        <w:t>1</w:t>
      </w:r>
      <w:r w:rsidR="00736A70" w:rsidRPr="00315543">
        <w:rPr>
          <w:rFonts w:ascii="Arial" w:hAnsi="Arial" w:cs="Arial"/>
          <w:b/>
          <w:sz w:val="24"/>
          <w:szCs w:val="24"/>
        </w:rPr>
        <w:t>.</w:t>
      </w:r>
      <w:r w:rsidR="0061359E" w:rsidRPr="00315543">
        <w:rPr>
          <w:rFonts w:ascii="Arial" w:hAnsi="Arial" w:cs="Arial"/>
          <w:b/>
          <w:sz w:val="24"/>
          <w:szCs w:val="24"/>
        </w:rPr>
        <w:t>4</w:t>
      </w:r>
      <w:r w:rsidR="0057602E" w:rsidRPr="00736A70">
        <w:rPr>
          <w:rFonts w:ascii="Arial" w:hAnsi="Arial" w:cs="Arial"/>
          <w:b/>
          <w:sz w:val="24"/>
          <w:szCs w:val="24"/>
        </w:rPr>
        <w:t>.</w:t>
      </w:r>
      <w:r w:rsidR="0094224D" w:rsidRPr="00FE76F1">
        <w:rPr>
          <w:rFonts w:ascii="Arial" w:hAnsi="Arial" w:cs="Arial"/>
          <w:b/>
          <w:i/>
          <w:sz w:val="28"/>
          <w:szCs w:val="28"/>
        </w:rPr>
        <w:t xml:space="preserve">  </w:t>
      </w:r>
      <w:r w:rsidR="0094224D" w:rsidRPr="00FE76F1">
        <w:rPr>
          <w:rFonts w:ascii="Arial" w:hAnsi="Arial" w:cs="Arial"/>
          <w:b/>
          <w:i/>
          <w:sz w:val="28"/>
          <w:szCs w:val="28"/>
          <w:u w:val="single"/>
        </w:rPr>
        <w:t xml:space="preserve"> A</w:t>
      </w:r>
      <w:r w:rsidR="00D145C4" w:rsidRPr="00FE76F1">
        <w:rPr>
          <w:rFonts w:ascii="Arial" w:hAnsi="Arial" w:cs="Arial"/>
          <w:b/>
          <w:i/>
          <w:sz w:val="28"/>
          <w:szCs w:val="28"/>
          <w:u w:val="single"/>
        </w:rPr>
        <w:t>ssurance</w:t>
      </w:r>
      <w:r w:rsidR="00590DEA">
        <w:rPr>
          <w:rFonts w:ascii="Arial" w:hAnsi="Arial" w:cs="Arial"/>
          <w:b/>
          <w:i/>
          <w:sz w:val="28"/>
          <w:szCs w:val="28"/>
          <w:u w:val="single"/>
        </w:rPr>
        <w:t>s</w:t>
      </w:r>
      <w:r w:rsidR="00D145C4" w:rsidRPr="00FE76F1">
        <w:rPr>
          <w:rFonts w:ascii="Arial" w:hAnsi="Arial" w:cs="Arial"/>
          <w:b/>
          <w:i/>
          <w:sz w:val="28"/>
          <w:szCs w:val="28"/>
          <w:u w:val="single"/>
        </w:rPr>
        <w:t xml:space="preserve"> </w:t>
      </w:r>
      <w:r w:rsidR="008A0D6A">
        <w:rPr>
          <w:rFonts w:ascii="Arial" w:hAnsi="Arial" w:cs="Arial"/>
          <w:b/>
          <w:i/>
          <w:sz w:val="28"/>
          <w:szCs w:val="28"/>
          <w:u w:val="single"/>
        </w:rPr>
        <w:tab/>
        <w:t>EUROHOSPI présentée par R&amp;</w:t>
      </w:r>
      <w:proofErr w:type="gramStart"/>
      <w:r w:rsidR="008A0D6A">
        <w:rPr>
          <w:rFonts w:ascii="Arial" w:hAnsi="Arial" w:cs="Arial"/>
          <w:b/>
          <w:i/>
          <w:sz w:val="28"/>
          <w:szCs w:val="28"/>
          <w:u w:val="single"/>
        </w:rPr>
        <w:t>D  et</w:t>
      </w:r>
      <w:proofErr w:type="gramEnd"/>
    </w:p>
    <w:p w14:paraId="2C12CFD4" w14:textId="77777777" w:rsidR="0094224D" w:rsidRPr="00FE76F1" w:rsidRDefault="00D145C4" w:rsidP="00114C7D">
      <w:pPr>
        <w:ind w:left="2124" w:firstLine="708"/>
        <w:jc w:val="both"/>
        <w:outlineLvl w:val="0"/>
        <w:rPr>
          <w:rFonts w:ascii="Arial" w:hAnsi="Arial" w:cs="Arial"/>
          <w:b/>
          <w:i/>
          <w:sz w:val="28"/>
          <w:szCs w:val="28"/>
          <w:u w:val="single"/>
        </w:rPr>
      </w:pPr>
      <w:r w:rsidRPr="00FE76F1">
        <w:rPr>
          <w:rFonts w:ascii="Arial" w:hAnsi="Arial" w:cs="Arial"/>
          <w:b/>
          <w:i/>
          <w:sz w:val="28"/>
          <w:szCs w:val="28"/>
          <w:u w:val="single"/>
        </w:rPr>
        <w:t xml:space="preserve">EUCARE </w:t>
      </w:r>
      <w:r w:rsidR="0094224D" w:rsidRPr="00FE76F1">
        <w:rPr>
          <w:rFonts w:ascii="Arial" w:hAnsi="Arial" w:cs="Arial"/>
          <w:b/>
          <w:i/>
          <w:sz w:val="28"/>
          <w:szCs w:val="28"/>
          <w:u w:val="single"/>
        </w:rPr>
        <w:t>Hospi présentée par la FFPE</w:t>
      </w:r>
    </w:p>
    <w:p w14:paraId="68BBC7BD" w14:textId="026B2D1C" w:rsidR="008A0D6A" w:rsidRDefault="00920883" w:rsidP="00114C7D">
      <w:pPr>
        <w:ind w:firstLine="12"/>
        <w:jc w:val="both"/>
        <w:outlineLvl w:val="0"/>
        <w:rPr>
          <w:rFonts w:ascii="Arial" w:hAnsi="Arial" w:cs="Arial"/>
          <w:i/>
          <w:sz w:val="24"/>
          <w:szCs w:val="24"/>
        </w:rPr>
      </w:pPr>
      <w:r>
        <w:rPr>
          <w:rFonts w:ascii="Arial" w:hAnsi="Arial" w:cs="Arial"/>
          <w:i/>
          <w:sz w:val="24"/>
          <w:szCs w:val="24"/>
        </w:rPr>
        <w:t xml:space="preserve">      </w:t>
      </w:r>
      <w:r w:rsidR="0094224D" w:rsidRPr="001411B1">
        <w:rPr>
          <w:rFonts w:ascii="Arial" w:hAnsi="Arial" w:cs="Arial"/>
          <w:i/>
          <w:sz w:val="24"/>
          <w:szCs w:val="24"/>
        </w:rPr>
        <w:t xml:space="preserve">Assureur : </w:t>
      </w:r>
      <w:r w:rsidR="00D145C4" w:rsidRPr="00D42854">
        <w:rPr>
          <w:rFonts w:ascii="Arial" w:hAnsi="Arial" w:cs="Arial"/>
          <w:i/>
          <w:sz w:val="24"/>
          <w:szCs w:val="24"/>
        </w:rPr>
        <w:t>Santalia</w:t>
      </w:r>
      <w:r w:rsidR="00D145C4" w:rsidRPr="001411B1">
        <w:rPr>
          <w:rFonts w:ascii="Arial" w:hAnsi="Arial" w:cs="Arial"/>
          <w:i/>
          <w:sz w:val="24"/>
          <w:szCs w:val="24"/>
        </w:rPr>
        <w:t xml:space="preserve"> </w:t>
      </w:r>
      <w:r w:rsidR="0061359E">
        <w:rPr>
          <w:rFonts w:ascii="Arial" w:hAnsi="Arial" w:cs="Arial"/>
          <w:i/>
          <w:sz w:val="24"/>
          <w:szCs w:val="24"/>
        </w:rPr>
        <w:t>(BE)</w:t>
      </w:r>
      <w:r w:rsidR="0061359E">
        <w:rPr>
          <w:rStyle w:val="Appelnotedebasdep"/>
          <w:rFonts w:ascii="Arial" w:hAnsi="Arial" w:cs="Arial"/>
          <w:i/>
          <w:sz w:val="24"/>
          <w:szCs w:val="24"/>
        </w:rPr>
        <w:footnoteReference w:id="21"/>
      </w:r>
      <w:r w:rsidR="008A0D6A">
        <w:rPr>
          <w:rFonts w:ascii="Arial" w:hAnsi="Arial" w:cs="Arial"/>
          <w:i/>
          <w:sz w:val="24"/>
          <w:szCs w:val="24"/>
        </w:rPr>
        <w:t xml:space="preserve">  </w:t>
      </w:r>
      <w:r w:rsidR="00BE6656">
        <w:rPr>
          <w:rFonts w:ascii="Arial" w:hAnsi="Arial" w:cs="Arial"/>
          <w:i/>
          <w:sz w:val="24"/>
          <w:szCs w:val="24"/>
        </w:rPr>
        <w:t>(Référence 7</w:t>
      </w:r>
      <w:r w:rsidR="008A0D6A">
        <w:rPr>
          <w:rFonts w:ascii="Arial" w:hAnsi="Arial" w:cs="Arial"/>
          <w:i/>
          <w:sz w:val="24"/>
          <w:szCs w:val="24"/>
        </w:rPr>
        <w:t>)</w:t>
      </w:r>
      <w:r w:rsidR="00D145C4" w:rsidRPr="001411B1">
        <w:rPr>
          <w:rFonts w:ascii="Arial" w:hAnsi="Arial" w:cs="Arial"/>
          <w:i/>
          <w:sz w:val="24"/>
          <w:szCs w:val="24"/>
        </w:rPr>
        <w:t xml:space="preserve"> </w:t>
      </w:r>
    </w:p>
    <w:p w14:paraId="06EA81B1" w14:textId="0DA31847" w:rsidR="00D145C4" w:rsidRPr="0094224D" w:rsidRDefault="0094224D" w:rsidP="00114C7D">
      <w:pPr>
        <w:spacing w:after="120"/>
        <w:ind w:firstLine="360"/>
        <w:jc w:val="both"/>
        <w:outlineLvl w:val="0"/>
        <w:rPr>
          <w:rFonts w:ascii="Arial" w:hAnsi="Arial" w:cs="Arial"/>
          <w:i/>
          <w:sz w:val="24"/>
          <w:szCs w:val="24"/>
        </w:rPr>
      </w:pPr>
      <w:r w:rsidRPr="001411B1">
        <w:rPr>
          <w:rFonts w:ascii="Arial" w:hAnsi="Arial" w:cs="Arial"/>
          <w:i/>
          <w:sz w:val="24"/>
          <w:szCs w:val="24"/>
        </w:rPr>
        <w:t>C</w:t>
      </w:r>
      <w:r w:rsidR="00D145C4" w:rsidRPr="001411B1">
        <w:rPr>
          <w:rFonts w:ascii="Arial" w:hAnsi="Arial" w:cs="Arial"/>
          <w:i/>
          <w:sz w:val="24"/>
          <w:szCs w:val="24"/>
        </w:rPr>
        <w:t>ourtier</w:t>
      </w:r>
      <w:r w:rsidR="00920883">
        <w:rPr>
          <w:rFonts w:ascii="Arial" w:hAnsi="Arial" w:cs="Arial"/>
          <w:i/>
          <w:sz w:val="24"/>
          <w:szCs w:val="24"/>
        </w:rPr>
        <w:t xml:space="preserve"> : </w:t>
      </w:r>
      <w:r w:rsidR="008A0D6A">
        <w:rPr>
          <w:rFonts w:ascii="Arial" w:hAnsi="Arial" w:cs="Arial"/>
          <w:i/>
          <w:sz w:val="24"/>
          <w:szCs w:val="24"/>
        </w:rPr>
        <w:t>EAS</w:t>
      </w:r>
      <w:r w:rsidR="00BE6656">
        <w:rPr>
          <w:rFonts w:ascii="Arial" w:hAnsi="Arial" w:cs="Arial"/>
          <w:i/>
          <w:sz w:val="24"/>
          <w:szCs w:val="24"/>
        </w:rPr>
        <w:t xml:space="preserve"> devenu MERAINI ASSURANCES (Réf. 8) et </w:t>
      </w:r>
      <w:r w:rsidR="000D2136">
        <w:rPr>
          <w:rFonts w:ascii="Arial" w:hAnsi="Arial" w:cs="Arial"/>
          <w:i/>
          <w:sz w:val="24"/>
          <w:szCs w:val="24"/>
        </w:rPr>
        <w:t>WYR</w:t>
      </w:r>
      <w:r w:rsidR="00920883">
        <w:rPr>
          <w:rFonts w:ascii="Arial" w:hAnsi="Arial" w:cs="Arial"/>
          <w:i/>
          <w:sz w:val="24"/>
          <w:szCs w:val="24"/>
        </w:rPr>
        <w:t xml:space="preserve"> </w:t>
      </w:r>
      <w:proofErr w:type="gramStart"/>
      <w:r w:rsidR="00920883">
        <w:rPr>
          <w:rFonts w:ascii="Arial" w:hAnsi="Arial" w:cs="Arial"/>
          <w:i/>
          <w:sz w:val="24"/>
          <w:szCs w:val="24"/>
        </w:rPr>
        <w:t xml:space="preserve">SCRL </w:t>
      </w:r>
      <w:r w:rsidRPr="001411B1">
        <w:rPr>
          <w:rFonts w:ascii="Arial" w:hAnsi="Arial" w:cs="Arial"/>
          <w:i/>
          <w:sz w:val="24"/>
          <w:szCs w:val="24"/>
        </w:rPr>
        <w:t xml:space="preserve"> (</w:t>
      </w:r>
      <w:proofErr w:type="gramEnd"/>
      <w:r w:rsidR="00BE6656">
        <w:rPr>
          <w:rFonts w:ascii="Arial" w:hAnsi="Arial" w:cs="Arial"/>
          <w:i/>
          <w:sz w:val="24"/>
          <w:szCs w:val="24"/>
        </w:rPr>
        <w:t>Réf.</w:t>
      </w:r>
      <w:r w:rsidR="00C471B4">
        <w:rPr>
          <w:rFonts w:ascii="Arial" w:hAnsi="Arial" w:cs="Arial"/>
          <w:i/>
          <w:sz w:val="24"/>
          <w:szCs w:val="24"/>
        </w:rPr>
        <w:t xml:space="preserve"> </w:t>
      </w:r>
      <w:r w:rsidR="00BE6656">
        <w:rPr>
          <w:rFonts w:ascii="Arial" w:hAnsi="Arial" w:cs="Arial"/>
          <w:i/>
          <w:sz w:val="24"/>
          <w:szCs w:val="24"/>
        </w:rPr>
        <w:t>9</w:t>
      </w:r>
      <w:r w:rsidRPr="001411B1">
        <w:rPr>
          <w:rFonts w:ascii="Arial" w:hAnsi="Arial" w:cs="Arial"/>
          <w:i/>
          <w:sz w:val="24"/>
          <w:szCs w:val="24"/>
        </w:rPr>
        <w:t>)</w:t>
      </w:r>
    </w:p>
    <w:p w14:paraId="6D7E2995" w14:textId="77777777" w:rsidR="00FE6744" w:rsidRDefault="00ED00CA" w:rsidP="008D54E5">
      <w:pPr>
        <w:pStyle w:val="Paragraphedeliste"/>
        <w:numPr>
          <w:ilvl w:val="0"/>
          <w:numId w:val="15"/>
        </w:numPr>
        <w:spacing w:after="120"/>
        <w:jc w:val="both"/>
        <w:outlineLvl w:val="0"/>
        <w:rPr>
          <w:rFonts w:ascii="Arial" w:hAnsi="Arial" w:cs="Arial"/>
          <w:b/>
        </w:rPr>
      </w:pPr>
      <w:r>
        <w:rPr>
          <w:rFonts w:ascii="Arial" w:hAnsi="Arial" w:cs="Arial"/>
          <w:b/>
        </w:rPr>
        <w:t>Assurances individuelles à s</w:t>
      </w:r>
      <w:r w:rsidR="00CA4683" w:rsidRPr="00D42854">
        <w:rPr>
          <w:rFonts w:ascii="Arial" w:hAnsi="Arial" w:cs="Arial"/>
          <w:b/>
        </w:rPr>
        <w:t xml:space="preserve">ouscrire jusqu’à l’âge de 65 ans. </w:t>
      </w:r>
    </w:p>
    <w:p w14:paraId="1C0E2182" w14:textId="71B9C05A" w:rsidR="00CA4683" w:rsidRPr="005E38E9" w:rsidRDefault="00CA4683" w:rsidP="008D54E5">
      <w:pPr>
        <w:pStyle w:val="Paragraphedeliste"/>
        <w:numPr>
          <w:ilvl w:val="0"/>
          <w:numId w:val="15"/>
        </w:numPr>
        <w:spacing w:after="120"/>
        <w:jc w:val="both"/>
        <w:outlineLvl w:val="0"/>
        <w:rPr>
          <w:rFonts w:ascii="Arial" w:hAnsi="Arial" w:cs="Arial"/>
          <w:b/>
        </w:rPr>
      </w:pPr>
      <w:r w:rsidRPr="005E38E9">
        <w:rPr>
          <w:rFonts w:ascii="Arial" w:hAnsi="Arial" w:cs="Arial"/>
          <w:b/>
        </w:rPr>
        <w:t>Elle</w:t>
      </w:r>
      <w:r w:rsidR="00E53128" w:rsidRPr="005E38E9">
        <w:rPr>
          <w:rFonts w:ascii="Arial" w:hAnsi="Arial" w:cs="Arial"/>
          <w:b/>
        </w:rPr>
        <w:t>s peuvent</w:t>
      </w:r>
      <w:r w:rsidRPr="005E38E9">
        <w:rPr>
          <w:rFonts w:ascii="Arial" w:hAnsi="Arial" w:cs="Arial"/>
          <w:b/>
        </w:rPr>
        <w:t xml:space="preserve"> couvrir les conjoints</w:t>
      </w:r>
      <w:r w:rsidR="00E066CE" w:rsidRPr="005E38E9">
        <w:rPr>
          <w:rFonts w:ascii="Arial" w:hAnsi="Arial" w:cs="Arial"/>
          <w:b/>
        </w:rPr>
        <w:t>. S’il y a des enfants, la couverture familiale est obligatoire.</w:t>
      </w:r>
      <w:r w:rsidRPr="005E38E9">
        <w:rPr>
          <w:rFonts w:ascii="Arial" w:hAnsi="Arial" w:cs="Arial"/>
          <w:b/>
        </w:rPr>
        <w:t xml:space="preserve"> A partir du </w:t>
      </w:r>
      <w:r w:rsidR="00E066CE" w:rsidRPr="005E38E9">
        <w:rPr>
          <w:rFonts w:ascii="Arial" w:hAnsi="Arial" w:cs="Arial"/>
          <w:b/>
        </w:rPr>
        <w:t>3</w:t>
      </w:r>
      <w:r w:rsidRPr="005E38E9">
        <w:rPr>
          <w:rFonts w:ascii="Arial" w:hAnsi="Arial" w:cs="Arial"/>
          <w:b/>
          <w:vertAlign w:val="superscript"/>
        </w:rPr>
        <w:t>ème</w:t>
      </w:r>
      <w:r w:rsidRPr="005E38E9">
        <w:rPr>
          <w:rFonts w:ascii="Arial" w:hAnsi="Arial" w:cs="Arial"/>
          <w:b/>
        </w:rPr>
        <w:t>, les enfants sont couverts gratuitement.</w:t>
      </w:r>
    </w:p>
    <w:p w14:paraId="65282CC0" w14:textId="77777777" w:rsidR="00CA4683" w:rsidRPr="00D42854" w:rsidRDefault="00CA4683" w:rsidP="008D54E5">
      <w:pPr>
        <w:pStyle w:val="Paragraphedeliste"/>
        <w:numPr>
          <w:ilvl w:val="0"/>
          <w:numId w:val="15"/>
        </w:numPr>
        <w:spacing w:after="120"/>
        <w:jc w:val="both"/>
        <w:outlineLvl w:val="0"/>
        <w:rPr>
          <w:rFonts w:ascii="Arial" w:hAnsi="Arial" w:cs="Arial"/>
          <w:b/>
        </w:rPr>
      </w:pPr>
      <w:r w:rsidRPr="00D42854">
        <w:rPr>
          <w:rFonts w:ascii="Arial" w:hAnsi="Arial" w:cs="Arial"/>
          <w:b/>
        </w:rPr>
        <w:t xml:space="preserve">Il n’y a pas de questionnaire médical. Il y a un stage de 3 mois. </w:t>
      </w:r>
    </w:p>
    <w:p w14:paraId="5149A840" w14:textId="77777777" w:rsidR="00CA4683" w:rsidRPr="00D42854" w:rsidRDefault="00CA4683" w:rsidP="008D54E5">
      <w:pPr>
        <w:pStyle w:val="Paragraphedeliste"/>
        <w:numPr>
          <w:ilvl w:val="0"/>
          <w:numId w:val="15"/>
        </w:numPr>
        <w:spacing w:after="120"/>
        <w:jc w:val="both"/>
        <w:outlineLvl w:val="0"/>
        <w:rPr>
          <w:rFonts w:ascii="Arial" w:hAnsi="Arial" w:cs="Arial"/>
          <w:b/>
        </w:rPr>
      </w:pPr>
      <w:r w:rsidRPr="00D42854">
        <w:rPr>
          <w:rFonts w:ascii="Arial" w:hAnsi="Arial" w:cs="Arial"/>
          <w:b/>
        </w:rPr>
        <w:t>Assurance</w:t>
      </w:r>
      <w:r w:rsidR="00E53128">
        <w:rPr>
          <w:rFonts w:ascii="Arial" w:hAnsi="Arial" w:cs="Arial"/>
          <w:b/>
        </w:rPr>
        <w:t>s</w:t>
      </w:r>
      <w:r w:rsidRPr="00D42854">
        <w:rPr>
          <w:rFonts w:ascii="Arial" w:hAnsi="Arial" w:cs="Arial"/>
          <w:b/>
        </w:rPr>
        <w:t xml:space="preserve"> à vie.</w:t>
      </w:r>
      <w:r w:rsidR="00E53128" w:rsidRPr="00E53128">
        <w:rPr>
          <w:rFonts w:ascii="Arial" w:hAnsi="Arial" w:cs="Arial"/>
          <w:b/>
        </w:rPr>
        <w:t xml:space="preserve"> </w:t>
      </w:r>
    </w:p>
    <w:p w14:paraId="11C88BAD" w14:textId="77777777" w:rsidR="004D581B" w:rsidRPr="00D42854" w:rsidRDefault="00E53128" w:rsidP="008D54E5">
      <w:pPr>
        <w:pStyle w:val="Paragraphedeliste"/>
        <w:numPr>
          <w:ilvl w:val="0"/>
          <w:numId w:val="15"/>
        </w:numPr>
        <w:spacing w:after="120"/>
        <w:jc w:val="both"/>
        <w:outlineLvl w:val="0"/>
        <w:rPr>
          <w:rFonts w:ascii="Arial" w:hAnsi="Arial" w:cs="Arial"/>
          <w:b/>
        </w:rPr>
      </w:pPr>
      <w:r>
        <w:rPr>
          <w:rFonts w:ascii="Arial" w:hAnsi="Arial" w:cs="Arial"/>
          <w:b/>
        </w:rPr>
        <w:lastRenderedPageBreak/>
        <w:t>Limites territoriales.</w:t>
      </w:r>
      <w:r w:rsidRPr="00E53128">
        <w:rPr>
          <w:rFonts w:ascii="Arial" w:hAnsi="Arial" w:cs="Arial"/>
          <w:b/>
        </w:rPr>
        <w:t xml:space="preserve"> </w:t>
      </w:r>
      <w:r>
        <w:rPr>
          <w:rFonts w:ascii="Arial" w:hAnsi="Arial" w:cs="Arial"/>
          <w:b/>
        </w:rPr>
        <w:t>E</w:t>
      </w:r>
      <w:r w:rsidRPr="00D42854">
        <w:rPr>
          <w:rFonts w:ascii="Arial" w:hAnsi="Arial" w:cs="Arial"/>
          <w:b/>
        </w:rPr>
        <w:t>n principe, la garantie est acquise dès lors qu’il y a prise en charge des frais médicaux de l’assuré par le RCAM.</w:t>
      </w:r>
    </w:p>
    <w:p w14:paraId="55A318F4" w14:textId="77777777" w:rsidR="00CA4683" w:rsidRDefault="00E53128" w:rsidP="00CA4683">
      <w:pPr>
        <w:spacing w:after="120"/>
        <w:ind w:left="12"/>
        <w:jc w:val="both"/>
        <w:outlineLvl w:val="0"/>
        <w:rPr>
          <w:rFonts w:ascii="Arial" w:hAnsi="Arial" w:cs="Arial"/>
        </w:rPr>
      </w:pPr>
      <w:r w:rsidRPr="00E53128">
        <w:rPr>
          <w:rFonts w:ascii="Arial" w:hAnsi="Arial" w:cs="Arial"/>
        </w:rPr>
        <w:t>Ces</w:t>
      </w:r>
      <w:r w:rsidR="00CA4683" w:rsidRPr="00E53128">
        <w:rPr>
          <w:rFonts w:ascii="Arial" w:hAnsi="Arial" w:cs="Arial"/>
        </w:rPr>
        <w:t xml:space="preserve"> assurance</w:t>
      </w:r>
      <w:r w:rsidRPr="00E53128">
        <w:rPr>
          <w:rFonts w:ascii="Arial" w:hAnsi="Arial" w:cs="Arial"/>
        </w:rPr>
        <w:t>s</w:t>
      </w:r>
      <w:r w:rsidR="00CA4683" w:rsidRPr="00E53128">
        <w:rPr>
          <w:rFonts w:ascii="Arial" w:hAnsi="Arial" w:cs="Arial"/>
        </w:rPr>
        <w:t xml:space="preserve"> individuelle</w:t>
      </w:r>
      <w:r w:rsidRPr="00E53128">
        <w:rPr>
          <w:rFonts w:ascii="Arial" w:hAnsi="Arial" w:cs="Arial"/>
        </w:rPr>
        <w:t>s</w:t>
      </w:r>
      <w:r w:rsidR="00CA4683" w:rsidRPr="00E53128">
        <w:rPr>
          <w:rFonts w:ascii="Arial" w:hAnsi="Arial" w:cs="Arial"/>
        </w:rPr>
        <w:t xml:space="preserve"> couvre</w:t>
      </w:r>
      <w:r w:rsidRPr="00E53128">
        <w:rPr>
          <w:rFonts w:ascii="Arial" w:hAnsi="Arial" w:cs="Arial"/>
        </w:rPr>
        <w:t>nt</w:t>
      </w:r>
      <w:r w:rsidR="00CA4683" w:rsidRPr="00E53128">
        <w:rPr>
          <w:rFonts w:ascii="Arial" w:hAnsi="Arial" w:cs="Arial"/>
        </w:rPr>
        <w:t xml:space="preserve"> les frais d’hospitalisation en complément au RCAM (maladie ou accident).</w:t>
      </w:r>
    </w:p>
    <w:p w14:paraId="6D012FD1" w14:textId="77777777" w:rsidR="00CA4683" w:rsidRDefault="00CA4683" w:rsidP="00CA4683">
      <w:pPr>
        <w:spacing w:after="120"/>
        <w:ind w:left="12"/>
        <w:jc w:val="both"/>
        <w:outlineLvl w:val="0"/>
        <w:rPr>
          <w:rFonts w:ascii="Arial" w:hAnsi="Arial" w:cs="Arial"/>
        </w:rPr>
      </w:pPr>
      <w:r>
        <w:rPr>
          <w:rFonts w:ascii="Arial" w:hAnsi="Arial" w:cs="Arial"/>
        </w:rPr>
        <w:t>Les soins ambulatoires relatifs à l’hospitalisation sont couverts en complément 1 mois avant et 3 mois après cette hospitalisation.</w:t>
      </w:r>
    </w:p>
    <w:p w14:paraId="61944355" w14:textId="77777777" w:rsidR="00CA4683" w:rsidRDefault="00CA4683" w:rsidP="00CA4683">
      <w:pPr>
        <w:spacing w:after="120"/>
        <w:ind w:left="12"/>
        <w:jc w:val="both"/>
        <w:outlineLvl w:val="0"/>
        <w:rPr>
          <w:rFonts w:ascii="Arial" w:hAnsi="Arial" w:cs="Arial"/>
        </w:rPr>
      </w:pPr>
      <w:r>
        <w:rPr>
          <w:rFonts w:ascii="Arial" w:hAnsi="Arial" w:cs="Arial"/>
        </w:rPr>
        <w:t>Le remboursement correspond aux 15% ou 20% de la factu</w:t>
      </w:r>
      <w:r w:rsidR="004D5F30">
        <w:rPr>
          <w:rFonts w:ascii="Arial" w:hAnsi="Arial" w:cs="Arial"/>
        </w:rPr>
        <w:t>re suivant les règles du RCAM. D</w:t>
      </w:r>
      <w:r>
        <w:rPr>
          <w:rFonts w:ascii="Arial" w:hAnsi="Arial" w:cs="Arial"/>
        </w:rPr>
        <w:t xml:space="preserve">es plafonds </w:t>
      </w:r>
      <w:r w:rsidR="004D5F30">
        <w:rPr>
          <w:rFonts w:ascii="Arial" w:hAnsi="Arial" w:cs="Arial"/>
        </w:rPr>
        <w:t>sont fixés pour les différentes prestations. Ils sont souvent ceux du RCAM (</w:t>
      </w:r>
      <w:r>
        <w:rPr>
          <w:rFonts w:ascii="Arial" w:hAnsi="Arial" w:cs="Arial"/>
        </w:rPr>
        <w:t>sauf dans le cas de maladies graves</w:t>
      </w:r>
      <w:r w:rsidR="004D5F30">
        <w:rPr>
          <w:rFonts w:ascii="Arial" w:hAnsi="Arial" w:cs="Arial"/>
        </w:rPr>
        <w:t xml:space="preserve"> (doublement) si applicable).</w:t>
      </w:r>
    </w:p>
    <w:p w14:paraId="0FE80EFD" w14:textId="562B20D7" w:rsidR="00D42854" w:rsidRPr="0099102C" w:rsidRDefault="00D42854" w:rsidP="00D42854">
      <w:pPr>
        <w:spacing w:after="120"/>
        <w:ind w:left="12"/>
        <w:jc w:val="both"/>
        <w:outlineLvl w:val="0"/>
        <w:rPr>
          <w:rFonts w:ascii="Arial" w:hAnsi="Arial" w:cs="Arial"/>
          <w:color w:val="57585A"/>
        </w:rPr>
      </w:pPr>
      <w:r w:rsidRPr="00166F20">
        <w:rPr>
          <w:rFonts w:ascii="Arial" w:hAnsi="Arial" w:cs="Arial"/>
        </w:rPr>
        <w:t>EUCA</w:t>
      </w:r>
      <w:r w:rsidR="00120D0B">
        <w:rPr>
          <w:rFonts w:ascii="Arial" w:hAnsi="Arial" w:cs="Arial"/>
        </w:rPr>
        <w:t xml:space="preserve">RE HOSPI et HOSPI+ comprennent </w:t>
      </w:r>
      <w:r w:rsidRPr="00166F20">
        <w:rPr>
          <w:rFonts w:ascii="Arial" w:hAnsi="Arial" w:cs="Arial"/>
        </w:rPr>
        <w:t>également l’assistance par Mondial Assistance</w:t>
      </w:r>
      <w:r w:rsidRPr="0099102C">
        <w:rPr>
          <w:rFonts w:ascii="Arial" w:hAnsi="Arial" w:cs="Arial"/>
        </w:rPr>
        <w:t xml:space="preserve"> (urgence</w:t>
      </w:r>
      <w:r>
        <w:rPr>
          <w:rFonts w:ascii="Arial" w:hAnsi="Arial" w:cs="Arial"/>
        </w:rPr>
        <w:t>, transport, prise en charge, …</w:t>
      </w:r>
      <w:r w:rsidRPr="0099102C">
        <w:rPr>
          <w:rFonts w:ascii="Arial" w:hAnsi="Arial" w:cs="Arial"/>
        </w:rPr>
        <w:t>).</w:t>
      </w:r>
    </w:p>
    <w:p w14:paraId="5493C418" w14:textId="77777777" w:rsidR="00A52752" w:rsidRPr="00D42854" w:rsidRDefault="00A52752" w:rsidP="00CA4683">
      <w:pPr>
        <w:spacing w:after="120"/>
        <w:ind w:left="12"/>
        <w:jc w:val="both"/>
        <w:outlineLvl w:val="0"/>
        <w:rPr>
          <w:rFonts w:ascii="Arial" w:hAnsi="Arial" w:cs="Arial"/>
        </w:rPr>
      </w:pPr>
      <w:r w:rsidRPr="00166F20">
        <w:rPr>
          <w:rFonts w:ascii="Arial" w:hAnsi="Arial" w:cs="Arial"/>
        </w:rPr>
        <w:t>La police d’assurance est renouvelée automatiquement d’année en année</w:t>
      </w:r>
      <w:r>
        <w:rPr>
          <w:rFonts w:ascii="Arial" w:hAnsi="Arial" w:cs="Arial"/>
          <w:color w:val="57585A"/>
        </w:rPr>
        <w:t xml:space="preserve">. </w:t>
      </w:r>
      <w:r w:rsidRPr="00D42854">
        <w:rPr>
          <w:rFonts w:ascii="Arial" w:hAnsi="Arial" w:cs="Arial"/>
        </w:rPr>
        <w:t>L’a</w:t>
      </w:r>
      <w:r w:rsidR="00ED7CAE" w:rsidRPr="00D42854">
        <w:rPr>
          <w:rFonts w:ascii="Arial" w:hAnsi="Arial" w:cs="Arial"/>
        </w:rPr>
        <w:t>ssure</w:t>
      </w:r>
      <w:r w:rsidRPr="00D42854">
        <w:rPr>
          <w:rFonts w:ascii="Arial" w:hAnsi="Arial" w:cs="Arial"/>
        </w:rPr>
        <w:t xml:space="preserve">ur peut modifier le montant des primes </w:t>
      </w:r>
      <w:r w:rsidR="00ED7CAE" w:rsidRPr="00D42854">
        <w:rPr>
          <w:rFonts w:ascii="Arial" w:hAnsi="Arial" w:cs="Arial"/>
        </w:rPr>
        <w:t>en foncti</w:t>
      </w:r>
      <w:r w:rsidRPr="00D42854">
        <w:rPr>
          <w:rFonts w:ascii="Arial" w:hAnsi="Arial" w:cs="Arial"/>
        </w:rPr>
        <w:t>on des résultats techniques du c</w:t>
      </w:r>
      <w:r w:rsidR="00ED7CAE" w:rsidRPr="00D42854">
        <w:rPr>
          <w:rFonts w:ascii="Arial" w:hAnsi="Arial" w:cs="Arial"/>
        </w:rPr>
        <w:t>ontrat d</w:t>
      </w:r>
      <w:r w:rsidRPr="00D42854">
        <w:rPr>
          <w:rFonts w:ascii="Arial" w:hAnsi="Arial" w:cs="Arial"/>
        </w:rPr>
        <w:t xml:space="preserve">’assurance, de l’évolution </w:t>
      </w:r>
      <w:r w:rsidR="00ED7CAE" w:rsidRPr="00D42854">
        <w:rPr>
          <w:rFonts w:ascii="Arial" w:hAnsi="Arial" w:cs="Arial"/>
        </w:rPr>
        <w:t>prévisionnelle des d</w:t>
      </w:r>
      <w:r w:rsidRPr="00D42854">
        <w:rPr>
          <w:rFonts w:ascii="Arial" w:hAnsi="Arial" w:cs="Arial"/>
        </w:rPr>
        <w:t xml:space="preserve">épenses de santé, de l’évolution des règles du RCAM. </w:t>
      </w:r>
    </w:p>
    <w:p w14:paraId="43D6B1CC" w14:textId="1FBC3369" w:rsidR="0087577E" w:rsidRDefault="00E066CE" w:rsidP="00CA4683">
      <w:pPr>
        <w:spacing w:after="120"/>
        <w:ind w:left="12"/>
        <w:jc w:val="both"/>
        <w:outlineLvl w:val="0"/>
        <w:rPr>
          <w:rFonts w:ascii="Arial" w:hAnsi="Arial" w:cs="Arial"/>
        </w:rPr>
      </w:pPr>
      <w:r w:rsidRPr="005E38E9">
        <w:rPr>
          <w:rFonts w:ascii="Arial" w:hAnsi="Arial" w:cs="Arial"/>
        </w:rPr>
        <w:t>Pas de limite annuelle de remboursement.</w:t>
      </w:r>
    </w:p>
    <w:p w14:paraId="1E6FBA39" w14:textId="09F13E52" w:rsidR="00CA4683" w:rsidRPr="00555F13" w:rsidRDefault="00CA4683" w:rsidP="00CA4683">
      <w:pPr>
        <w:spacing w:after="120"/>
        <w:ind w:left="12"/>
        <w:jc w:val="both"/>
        <w:rPr>
          <w:rFonts w:ascii="Arial" w:hAnsi="Arial" w:cs="Arial"/>
          <w:i/>
        </w:rPr>
      </w:pPr>
      <w:r>
        <w:rPr>
          <w:rFonts w:ascii="Arial" w:hAnsi="Arial" w:cs="Arial"/>
          <w:b/>
          <w:i/>
        </w:rPr>
        <w:t>Exemple</w:t>
      </w:r>
      <w:r w:rsidRPr="005042F8">
        <w:rPr>
          <w:rFonts w:ascii="Arial" w:hAnsi="Arial" w:cs="Arial"/>
          <w:i/>
        </w:rPr>
        <w:t xml:space="preserve"> </w:t>
      </w:r>
      <w:r>
        <w:rPr>
          <w:rFonts w:ascii="Arial" w:hAnsi="Arial" w:cs="Arial"/>
          <w:i/>
        </w:rPr>
        <w:t xml:space="preserve">(Imaginé) </w:t>
      </w:r>
      <w:r w:rsidRPr="005042F8">
        <w:rPr>
          <w:rFonts w:ascii="Arial" w:hAnsi="Arial" w:cs="Arial"/>
          <w:i/>
        </w:rPr>
        <w:t>Frais d’hospitalisation : 10</w:t>
      </w:r>
      <w:r>
        <w:rPr>
          <w:rFonts w:ascii="Arial" w:hAnsi="Arial" w:cs="Arial"/>
          <w:i/>
        </w:rPr>
        <w:t>.0</w:t>
      </w:r>
      <w:r w:rsidR="00120D0B">
        <w:rPr>
          <w:rFonts w:ascii="Arial" w:hAnsi="Arial" w:cs="Arial"/>
          <w:i/>
        </w:rPr>
        <w:t xml:space="preserve">00 €, </w:t>
      </w:r>
      <w:r w:rsidRPr="005042F8">
        <w:rPr>
          <w:rFonts w:ascii="Arial" w:hAnsi="Arial" w:cs="Arial"/>
          <w:i/>
        </w:rPr>
        <w:t>remboursement RC</w:t>
      </w:r>
      <w:r w:rsidR="004D5F30">
        <w:rPr>
          <w:rFonts w:ascii="Arial" w:hAnsi="Arial" w:cs="Arial"/>
          <w:i/>
        </w:rPr>
        <w:t>AM à 80% mais avec plafonds =&gt;</w:t>
      </w:r>
      <w:r>
        <w:rPr>
          <w:rFonts w:ascii="Arial" w:hAnsi="Arial" w:cs="Arial"/>
          <w:i/>
        </w:rPr>
        <w:t xml:space="preserve"> 6.400 </w:t>
      </w:r>
      <w:proofErr w:type="gramStart"/>
      <w:r>
        <w:rPr>
          <w:rFonts w:ascii="Arial" w:hAnsi="Arial" w:cs="Arial"/>
          <w:i/>
        </w:rPr>
        <w:t xml:space="preserve">€ </w:t>
      </w:r>
      <w:r w:rsidRPr="005042F8">
        <w:rPr>
          <w:rFonts w:ascii="Arial" w:hAnsi="Arial" w:cs="Arial"/>
          <w:i/>
        </w:rPr>
        <w:t xml:space="preserve"> =</w:t>
      </w:r>
      <w:proofErr w:type="gramEnd"/>
      <w:r w:rsidRPr="005042F8">
        <w:rPr>
          <w:rFonts w:ascii="Arial" w:hAnsi="Arial" w:cs="Arial"/>
          <w:i/>
        </w:rPr>
        <w:t xml:space="preserve">&gt; </w:t>
      </w:r>
      <w:proofErr w:type="spellStart"/>
      <w:r w:rsidRPr="005042F8">
        <w:rPr>
          <w:rFonts w:ascii="Arial" w:hAnsi="Arial" w:cs="Arial"/>
          <w:i/>
        </w:rPr>
        <w:t>remb</w:t>
      </w:r>
      <w:proofErr w:type="spellEnd"/>
      <w:r>
        <w:rPr>
          <w:rFonts w:ascii="Arial" w:hAnsi="Arial" w:cs="Arial"/>
          <w:i/>
        </w:rPr>
        <w:t xml:space="preserve">. </w:t>
      </w:r>
      <w:proofErr w:type="gramStart"/>
      <w:r>
        <w:rPr>
          <w:rFonts w:ascii="Arial" w:hAnsi="Arial" w:cs="Arial"/>
          <w:i/>
        </w:rPr>
        <w:t>complémentaire</w:t>
      </w:r>
      <w:proofErr w:type="gramEnd"/>
      <w:r>
        <w:rPr>
          <w:rFonts w:ascii="Arial" w:hAnsi="Arial" w:cs="Arial"/>
          <w:i/>
        </w:rPr>
        <w:t> = 2.000</w:t>
      </w:r>
      <w:r w:rsidRPr="005042F8">
        <w:rPr>
          <w:rFonts w:ascii="Arial" w:hAnsi="Arial" w:cs="Arial"/>
          <w:i/>
        </w:rPr>
        <w:t xml:space="preserve"> € </w:t>
      </w:r>
      <w:r w:rsidR="00D42854">
        <w:rPr>
          <w:rFonts w:ascii="Arial" w:hAnsi="Arial" w:cs="Arial"/>
          <w:i/>
        </w:rPr>
        <w:t>(20% de la facture – au lieu de 3.600 €)</w:t>
      </w:r>
    </w:p>
    <w:p w14:paraId="3F47F1C0" w14:textId="77777777" w:rsidR="00CA4683" w:rsidRDefault="00D42854" w:rsidP="00CA4683">
      <w:pPr>
        <w:spacing w:after="120"/>
        <w:ind w:left="12"/>
        <w:jc w:val="both"/>
        <w:outlineLvl w:val="0"/>
        <w:rPr>
          <w:rFonts w:ascii="Arial" w:hAnsi="Arial" w:cs="Arial"/>
        </w:rPr>
      </w:pPr>
      <w:r>
        <w:rPr>
          <w:rFonts w:ascii="Arial" w:hAnsi="Arial" w:cs="Arial"/>
        </w:rPr>
        <w:t>Ces</w:t>
      </w:r>
      <w:r w:rsidR="00CA4683">
        <w:rPr>
          <w:rFonts w:ascii="Arial" w:hAnsi="Arial" w:cs="Arial"/>
        </w:rPr>
        <w:t xml:space="preserve"> </w:t>
      </w:r>
      <w:r w:rsidR="00E53128">
        <w:rPr>
          <w:rFonts w:ascii="Arial" w:hAnsi="Arial" w:cs="Arial"/>
        </w:rPr>
        <w:t xml:space="preserve">deux </w:t>
      </w:r>
      <w:r w:rsidR="00CA4683">
        <w:rPr>
          <w:rFonts w:ascii="Arial" w:hAnsi="Arial" w:cs="Arial"/>
        </w:rPr>
        <w:t>assurance</w:t>
      </w:r>
      <w:r>
        <w:rPr>
          <w:rFonts w:ascii="Arial" w:hAnsi="Arial" w:cs="Arial"/>
        </w:rPr>
        <w:t>s ont</w:t>
      </w:r>
      <w:r w:rsidR="00CA4683">
        <w:rPr>
          <w:rFonts w:ascii="Arial" w:hAnsi="Arial" w:cs="Arial"/>
        </w:rPr>
        <w:t xml:space="preserve"> </w:t>
      </w:r>
      <w:r w:rsidR="00E53128">
        <w:rPr>
          <w:rFonts w:ascii="Arial" w:hAnsi="Arial" w:cs="Arial"/>
        </w:rPr>
        <w:t xml:space="preserve">chacune </w:t>
      </w:r>
      <w:r w:rsidR="00CA4683">
        <w:rPr>
          <w:rFonts w:ascii="Arial" w:hAnsi="Arial" w:cs="Arial"/>
        </w:rPr>
        <w:t xml:space="preserve">deux options : </w:t>
      </w:r>
    </w:p>
    <w:p w14:paraId="461232CF" w14:textId="19068359" w:rsidR="00CA4683" w:rsidRDefault="00CA4683" w:rsidP="008D54E5">
      <w:pPr>
        <w:numPr>
          <w:ilvl w:val="0"/>
          <w:numId w:val="3"/>
        </w:numPr>
        <w:spacing w:after="120"/>
        <w:jc w:val="both"/>
        <w:outlineLvl w:val="0"/>
        <w:rPr>
          <w:rFonts w:ascii="Arial" w:hAnsi="Arial" w:cs="Arial"/>
        </w:rPr>
      </w:pPr>
      <w:r>
        <w:rPr>
          <w:rFonts w:ascii="Arial" w:hAnsi="Arial" w:cs="Arial"/>
        </w:rPr>
        <w:t>EURO</w:t>
      </w:r>
      <w:r w:rsidR="00590DEA">
        <w:rPr>
          <w:rFonts w:ascii="Arial" w:hAnsi="Arial" w:cs="Arial"/>
        </w:rPr>
        <w:t>HO</w:t>
      </w:r>
      <w:r>
        <w:rPr>
          <w:rFonts w:ascii="Arial" w:hAnsi="Arial" w:cs="Arial"/>
        </w:rPr>
        <w:t>SPI+ </w:t>
      </w:r>
      <w:r w:rsidR="00590DEA">
        <w:rPr>
          <w:rFonts w:ascii="Arial" w:hAnsi="Arial" w:cs="Arial"/>
        </w:rPr>
        <w:t>et EUCARE HOSPI</w:t>
      </w:r>
      <w:proofErr w:type="gramStart"/>
      <w:r w:rsidR="00590DEA">
        <w:rPr>
          <w:rFonts w:ascii="Arial" w:hAnsi="Arial" w:cs="Arial"/>
        </w:rPr>
        <w:t>+</w:t>
      </w:r>
      <w:r>
        <w:rPr>
          <w:rFonts w:ascii="Arial" w:hAnsi="Arial" w:cs="Arial"/>
        </w:rPr>
        <w:t>:</w:t>
      </w:r>
      <w:proofErr w:type="gramEnd"/>
      <w:r w:rsidR="00CC123F">
        <w:rPr>
          <w:rFonts w:ascii="Arial" w:hAnsi="Arial" w:cs="Arial"/>
        </w:rPr>
        <w:t xml:space="preserve"> </w:t>
      </w:r>
      <w:r>
        <w:rPr>
          <w:rFonts w:ascii="Arial" w:hAnsi="Arial" w:cs="Arial"/>
        </w:rPr>
        <w:t>couvre</w:t>
      </w:r>
      <w:r w:rsidR="00590DEA">
        <w:rPr>
          <w:rFonts w:ascii="Arial" w:hAnsi="Arial" w:cs="Arial"/>
        </w:rPr>
        <w:t>nt</w:t>
      </w:r>
      <w:r>
        <w:rPr>
          <w:rFonts w:ascii="Arial" w:hAnsi="Arial" w:cs="Arial"/>
        </w:rPr>
        <w:t xml:space="preserve"> les dépenses d’hospitalisation en </w:t>
      </w:r>
      <w:r w:rsidRPr="00D42854">
        <w:rPr>
          <w:rFonts w:ascii="Arial" w:hAnsi="Arial" w:cs="Arial"/>
          <w:u w:val="single"/>
        </w:rPr>
        <w:t>chambre seule</w:t>
      </w:r>
      <w:r>
        <w:rPr>
          <w:rFonts w:ascii="Arial" w:hAnsi="Arial" w:cs="Arial"/>
        </w:rPr>
        <w:t>, avec certaines limitations de prix et de durée : 80€ de supplément par rapport à la chambre double et</w:t>
      </w:r>
      <w:r w:rsidR="004D5F30">
        <w:rPr>
          <w:rFonts w:ascii="Arial" w:hAnsi="Arial" w:cs="Arial"/>
        </w:rPr>
        <w:t xml:space="preserve"> </w:t>
      </w:r>
      <w:r>
        <w:rPr>
          <w:rFonts w:ascii="Arial" w:hAnsi="Arial" w:cs="Arial"/>
        </w:rPr>
        <w:t xml:space="preserve">maximum 90 jours par an  </w:t>
      </w:r>
      <w:r w:rsidRPr="005E38E9">
        <w:rPr>
          <w:rFonts w:ascii="Arial" w:hAnsi="Arial" w:cs="Arial"/>
        </w:rPr>
        <w:t>(10 jours pour l’accouchement</w:t>
      </w:r>
      <w:r w:rsidR="00E066CE" w:rsidRPr="005E38E9">
        <w:rPr>
          <w:rFonts w:ascii="Arial" w:hAnsi="Arial" w:cs="Arial"/>
        </w:rPr>
        <w:t xml:space="preserve"> et 30 jours en psychiatrie)</w:t>
      </w:r>
      <w:r w:rsidR="005E38E9">
        <w:rPr>
          <w:rFonts w:ascii="Arial" w:hAnsi="Arial" w:cs="Arial"/>
        </w:rPr>
        <w:t>.</w:t>
      </w:r>
    </w:p>
    <w:p w14:paraId="433403CB" w14:textId="77777777" w:rsidR="00CA4683" w:rsidRPr="00E53128" w:rsidRDefault="00CA4683" w:rsidP="008D54E5">
      <w:pPr>
        <w:numPr>
          <w:ilvl w:val="0"/>
          <w:numId w:val="3"/>
        </w:numPr>
        <w:spacing w:after="120"/>
        <w:jc w:val="both"/>
        <w:outlineLvl w:val="0"/>
        <w:rPr>
          <w:rFonts w:ascii="Arial" w:hAnsi="Arial" w:cs="Arial"/>
          <w:u w:val="single"/>
        </w:rPr>
      </w:pPr>
      <w:r>
        <w:rPr>
          <w:rFonts w:ascii="Arial" w:hAnsi="Arial" w:cs="Arial"/>
        </w:rPr>
        <w:t>EURO</w:t>
      </w:r>
      <w:r w:rsidR="00590DEA">
        <w:rPr>
          <w:rFonts w:ascii="Arial" w:hAnsi="Arial" w:cs="Arial"/>
        </w:rPr>
        <w:t>HO</w:t>
      </w:r>
      <w:r>
        <w:rPr>
          <w:rFonts w:ascii="Arial" w:hAnsi="Arial" w:cs="Arial"/>
        </w:rPr>
        <w:t>SPI</w:t>
      </w:r>
      <w:r w:rsidR="00590DEA">
        <w:rPr>
          <w:rFonts w:ascii="Arial" w:hAnsi="Arial" w:cs="Arial"/>
        </w:rPr>
        <w:t xml:space="preserve"> et EUCARE HOSPI</w:t>
      </w:r>
      <w:r>
        <w:rPr>
          <w:rFonts w:ascii="Arial" w:hAnsi="Arial" w:cs="Arial"/>
        </w:rPr>
        <w:t> : rembourse</w:t>
      </w:r>
      <w:r w:rsidR="00590DEA">
        <w:rPr>
          <w:rFonts w:ascii="Arial" w:hAnsi="Arial" w:cs="Arial"/>
        </w:rPr>
        <w:t>nt</w:t>
      </w:r>
      <w:r>
        <w:rPr>
          <w:rFonts w:ascii="Arial" w:hAnsi="Arial" w:cs="Arial"/>
        </w:rPr>
        <w:t xml:space="preserve"> seulement les hospitalisations en </w:t>
      </w:r>
      <w:r w:rsidRPr="00E53128">
        <w:rPr>
          <w:rFonts w:ascii="Arial" w:hAnsi="Arial" w:cs="Arial"/>
          <w:u w:val="single"/>
        </w:rPr>
        <w:t>chambre double.</w:t>
      </w:r>
    </w:p>
    <w:p w14:paraId="3D825F5C" w14:textId="77777777" w:rsidR="0099102C" w:rsidRDefault="0099102C" w:rsidP="00AF5203">
      <w:pPr>
        <w:spacing w:after="240"/>
        <w:ind w:left="12"/>
        <w:jc w:val="both"/>
        <w:outlineLvl w:val="0"/>
        <w:rPr>
          <w:rFonts w:ascii="Arial" w:hAnsi="Arial" w:cs="Arial"/>
        </w:rPr>
      </w:pPr>
      <w:r w:rsidRPr="0099102C">
        <w:rPr>
          <w:rFonts w:ascii="Arial" w:hAnsi="Arial" w:cs="Arial"/>
        </w:rPr>
        <w:t xml:space="preserve">Ordres de grandeur des primes </w:t>
      </w:r>
      <w:r w:rsidRPr="0099102C">
        <w:rPr>
          <w:rFonts w:ascii="Arial" w:hAnsi="Arial" w:cs="Arial"/>
          <w:u w:val="single"/>
        </w:rPr>
        <w:t>annuelles</w:t>
      </w:r>
      <w:r w:rsidRPr="0099102C">
        <w:rPr>
          <w:rFonts w:ascii="Arial" w:hAnsi="Arial" w:cs="Arial"/>
        </w:rPr>
        <w:t>, fonction de l’âge (versée mensuellem</w:t>
      </w:r>
      <w:r w:rsidR="00E53128">
        <w:rPr>
          <w:rFonts w:ascii="Arial" w:hAnsi="Arial" w:cs="Arial"/>
        </w:rPr>
        <w:t>ent) (€</w:t>
      </w:r>
      <w:r w:rsidR="004B2E78">
        <w:rPr>
          <w:rFonts w:ascii="Arial" w:hAnsi="Arial" w:cs="Arial"/>
        </w:rPr>
        <w:t xml:space="preserve"> </w:t>
      </w:r>
      <w:r w:rsidR="006B1C60">
        <w:rPr>
          <w:rFonts w:ascii="Arial" w:hAnsi="Arial" w:cs="Arial"/>
        </w:rPr>
        <w:t xml:space="preserve">taxes </w:t>
      </w:r>
      <w:r w:rsidR="004B2E78">
        <w:rPr>
          <w:rFonts w:ascii="Arial" w:hAnsi="Arial" w:cs="Arial"/>
        </w:rPr>
        <w:t xml:space="preserve">BE </w:t>
      </w:r>
      <w:r w:rsidR="006B1C60">
        <w:rPr>
          <w:rFonts w:ascii="Arial" w:hAnsi="Arial" w:cs="Arial"/>
        </w:rPr>
        <w:t>comprises</w:t>
      </w:r>
      <w:proofErr w:type="gramStart"/>
      <w:r w:rsidR="006B1C60">
        <w:rPr>
          <w:rFonts w:ascii="Arial" w:hAnsi="Arial" w:cs="Arial"/>
        </w:rPr>
        <w:t>):</w:t>
      </w:r>
      <w:proofErr w:type="gramEnd"/>
    </w:p>
    <w:tbl>
      <w:tblPr>
        <w:tblStyle w:val="Grilledutableau"/>
        <w:tblW w:w="0" w:type="auto"/>
        <w:tblInd w:w="1838" w:type="dxa"/>
        <w:tblLook w:val="04A0" w:firstRow="1" w:lastRow="0" w:firstColumn="1" w:lastColumn="0" w:noHBand="0" w:noVBand="1"/>
      </w:tblPr>
      <w:tblGrid>
        <w:gridCol w:w="2292"/>
        <w:gridCol w:w="584"/>
        <w:gridCol w:w="584"/>
        <w:gridCol w:w="584"/>
        <w:gridCol w:w="895"/>
      </w:tblGrid>
      <w:tr w:rsidR="0094224D" w:rsidRPr="00BE6656" w14:paraId="04B5B89D" w14:textId="77777777" w:rsidTr="00E066CE">
        <w:tc>
          <w:tcPr>
            <w:tcW w:w="2292" w:type="dxa"/>
            <w:tcBorders>
              <w:bottom w:val="single" w:sz="4" w:space="0" w:color="auto"/>
            </w:tcBorders>
          </w:tcPr>
          <w:p w14:paraId="4D911361" w14:textId="77777777" w:rsidR="0094224D" w:rsidRPr="00BE6656" w:rsidRDefault="006B1C60" w:rsidP="006B1C60">
            <w:pPr>
              <w:jc w:val="center"/>
              <w:rPr>
                <w:lang w:val="fr-BE"/>
              </w:rPr>
            </w:pPr>
            <w:r w:rsidRPr="00BE6656">
              <w:rPr>
                <w:lang w:val="fr-BE"/>
              </w:rPr>
              <w:t>Age</w:t>
            </w:r>
          </w:p>
        </w:tc>
        <w:tc>
          <w:tcPr>
            <w:tcW w:w="0" w:type="auto"/>
            <w:tcBorders>
              <w:bottom w:val="single" w:sz="4" w:space="0" w:color="auto"/>
            </w:tcBorders>
          </w:tcPr>
          <w:p w14:paraId="51A14A9A" w14:textId="77777777" w:rsidR="0094224D" w:rsidRPr="00BE6656" w:rsidRDefault="0094224D" w:rsidP="009039AB">
            <w:pPr>
              <w:jc w:val="center"/>
            </w:pPr>
            <w:r w:rsidRPr="00BE6656">
              <w:t>20</w:t>
            </w:r>
          </w:p>
        </w:tc>
        <w:tc>
          <w:tcPr>
            <w:tcW w:w="0" w:type="auto"/>
            <w:tcBorders>
              <w:bottom w:val="single" w:sz="4" w:space="0" w:color="auto"/>
            </w:tcBorders>
          </w:tcPr>
          <w:p w14:paraId="33B7D209" w14:textId="77777777" w:rsidR="0094224D" w:rsidRPr="00BE6656" w:rsidRDefault="0094224D" w:rsidP="009039AB">
            <w:pPr>
              <w:jc w:val="center"/>
            </w:pPr>
            <w:r w:rsidRPr="00BE6656">
              <w:t>40</w:t>
            </w:r>
          </w:p>
        </w:tc>
        <w:tc>
          <w:tcPr>
            <w:tcW w:w="0" w:type="auto"/>
            <w:tcBorders>
              <w:bottom w:val="single" w:sz="4" w:space="0" w:color="auto"/>
            </w:tcBorders>
          </w:tcPr>
          <w:p w14:paraId="2E015FD0" w14:textId="77777777" w:rsidR="0094224D" w:rsidRPr="00BE6656" w:rsidRDefault="0094224D" w:rsidP="009039AB">
            <w:pPr>
              <w:jc w:val="center"/>
            </w:pPr>
            <w:r w:rsidRPr="00BE6656">
              <w:t>6</w:t>
            </w:r>
            <w:r w:rsidR="004D5F30" w:rsidRPr="00BE6656">
              <w:t>0</w:t>
            </w:r>
          </w:p>
        </w:tc>
        <w:tc>
          <w:tcPr>
            <w:tcW w:w="0" w:type="auto"/>
            <w:tcBorders>
              <w:bottom w:val="single" w:sz="4" w:space="0" w:color="auto"/>
            </w:tcBorders>
          </w:tcPr>
          <w:p w14:paraId="05C57F6A" w14:textId="77777777" w:rsidR="0094224D" w:rsidRPr="00BE6656" w:rsidRDefault="0094224D" w:rsidP="009039AB">
            <w:pPr>
              <w:jc w:val="center"/>
            </w:pPr>
            <w:r w:rsidRPr="00BE6656">
              <w:t>71 et +</w:t>
            </w:r>
          </w:p>
        </w:tc>
      </w:tr>
      <w:tr w:rsidR="00E53128" w:rsidRPr="00BE6656" w14:paraId="39A981F9" w14:textId="77777777" w:rsidTr="00E066CE">
        <w:trPr>
          <w:trHeight w:hRule="exact" w:val="113"/>
        </w:trPr>
        <w:tc>
          <w:tcPr>
            <w:tcW w:w="2292" w:type="dxa"/>
            <w:tcBorders>
              <w:left w:val="nil"/>
              <w:right w:val="nil"/>
            </w:tcBorders>
          </w:tcPr>
          <w:p w14:paraId="4A780DDD" w14:textId="77777777" w:rsidR="00E53128" w:rsidRPr="00BE6656" w:rsidRDefault="00E53128" w:rsidP="009039AB"/>
        </w:tc>
        <w:tc>
          <w:tcPr>
            <w:tcW w:w="0" w:type="auto"/>
            <w:tcBorders>
              <w:left w:val="nil"/>
              <w:right w:val="nil"/>
            </w:tcBorders>
          </w:tcPr>
          <w:p w14:paraId="7AB8C547" w14:textId="77777777" w:rsidR="00E53128" w:rsidRPr="00BE6656" w:rsidRDefault="00E53128" w:rsidP="009039AB">
            <w:pPr>
              <w:jc w:val="center"/>
            </w:pPr>
          </w:p>
        </w:tc>
        <w:tc>
          <w:tcPr>
            <w:tcW w:w="0" w:type="auto"/>
            <w:tcBorders>
              <w:left w:val="nil"/>
              <w:right w:val="nil"/>
            </w:tcBorders>
          </w:tcPr>
          <w:p w14:paraId="1D752783" w14:textId="77777777" w:rsidR="00E53128" w:rsidRPr="00BE6656" w:rsidRDefault="00E53128" w:rsidP="009039AB">
            <w:pPr>
              <w:jc w:val="center"/>
            </w:pPr>
          </w:p>
        </w:tc>
        <w:tc>
          <w:tcPr>
            <w:tcW w:w="0" w:type="auto"/>
            <w:tcBorders>
              <w:left w:val="nil"/>
              <w:right w:val="nil"/>
            </w:tcBorders>
          </w:tcPr>
          <w:p w14:paraId="327983AA" w14:textId="77777777" w:rsidR="00E53128" w:rsidRPr="00BE6656" w:rsidRDefault="00E53128" w:rsidP="009039AB">
            <w:pPr>
              <w:jc w:val="center"/>
            </w:pPr>
          </w:p>
        </w:tc>
        <w:tc>
          <w:tcPr>
            <w:tcW w:w="0" w:type="auto"/>
            <w:tcBorders>
              <w:left w:val="nil"/>
              <w:right w:val="nil"/>
            </w:tcBorders>
          </w:tcPr>
          <w:p w14:paraId="7ABCD7A3" w14:textId="77777777" w:rsidR="00E53128" w:rsidRPr="00BE6656" w:rsidRDefault="00E53128" w:rsidP="009039AB">
            <w:pPr>
              <w:jc w:val="center"/>
            </w:pPr>
          </w:p>
        </w:tc>
      </w:tr>
      <w:tr w:rsidR="0094224D" w:rsidRPr="00BE6656" w14:paraId="1F3D0065" w14:textId="77777777" w:rsidTr="00E066CE">
        <w:tc>
          <w:tcPr>
            <w:tcW w:w="2292" w:type="dxa"/>
          </w:tcPr>
          <w:p w14:paraId="36EC0DBE" w14:textId="77777777" w:rsidR="0094224D" w:rsidRPr="00BE6656" w:rsidRDefault="0094224D" w:rsidP="009039AB">
            <w:pPr>
              <w:rPr>
                <w:lang w:val="fr-BE"/>
              </w:rPr>
            </w:pPr>
            <w:r w:rsidRPr="00BE6656">
              <w:rPr>
                <w:lang w:val="fr-BE"/>
              </w:rPr>
              <w:t>EUCARE HOSPI+</w:t>
            </w:r>
          </w:p>
        </w:tc>
        <w:tc>
          <w:tcPr>
            <w:tcW w:w="0" w:type="auto"/>
          </w:tcPr>
          <w:p w14:paraId="18D7F529" w14:textId="77777777" w:rsidR="0094224D" w:rsidRPr="00BE6656" w:rsidRDefault="0094224D" w:rsidP="009039AB">
            <w:pPr>
              <w:jc w:val="center"/>
              <w:rPr>
                <w:lang w:val="fr-BE"/>
              </w:rPr>
            </w:pPr>
            <w:r w:rsidRPr="00BE6656">
              <w:rPr>
                <w:lang w:val="fr-BE"/>
              </w:rPr>
              <w:t>180</w:t>
            </w:r>
          </w:p>
        </w:tc>
        <w:tc>
          <w:tcPr>
            <w:tcW w:w="0" w:type="auto"/>
          </w:tcPr>
          <w:p w14:paraId="2FE4F625" w14:textId="77777777" w:rsidR="0094224D" w:rsidRPr="00BE6656" w:rsidRDefault="0094224D" w:rsidP="009039AB">
            <w:pPr>
              <w:jc w:val="center"/>
              <w:rPr>
                <w:lang w:val="fr-BE"/>
              </w:rPr>
            </w:pPr>
            <w:r w:rsidRPr="00BE6656">
              <w:rPr>
                <w:lang w:val="fr-BE"/>
              </w:rPr>
              <w:t>240</w:t>
            </w:r>
          </w:p>
        </w:tc>
        <w:tc>
          <w:tcPr>
            <w:tcW w:w="0" w:type="auto"/>
          </w:tcPr>
          <w:p w14:paraId="7DC3B185" w14:textId="77777777" w:rsidR="0094224D" w:rsidRPr="00BE6656" w:rsidRDefault="0094224D" w:rsidP="009039AB">
            <w:pPr>
              <w:jc w:val="center"/>
            </w:pPr>
            <w:r w:rsidRPr="00BE6656">
              <w:t>300</w:t>
            </w:r>
          </w:p>
        </w:tc>
        <w:tc>
          <w:tcPr>
            <w:tcW w:w="0" w:type="auto"/>
          </w:tcPr>
          <w:p w14:paraId="577E317A" w14:textId="77777777" w:rsidR="0094224D" w:rsidRPr="00BE6656" w:rsidRDefault="0094224D" w:rsidP="009039AB">
            <w:pPr>
              <w:jc w:val="center"/>
            </w:pPr>
            <w:r w:rsidRPr="00BE6656">
              <w:t>450</w:t>
            </w:r>
          </w:p>
        </w:tc>
      </w:tr>
      <w:tr w:rsidR="0094224D" w:rsidRPr="00BE6656" w14:paraId="7A7A5348" w14:textId="77777777" w:rsidTr="00E066CE">
        <w:tc>
          <w:tcPr>
            <w:tcW w:w="2292" w:type="dxa"/>
            <w:tcBorders>
              <w:bottom w:val="single" w:sz="4" w:space="0" w:color="auto"/>
            </w:tcBorders>
          </w:tcPr>
          <w:p w14:paraId="0244EBD3" w14:textId="77777777" w:rsidR="0094224D" w:rsidRPr="00BE6656" w:rsidRDefault="0094224D" w:rsidP="009039AB">
            <w:r w:rsidRPr="00BE6656">
              <w:rPr>
                <w:lang w:val="fr-BE"/>
              </w:rPr>
              <w:t>EUCARE HOSPI</w:t>
            </w:r>
          </w:p>
        </w:tc>
        <w:tc>
          <w:tcPr>
            <w:tcW w:w="0" w:type="auto"/>
            <w:tcBorders>
              <w:bottom w:val="single" w:sz="4" w:space="0" w:color="auto"/>
            </w:tcBorders>
          </w:tcPr>
          <w:p w14:paraId="2917BBEB" w14:textId="77777777" w:rsidR="0094224D" w:rsidRPr="00BE6656" w:rsidRDefault="0094224D" w:rsidP="009039AB">
            <w:pPr>
              <w:jc w:val="center"/>
            </w:pPr>
            <w:r w:rsidRPr="00BE6656">
              <w:t>160</w:t>
            </w:r>
          </w:p>
        </w:tc>
        <w:tc>
          <w:tcPr>
            <w:tcW w:w="0" w:type="auto"/>
            <w:tcBorders>
              <w:bottom w:val="single" w:sz="4" w:space="0" w:color="auto"/>
            </w:tcBorders>
          </w:tcPr>
          <w:p w14:paraId="0E90FE0B" w14:textId="77777777" w:rsidR="0094224D" w:rsidRPr="00BE6656" w:rsidRDefault="0094224D" w:rsidP="009039AB">
            <w:pPr>
              <w:jc w:val="center"/>
            </w:pPr>
            <w:r w:rsidRPr="00BE6656">
              <w:t>200</w:t>
            </w:r>
          </w:p>
        </w:tc>
        <w:tc>
          <w:tcPr>
            <w:tcW w:w="0" w:type="auto"/>
            <w:tcBorders>
              <w:bottom w:val="single" w:sz="4" w:space="0" w:color="auto"/>
            </w:tcBorders>
          </w:tcPr>
          <w:p w14:paraId="6B6EA40A" w14:textId="77777777" w:rsidR="0094224D" w:rsidRPr="00BE6656" w:rsidRDefault="0094224D" w:rsidP="009039AB">
            <w:pPr>
              <w:jc w:val="center"/>
            </w:pPr>
            <w:r w:rsidRPr="00BE6656">
              <w:t>260</w:t>
            </w:r>
          </w:p>
        </w:tc>
        <w:tc>
          <w:tcPr>
            <w:tcW w:w="0" w:type="auto"/>
            <w:tcBorders>
              <w:bottom w:val="single" w:sz="4" w:space="0" w:color="auto"/>
            </w:tcBorders>
          </w:tcPr>
          <w:p w14:paraId="0E980EBE" w14:textId="77777777" w:rsidR="0094224D" w:rsidRPr="00BE6656" w:rsidRDefault="0094224D" w:rsidP="009039AB">
            <w:pPr>
              <w:jc w:val="center"/>
            </w:pPr>
            <w:r w:rsidRPr="00BE6656">
              <w:t>380</w:t>
            </w:r>
          </w:p>
        </w:tc>
      </w:tr>
      <w:tr w:rsidR="00E53128" w:rsidRPr="00BE6656" w14:paraId="43B837F4" w14:textId="77777777" w:rsidTr="00E066CE">
        <w:trPr>
          <w:trHeight w:hRule="exact" w:val="57"/>
        </w:trPr>
        <w:tc>
          <w:tcPr>
            <w:tcW w:w="2292" w:type="dxa"/>
            <w:tcBorders>
              <w:left w:val="nil"/>
              <w:right w:val="nil"/>
            </w:tcBorders>
          </w:tcPr>
          <w:p w14:paraId="41D9DD34" w14:textId="77777777" w:rsidR="00E53128" w:rsidRPr="00BE6656" w:rsidRDefault="00E53128" w:rsidP="009039AB"/>
        </w:tc>
        <w:tc>
          <w:tcPr>
            <w:tcW w:w="0" w:type="auto"/>
            <w:tcBorders>
              <w:left w:val="nil"/>
              <w:right w:val="nil"/>
            </w:tcBorders>
          </w:tcPr>
          <w:p w14:paraId="5E07EB08" w14:textId="77777777" w:rsidR="00E53128" w:rsidRPr="00BE6656" w:rsidRDefault="00E53128" w:rsidP="009039AB">
            <w:pPr>
              <w:jc w:val="center"/>
            </w:pPr>
          </w:p>
        </w:tc>
        <w:tc>
          <w:tcPr>
            <w:tcW w:w="0" w:type="auto"/>
            <w:tcBorders>
              <w:left w:val="nil"/>
              <w:right w:val="nil"/>
            </w:tcBorders>
          </w:tcPr>
          <w:p w14:paraId="70D07542" w14:textId="77777777" w:rsidR="00E53128" w:rsidRPr="00BE6656" w:rsidRDefault="00E53128" w:rsidP="009039AB">
            <w:pPr>
              <w:jc w:val="center"/>
            </w:pPr>
          </w:p>
        </w:tc>
        <w:tc>
          <w:tcPr>
            <w:tcW w:w="0" w:type="auto"/>
            <w:tcBorders>
              <w:left w:val="nil"/>
              <w:right w:val="nil"/>
            </w:tcBorders>
          </w:tcPr>
          <w:p w14:paraId="082F5FA3" w14:textId="77777777" w:rsidR="00E53128" w:rsidRPr="00BE6656" w:rsidRDefault="00E53128" w:rsidP="009039AB">
            <w:pPr>
              <w:jc w:val="center"/>
            </w:pPr>
          </w:p>
        </w:tc>
        <w:tc>
          <w:tcPr>
            <w:tcW w:w="0" w:type="auto"/>
            <w:tcBorders>
              <w:left w:val="nil"/>
              <w:right w:val="nil"/>
            </w:tcBorders>
          </w:tcPr>
          <w:p w14:paraId="1C74B108" w14:textId="77777777" w:rsidR="00E53128" w:rsidRPr="00BE6656" w:rsidRDefault="00E53128" w:rsidP="009039AB">
            <w:pPr>
              <w:jc w:val="center"/>
            </w:pPr>
          </w:p>
        </w:tc>
      </w:tr>
      <w:tr w:rsidR="00590DEA" w:rsidRPr="00BE6656" w14:paraId="106B763E" w14:textId="77777777" w:rsidTr="00E066CE">
        <w:tc>
          <w:tcPr>
            <w:tcW w:w="2292" w:type="dxa"/>
          </w:tcPr>
          <w:p w14:paraId="0D476063" w14:textId="77777777" w:rsidR="00590DEA" w:rsidRPr="00BE6656" w:rsidRDefault="00590DEA" w:rsidP="009039AB">
            <w:r w:rsidRPr="00BE6656">
              <w:t>EUROHOSPI + *</w:t>
            </w:r>
          </w:p>
        </w:tc>
        <w:tc>
          <w:tcPr>
            <w:tcW w:w="0" w:type="auto"/>
          </w:tcPr>
          <w:p w14:paraId="06497A27" w14:textId="77777777" w:rsidR="00590DEA" w:rsidRPr="00BE6656" w:rsidRDefault="00590DEA" w:rsidP="009039AB">
            <w:pPr>
              <w:jc w:val="center"/>
            </w:pPr>
            <w:r w:rsidRPr="00BE6656">
              <w:t>120</w:t>
            </w:r>
          </w:p>
        </w:tc>
        <w:tc>
          <w:tcPr>
            <w:tcW w:w="0" w:type="auto"/>
          </w:tcPr>
          <w:p w14:paraId="4BDFE8E2" w14:textId="77777777" w:rsidR="00590DEA" w:rsidRPr="00BE6656" w:rsidRDefault="00590DEA" w:rsidP="009039AB">
            <w:pPr>
              <w:jc w:val="center"/>
            </w:pPr>
            <w:r w:rsidRPr="00BE6656">
              <w:t>170</w:t>
            </w:r>
          </w:p>
        </w:tc>
        <w:tc>
          <w:tcPr>
            <w:tcW w:w="0" w:type="auto"/>
          </w:tcPr>
          <w:p w14:paraId="67F60136" w14:textId="77777777" w:rsidR="00590DEA" w:rsidRPr="00BE6656" w:rsidRDefault="00590DEA" w:rsidP="009039AB">
            <w:pPr>
              <w:jc w:val="center"/>
            </w:pPr>
            <w:r w:rsidRPr="00BE6656">
              <w:t>230</w:t>
            </w:r>
          </w:p>
        </w:tc>
        <w:tc>
          <w:tcPr>
            <w:tcW w:w="0" w:type="auto"/>
          </w:tcPr>
          <w:p w14:paraId="63997006" w14:textId="77777777" w:rsidR="00590DEA" w:rsidRPr="00BE6656" w:rsidRDefault="00E868BC" w:rsidP="009039AB">
            <w:pPr>
              <w:jc w:val="center"/>
            </w:pPr>
            <w:r w:rsidRPr="00BE6656">
              <w:t>38</w:t>
            </w:r>
            <w:r w:rsidR="00590DEA" w:rsidRPr="00BE6656">
              <w:t>0</w:t>
            </w:r>
          </w:p>
        </w:tc>
      </w:tr>
      <w:tr w:rsidR="00590DEA" w:rsidRPr="00BE6656" w14:paraId="15EEBF73" w14:textId="77777777" w:rsidTr="00E066CE">
        <w:tc>
          <w:tcPr>
            <w:tcW w:w="2292" w:type="dxa"/>
          </w:tcPr>
          <w:p w14:paraId="05A3D6C2" w14:textId="77777777" w:rsidR="00590DEA" w:rsidRPr="00BE6656" w:rsidRDefault="00590DEA" w:rsidP="009039AB">
            <w:r w:rsidRPr="00BE6656">
              <w:t>EUROHOSPI *</w:t>
            </w:r>
          </w:p>
        </w:tc>
        <w:tc>
          <w:tcPr>
            <w:tcW w:w="0" w:type="auto"/>
          </w:tcPr>
          <w:p w14:paraId="797286B9" w14:textId="77777777" w:rsidR="00590DEA" w:rsidRPr="00BE6656" w:rsidRDefault="00590DEA" w:rsidP="009039AB">
            <w:pPr>
              <w:jc w:val="center"/>
            </w:pPr>
            <w:r w:rsidRPr="00BE6656">
              <w:t>90</w:t>
            </w:r>
          </w:p>
        </w:tc>
        <w:tc>
          <w:tcPr>
            <w:tcW w:w="0" w:type="auto"/>
          </w:tcPr>
          <w:p w14:paraId="39A75487" w14:textId="77777777" w:rsidR="00590DEA" w:rsidRPr="00BE6656" w:rsidRDefault="00590DEA" w:rsidP="009039AB">
            <w:pPr>
              <w:jc w:val="center"/>
            </w:pPr>
            <w:r w:rsidRPr="00BE6656">
              <w:t>140</w:t>
            </w:r>
          </w:p>
        </w:tc>
        <w:tc>
          <w:tcPr>
            <w:tcW w:w="0" w:type="auto"/>
          </w:tcPr>
          <w:p w14:paraId="6362997B" w14:textId="77777777" w:rsidR="00590DEA" w:rsidRPr="00BE6656" w:rsidRDefault="00590DEA" w:rsidP="009039AB">
            <w:pPr>
              <w:jc w:val="center"/>
            </w:pPr>
            <w:r w:rsidRPr="00BE6656">
              <w:t>190</w:t>
            </w:r>
          </w:p>
        </w:tc>
        <w:tc>
          <w:tcPr>
            <w:tcW w:w="0" w:type="auto"/>
          </w:tcPr>
          <w:p w14:paraId="58A6E6BD" w14:textId="77777777" w:rsidR="00590DEA" w:rsidRPr="00BE6656" w:rsidRDefault="00590DEA" w:rsidP="009039AB">
            <w:pPr>
              <w:jc w:val="center"/>
            </w:pPr>
            <w:r w:rsidRPr="00BE6656">
              <w:t>320</w:t>
            </w:r>
          </w:p>
        </w:tc>
      </w:tr>
    </w:tbl>
    <w:p w14:paraId="033349A4" w14:textId="77777777" w:rsidR="00AF5203" w:rsidRDefault="00C514D5" w:rsidP="00E27834">
      <w:pPr>
        <w:pStyle w:val="Paragraphedeliste"/>
        <w:spacing w:before="120" w:after="240"/>
        <w:ind w:left="1428" w:firstLine="696"/>
        <w:jc w:val="both"/>
        <w:outlineLvl w:val="0"/>
        <w:rPr>
          <w:rFonts w:ascii="Arial" w:hAnsi="Arial" w:cs="Arial"/>
        </w:rPr>
      </w:pPr>
      <w:r>
        <w:rPr>
          <w:rFonts w:ascii="Arial" w:hAnsi="Arial" w:cs="Arial"/>
        </w:rPr>
        <w:t>*Comme EU</w:t>
      </w:r>
      <w:r w:rsidR="00590DEA">
        <w:rPr>
          <w:rFonts w:ascii="Arial" w:hAnsi="Arial" w:cs="Arial"/>
        </w:rPr>
        <w:t xml:space="preserve">CARE HOSPI mais sans assurance assistance </w:t>
      </w:r>
    </w:p>
    <w:p w14:paraId="619CC828" w14:textId="77777777" w:rsidR="00E27834" w:rsidRPr="00E27834" w:rsidRDefault="00E27834" w:rsidP="00E27834">
      <w:pPr>
        <w:pStyle w:val="Paragraphedeliste"/>
        <w:spacing w:before="120" w:after="240"/>
        <w:ind w:left="1428" w:firstLine="696"/>
        <w:jc w:val="both"/>
        <w:outlineLvl w:val="0"/>
        <w:rPr>
          <w:rFonts w:ascii="Arial" w:hAnsi="Arial" w:cs="Arial"/>
        </w:rPr>
      </w:pPr>
    </w:p>
    <w:p w14:paraId="56B78D7C" w14:textId="77777777" w:rsidR="001411B1" w:rsidRPr="00FE76F1" w:rsidRDefault="00315543" w:rsidP="008C4BE8">
      <w:pPr>
        <w:ind w:left="12"/>
        <w:jc w:val="both"/>
        <w:outlineLvl w:val="0"/>
        <w:rPr>
          <w:rFonts w:ascii="Arial" w:hAnsi="Arial" w:cs="Arial"/>
          <w:sz w:val="28"/>
          <w:szCs w:val="28"/>
          <w:u w:val="single"/>
        </w:rPr>
      </w:pPr>
      <w:r w:rsidRPr="00315543">
        <w:rPr>
          <w:rFonts w:ascii="Arial" w:hAnsi="Arial" w:cs="Arial"/>
          <w:b/>
          <w:sz w:val="24"/>
          <w:szCs w:val="24"/>
        </w:rPr>
        <w:t>1</w:t>
      </w:r>
      <w:r w:rsidR="00736A70" w:rsidRPr="00315543">
        <w:rPr>
          <w:rFonts w:ascii="Arial" w:hAnsi="Arial" w:cs="Arial"/>
          <w:b/>
          <w:sz w:val="24"/>
          <w:szCs w:val="24"/>
        </w:rPr>
        <w:t>.</w:t>
      </w:r>
      <w:r w:rsidR="00B05C8A" w:rsidRPr="00315543">
        <w:rPr>
          <w:rFonts w:ascii="Arial" w:hAnsi="Arial" w:cs="Arial"/>
          <w:b/>
          <w:sz w:val="24"/>
          <w:szCs w:val="24"/>
        </w:rPr>
        <w:t>5</w:t>
      </w:r>
      <w:r w:rsidR="001411B1">
        <w:rPr>
          <w:rFonts w:ascii="Arial" w:hAnsi="Arial" w:cs="Arial"/>
          <w:b/>
          <w:sz w:val="28"/>
          <w:szCs w:val="28"/>
        </w:rPr>
        <w:t xml:space="preserve">. </w:t>
      </w:r>
      <w:r w:rsidR="0057602E" w:rsidRPr="00FE76F1">
        <w:rPr>
          <w:rFonts w:ascii="Arial" w:hAnsi="Arial" w:cs="Arial"/>
          <w:b/>
          <w:i/>
          <w:sz w:val="28"/>
          <w:szCs w:val="28"/>
          <w:u w:val="single"/>
        </w:rPr>
        <w:t>L’assura</w:t>
      </w:r>
      <w:r w:rsidR="00D17BA0">
        <w:rPr>
          <w:rFonts w:ascii="Arial" w:hAnsi="Arial" w:cs="Arial"/>
          <w:b/>
          <w:i/>
          <w:sz w:val="28"/>
          <w:szCs w:val="28"/>
          <w:u w:val="single"/>
        </w:rPr>
        <w:t>nce E</w:t>
      </w:r>
      <w:r w:rsidR="00FE76F1">
        <w:rPr>
          <w:rFonts w:ascii="Arial" w:hAnsi="Arial" w:cs="Arial"/>
          <w:b/>
          <w:i/>
          <w:sz w:val="28"/>
          <w:szCs w:val="28"/>
          <w:u w:val="single"/>
        </w:rPr>
        <w:t>uropat Local Plus GOLD</w:t>
      </w:r>
      <w:r w:rsidR="0057602E" w:rsidRPr="00FE76F1">
        <w:rPr>
          <w:rFonts w:ascii="Arial" w:hAnsi="Arial" w:cs="Arial"/>
          <w:b/>
          <w:i/>
          <w:sz w:val="28"/>
          <w:szCs w:val="28"/>
          <w:u w:val="single"/>
        </w:rPr>
        <w:t xml:space="preserve"> EU</w:t>
      </w:r>
      <w:r w:rsidR="0057602E" w:rsidRPr="00FE76F1">
        <w:rPr>
          <w:rFonts w:ascii="Arial" w:hAnsi="Arial" w:cs="Arial"/>
          <w:sz w:val="28"/>
          <w:szCs w:val="28"/>
          <w:u w:val="single"/>
        </w:rPr>
        <w:t xml:space="preserve"> </w:t>
      </w:r>
      <w:r w:rsidR="001411B1" w:rsidRPr="00FE76F1">
        <w:rPr>
          <w:rFonts w:ascii="Arial" w:hAnsi="Arial" w:cs="Arial"/>
          <w:i/>
          <w:sz w:val="28"/>
          <w:szCs w:val="28"/>
          <w:u w:val="single"/>
        </w:rPr>
        <w:t>(Module 1</w:t>
      </w:r>
      <w:r w:rsidR="004D581B">
        <w:rPr>
          <w:rFonts w:ascii="Arial" w:hAnsi="Arial" w:cs="Arial"/>
          <w:i/>
          <w:sz w:val="28"/>
          <w:szCs w:val="28"/>
          <w:u w:val="single"/>
        </w:rPr>
        <w:t> : hospitalisation</w:t>
      </w:r>
      <w:r w:rsidR="001411B1" w:rsidRPr="00FE76F1">
        <w:rPr>
          <w:rFonts w:ascii="Arial" w:hAnsi="Arial" w:cs="Arial"/>
          <w:i/>
          <w:sz w:val="28"/>
          <w:szCs w:val="28"/>
          <w:u w:val="single"/>
        </w:rPr>
        <w:t>)</w:t>
      </w:r>
    </w:p>
    <w:p w14:paraId="5ABBAE8E" w14:textId="44E709CD" w:rsidR="00F23A99" w:rsidRPr="00FE76F1" w:rsidRDefault="009E2D1D" w:rsidP="009E2D1D">
      <w:pPr>
        <w:spacing w:after="120"/>
        <w:jc w:val="both"/>
        <w:outlineLvl w:val="0"/>
        <w:rPr>
          <w:rFonts w:ascii="Arial" w:hAnsi="Arial" w:cs="Arial"/>
          <w:i/>
          <w:u w:val="single"/>
        </w:rPr>
      </w:pPr>
      <w:r>
        <w:rPr>
          <w:rFonts w:ascii="Arial" w:hAnsi="Arial" w:cs="Arial"/>
        </w:rPr>
        <w:t xml:space="preserve">          </w:t>
      </w:r>
      <w:r w:rsidR="001411B1" w:rsidRPr="00077A3A">
        <w:rPr>
          <w:rFonts w:ascii="Arial" w:hAnsi="Arial" w:cs="Arial"/>
          <w:i/>
        </w:rPr>
        <w:t>Assureur </w:t>
      </w:r>
      <w:r w:rsidR="001411B1" w:rsidRPr="00FE76F1">
        <w:rPr>
          <w:rFonts w:ascii="Arial" w:hAnsi="Arial" w:cs="Arial"/>
        </w:rPr>
        <w:t xml:space="preserve">: </w:t>
      </w:r>
      <w:r w:rsidR="00FE76F1">
        <w:rPr>
          <w:rFonts w:ascii="Arial" w:hAnsi="Arial" w:cs="Arial"/>
          <w:i/>
          <w:sz w:val="24"/>
          <w:szCs w:val="24"/>
        </w:rPr>
        <w:t>Expat &amp; C</w:t>
      </w:r>
      <w:r w:rsidR="001411B1" w:rsidRPr="00FE76F1">
        <w:rPr>
          <w:rFonts w:ascii="Arial" w:hAnsi="Arial" w:cs="Arial"/>
          <w:i/>
          <w:sz w:val="24"/>
          <w:szCs w:val="24"/>
        </w:rPr>
        <w:t>o</w:t>
      </w:r>
      <w:r w:rsidR="00BE6656">
        <w:rPr>
          <w:rFonts w:ascii="Arial" w:hAnsi="Arial" w:cs="Arial"/>
          <w:i/>
          <w:sz w:val="24"/>
          <w:szCs w:val="24"/>
        </w:rPr>
        <w:t xml:space="preserve"> (Référence 10)</w:t>
      </w:r>
      <w:r w:rsidR="001411B1" w:rsidRPr="00FE76F1">
        <w:rPr>
          <w:rFonts w:ascii="Arial" w:hAnsi="Arial" w:cs="Arial"/>
          <w:i/>
          <w:sz w:val="24"/>
          <w:szCs w:val="24"/>
        </w:rPr>
        <w:t xml:space="preserve"> – C</w:t>
      </w:r>
      <w:r w:rsidR="008C4BE8" w:rsidRPr="00FE76F1">
        <w:rPr>
          <w:rFonts w:ascii="Arial" w:hAnsi="Arial" w:cs="Arial"/>
          <w:i/>
          <w:sz w:val="24"/>
          <w:szCs w:val="24"/>
        </w:rPr>
        <w:t>ourtier</w:t>
      </w:r>
      <w:r w:rsidR="001411B1" w:rsidRPr="00FE76F1">
        <w:rPr>
          <w:rFonts w:ascii="Arial" w:hAnsi="Arial" w:cs="Arial"/>
          <w:i/>
          <w:sz w:val="24"/>
          <w:szCs w:val="24"/>
        </w:rPr>
        <w:t xml:space="preserve"> : </w:t>
      </w:r>
      <w:r w:rsidR="00D233C6">
        <w:rPr>
          <w:rFonts w:ascii="Arial" w:hAnsi="Arial" w:cs="Arial"/>
          <w:i/>
          <w:sz w:val="24"/>
          <w:szCs w:val="24"/>
        </w:rPr>
        <w:t>WYR</w:t>
      </w:r>
      <w:r>
        <w:rPr>
          <w:rFonts w:ascii="Arial" w:hAnsi="Arial" w:cs="Arial"/>
          <w:i/>
          <w:sz w:val="24"/>
          <w:szCs w:val="24"/>
        </w:rPr>
        <w:t xml:space="preserve"> </w:t>
      </w:r>
      <w:r w:rsidR="001411B1" w:rsidRPr="00FE76F1">
        <w:rPr>
          <w:rFonts w:ascii="Arial" w:hAnsi="Arial" w:cs="Arial"/>
          <w:i/>
          <w:sz w:val="24"/>
          <w:szCs w:val="24"/>
        </w:rPr>
        <w:t xml:space="preserve">   </w:t>
      </w:r>
      <w:r w:rsidR="003E6A40">
        <w:rPr>
          <w:rFonts w:ascii="Arial" w:hAnsi="Arial" w:cs="Arial"/>
          <w:i/>
          <w:sz w:val="24"/>
          <w:szCs w:val="24"/>
        </w:rPr>
        <w:t>(Référence 9)</w:t>
      </w:r>
    </w:p>
    <w:p w14:paraId="6D2455A0" w14:textId="77777777" w:rsidR="00FE6744" w:rsidRDefault="0087577E" w:rsidP="008D54E5">
      <w:pPr>
        <w:pStyle w:val="Paragraphedeliste"/>
        <w:numPr>
          <w:ilvl w:val="0"/>
          <w:numId w:val="16"/>
        </w:numPr>
        <w:spacing w:after="120"/>
        <w:jc w:val="both"/>
        <w:outlineLvl w:val="0"/>
        <w:rPr>
          <w:rFonts w:ascii="Arial" w:hAnsi="Arial" w:cs="Arial"/>
          <w:b/>
          <w:bCs/>
          <w:lang w:val="fr-FR"/>
        </w:rPr>
      </w:pPr>
      <w:r w:rsidRPr="00166F20">
        <w:rPr>
          <w:rFonts w:ascii="Arial" w:hAnsi="Arial" w:cs="Arial"/>
          <w:b/>
        </w:rPr>
        <w:t>A</w:t>
      </w:r>
      <w:r w:rsidR="0057602E" w:rsidRPr="00166F20">
        <w:rPr>
          <w:rFonts w:ascii="Arial" w:hAnsi="Arial" w:cs="Arial"/>
          <w:b/>
        </w:rPr>
        <w:t>ssurance individuelle</w:t>
      </w:r>
      <w:r w:rsidR="001411B1" w:rsidRPr="00166F20">
        <w:rPr>
          <w:rFonts w:ascii="Arial" w:hAnsi="Arial" w:cs="Arial"/>
          <w:b/>
        </w:rPr>
        <w:t xml:space="preserve"> </w:t>
      </w:r>
      <w:r w:rsidRPr="00166F20">
        <w:rPr>
          <w:rFonts w:ascii="Arial" w:hAnsi="Arial" w:cs="Arial"/>
          <w:b/>
        </w:rPr>
        <w:t xml:space="preserve">qui </w:t>
      </w:r>
      <w:r w:rsidR="001411B1" w:rsidRPr="00166F20">
        <w:rPr>
          <w:rFonts w:ascii="Arial" w:hAnsi="Arial" w:cs="Arial"/>
          <w:b/>
        </w:rPr>
        <w:t>p</w:t>
      </w:r>
      <w:r w:rsidR="00B23C79" w:rsidRPr="00166F20">
        <w:rPr>
          <w:rFonts w:ascii="Arial" w:hAnsi="Arial" w:cs="Arial"/>
          <w:b/>
          <w:bCs/>
          <w:lang w:val="fr-FR"/>
        </w:rPr>
        <w:t>eut être souscrite jusqu’à 70 ans</w:t>
      </w:r>
      <w:r w:rsidRPr="00166F20">
        <w:rPr>
          <w:rFonts w:ascii="Arial" w:hAnsi="Arial" w:cs="Arial"/>
          <w:b/>
          <w:bCs/>
          <w:lang w:val="fr-FR"/>
        </w:rPr>
        <w:t xml:space="preserve">. </w:t>
      </w:r>
    </w:p>
    <w:p w14:paraId="25F5C560" w14:textId="77777777" w:rsidR="0087577E" w:rsidRPr="00166F20" w:rsidRDefault="00FE6744" w:rsidP="008D54E5">
      <w:pPr>
        <w:pStyle w:val="Paragraphedeliste"/>
        <w:numPr>
          <w:ilvl w:val="0"/>
          <w:numId w:val="16"/>
        </w:numPr>
        <w:spacing w:after="120"/>
        <w:jc w:val="both"/>
        <w:outlineLvl w:val="0"/>
        <w:rPr>
          <w:rFonts w:ascii="Arial" w:hAnsi="Arial" w:cs="Arial"/>
          <w:b/>
          <w:bCs/>
          <w:lang w:val="fr-FR"/>
        </w:rPr>
      </w:pPr>
      <w:r>
        <w:rPr>
          <w:rFonts w:ascii="Arial" w:hAnsi="Arial" w:cs="Arial"/>
          <w:b/>
          <w:bCs/>
          <w:lang w:val="fr-FR"/>
        </w:rPr>
        <w:t>Elle p</w:t>
      </w:r>
      <w:r w:rsidR="0087577E" w:rsidRPr="00166F20">
        <w:rPr>
          <w:rFonts w:ascii="Arial" w:hAnsi="Arial" w:cs="Arial"/>
          <w:b/>
          <w:bCs/>
          <w:lang w:val="fr-FR"/>
        </w:rPr>
        <w:t>eut couvrir les conjoints et enfants.</w:t>
      </w:r>
    </w:p>
    <w:p w14:paraId="60A1BD3A" w14:textId="77777777" w:rsidR="0087577E" w:rsidRPr="00166F20" w:rsidRDefault="0087577E" w:rsidP="008D54E5">
      <w:pPr>
        <w:pStyle w:val="Paragraphedeliste"/>
        <w:numPr>
          <w:ilvl w:val="0"/>
          <w:numId w:val="16"/>
        </w:numPr>
        <w:spacing w:after="120"/>
        <w:jc w:val="both"/>
        <w:outlineLvl w:val="0"/>
        <w:rPr>
          <w:rFonts w:ascii="Arial" w:hAnsi="Arial" w:cs="Arial"/>
          <w:b/>
          <w:bCs/>
          <w:lang w:val="fr-FR"/>
        </w:rPr>
      </w:pPr>
      <w:r w:rsidRPr="00166F20">
        <w:rPr>
          <w:rFonts w:ascii="Arial" w:hAnsi="Arial" w:cs="Arial"/>
          <w:b/>
          <w:lang w:val="fr-FR"/>
        </w:rPr>
        <w:t>P</w:t>
      </w:r>
      <w:r w:rsidR="00F23A99" w:rsidRPr="00166F20">
        <w:rPr>
          <w:rFonts w:ascii="Arial" w:hAnsi="Arial" w:cs="Arial"/>
          <w:b/>
          <w:bCs/>
          <w:lang w:val="fr-FR"/>
        </w:rPr>
        <w:t>as de questionnaire médical</w:t>
      </w:r>
      <w:r w:rsidR="007128BC" w:rsidRPr="00166F20">
        <w:rPr>
          <w:rStyle w:val="Appelnotedebasdep"/>
          <w:rFonts w:ascii="Arial" w:hAnsi="Arial" w:cs="Arial"/>
          <w:b/>
          <w:bCs/>
          <w:lang w:val="fr-FR"/>
        </w:rPr>
        <w:footnoteReference w:id="22"/>
      </w:r>
      <w:r w:rsidR="00D17BA0" w:rsidRPr="00166F20">
        <w:rPr>
          <w:rFonts w:ascii="Arial" w:hAnsi="Arial" w:cs="Arial"/>
          <w:b/>
          <w:bCs/>
          <w:lang w:val="fr-FR"/>
        </w:rPr>
        <w:t xml:space="preserve">- stage de 3 mois. </w:t>
      </w:r>
    </w:p>
    <w:p w14:paraId="37E5539B" w14:textId="77777777" w:rsidR="006D745B" w:rsidRPr="00166F20" w:rsidRDefault="00D17BA0" w:rsidP="008D54E5">
      <w:pPr>
        <w:pStyle w:val="Paragraphedeliste"/>
        <w:numPr>
          <w:ilvl w:val="0"/>
          <w:numId w:val="16"/>
        </w:numPr>
        <w:spacing w:after="120"/>
        <w:jc w:val="both"/>
        <w:outlineLvl w:val="0"/>
        <w:rPr>
          <w:rFonts w:ascii="Arial" w:hAnsi="Arial" w:cs="Arial"/>
          <w:b/>
          <w:bCs/>
          <w:lang w:val="fr-FR"/>
        </w:rPr>
      </w:pPr>
      <w:r w:rsidRPr="00166F20">
        <w:rPr>
          <w:rFonts w:ascii="Arial" w:hAnsi="Arial" w:cs="Arial"/>
          <w:b/>
          <w:bCs/>
          <w:lang w:val="fr-FR"/>
        </w:rPr>
        <w:t>Assurance à vie.</w:t>
      </w:r>
    </w:p>
    <w:p w14:paraId="73C52C9C" w14:textId="77777777" w:rsidR="00987F92" w:rsidRPr="00166F20" w:rsidRDefault="00ED7CAE" w:rsidP="008D54E5">
      <w:pPr>
        <w:pStyle w:val="Paragraphedeliste"/>
        <w:numPr>
          <w:ilvl w:val="0"/>
          <w:numId w:val="16"/>
        </w:numPr>
        <w:spacing w:after="120"/>
        <w:jc w:val="both"/>
        <w:outlineLvl w:val="0"/>
        <w:rPr>
          <w:rFonts w:ascii="Arial" w:hAnsi="Arial" w:cs="Arial"/>
          <w:b/>
          <w:bCs/>
          <w:lang w:val="fr-FR"/>
        </w:rPr>
      </w:pPr>
      <w:r w:rsidRPr="00166F20">
        <w:rPr>
          <w:rFonts w:ascii="Arial" w:hAnsi="Arial" w:cs="Arial"/>
          <w:b/>
          <w:bCs/>
          <w:lang w:val="fr-FR"/>
        </w:rPr>
        <w:t>Zone d’application à</w:t>
      </w:r>
      <w:r w:rsidR="00987F92" w:rsidRPr="00166F20">
        <w:rPr>
          <w:rFonts w:ascii="Arial" w:hAnsi="Arial" w:cs="Arial"/>
          <w:b/>
          <w:bCs/>
          <w:lang w:val="fr-FR"/>
        </w:rPr>
        <w:t xml:space="preserve"> définir avec l’assureur (EEE ou monde entier ou avec limitations)</w:t>
      </w:r>
    </w:p>
    <w:p w14:paraId="6E4D4B90" w14:textId="77777777" w:rsidR="00EE132C" w:rsidRDefault="00094BAC" w:rsidP="00EE132C">
      <w:pPr>
        <w:spacing w:after="120"/>
        <w:ind w:left="12"/>
        <w:jc w:val="both"/>
        <w:outlineLvl w:val="0"/>
        <w:rPr>
          <w:rFonts w:ascii="Arial" w:hAnsi="Arial" w:cs="Arial"/>
          <w:lang w:val="fr-FR"/>
        </w:rPr>
      </w:pPr>
      <w:r w:rsidRPr="00166F20">
        <w:rPr>
          <w:rFonts w:ascii="Arial" w:hAnsi="Arial" w:cs="Arial"/>
          <w:lang w:val="fr-FR"/>
        </w:rPr>
        <w:t>Le module</w:t>
      </w:r>
      <w:r w:rsidR="0030343C" w:rsidRPr="00166F20">
        <w:rPr>
          <w:rFonts w:ascii="Arial" w:hAnsi="Arial" w:cs="Arial"/>
          <w:lang w:val="fr-FR"/>
        </w:rPr>
        <w:t>1</w:t>
      </w:r>
      <w:r>
        <w:rPr>
          <w:rFonts w:ascii="Arial" w:hAnsi="Arial" w:cs="Arial"/>
          <w:lang w:val="fr-FR"/>
        </w:rPr>
        <w:t xml:space="preserve"> </w:t>
      </w:r>
      <w:r w:rsidR="00F23A99">
        <w:rPr>
          <w:rFonts w:ascii="Arial" w:hAnsi="Arial" w:cs="Arial"/>
          <w:lang w:val="fr-FR"/>
        </w:rPr>
        <w:t xml:space="preserve">de l’assurance </w:t>
      </w:r>
      <w:r w:rsidR="00B23C79">
        <w:rPr>
          <w:rFonts w:ascii="Arial" w:hAnsi="Arial" w:cs="Arial"/>
          <w:lang w:val="fr-FR"/>
        </w:rPr>
        <w:t xml:space="preserve">couvre : </w:t>
      </w:r>
      <w:r w:rsidR="00F23A99">
        <w:rPr>
          <w:rFonts w:ascii="Arial" w:hAnsi="Arial" w:cs="Arial"/>
          <w:lang w:val="fr-FR"/>
        </w:rPr>
        <w:t>h</w:t>
      </w:r>
      <w:r w:rsidR="00B23C79" w:rsidRPr="00B23C79">
        <w:rPr>
          <w:rFonts w:ascii="Arial" w:hAnsi="Arial" w:cs="Arial"/>
          <w:lang w:val="fr-FR"/>
        </w:rPr>
        <w:t>ospitalisation</w:t>
      </w:r>
      <w:r w:rsidR="00C84238">
        <w:rPr>
          <w:rFonts w:ascii="Arial" w:hAnsi="Arial" w:cs="Arial"/>
          <w:lang w:val="fr-FR"/>
        </w:rPr>
        <w:t xml:space="preserve"> en chambre individuelle</w:t>
      </w:r>
      <w:r w:rsidR="00B23C79" w:rsidRPr="00B23C79">
        <w:rPr>
          <w:rFonts w:ascii="Arial" w:hAnsi="Arial" w:cs="Arial"/>
          <w:lang w:val="fr-FR"/>
        </w:rPr>
        <w:t>, opérations ch</w:t>
      </w:r>
      <w:r w:rsidR="00F23A99">
        <w:rPr>
          <w:rFonts w:ascii="Arial" w:hAnsi="Arial" w:cs="Arial"/>
          <w:lang w:val="fr-FR"/>
        </w:rPr>
        <w:t xml:space="preserve">irurgicales, </w:t>
      </w:r>
      <w:r w:rsidR="001F4755">
        <w:rPr>
          <w:rFonts w:ascii="Arial" w:hAnsi="Arial" w:cs="Arial"/>
          <w:lang w:val="fr-FR"/>
        </w:rPr>
        <w:t xml:space="preserve">prothèses, revalidations, soins dentaires suite à un accident, accouchement, </w:t>
      </w:r>
      <w:r w:rsidR="00F23A99">
        <w:rPr>
          <w:rFonts w:ascii="Arial" w:hAnsi="Arial" w:cs="Arial"/>
          <w:lang w:val="fr-FR"/>
        </w:rPr>
        <w:t>dépenses corrélées telles que</w:t>
      </w:r>
      <w:r w:rsidR="00B23C79" w:rsidRPr="00B23C79">
        <w:rPr>
          <w:rFonts w:ascii="Arial" w:hAnsi="Arial" w:cs="Arial"/>
          <w:lang w:val="fr-FR"/>
        </w:rPr>
        <w:t xml:space="preserve"> visites ambulatoires 60 jours avant, 120 jours </w:t>
      </w:r>
      <w:proofErr w:type="gramStart"/>
      <w:r w:rsidR="00B23C79" w:rsidRPr="00B23C79">
        <w:rPr>
          <w:rFonts w:ascii="Arial" w:hAnsi="Arial" w:cs="Arial"/>
          <w:lang w:val="fr-FR"/>
        </w:rPr>
        <w:t>après;</w:t>
      </w:r>
      <w:proofErr w:type="gramEnd"/>
      <w:r w:rsidR="00B23C79" w:rsidRPr="00B23C79">
        <w:rPr>
          <w:rFonts w:ascii="Arial" w:hAnsi="Arial" w:cs="Arial"/>
          <w:lang w:val="fr-FR"/>
        </w:rPr>
        <w:t xml:space="preserve"> </w:t>
      </w:r>
      <w:r w:rsidR="001F4755">
        <w:rPr>
          <w:rFonts w:ascii="Arial" w:hAnsi="Arial" w:cs="Arial"/>
          <w:lang w:val="fr-FR"/>
        </w:rPr>
        <w:lastRenderedPageBreak/>
        <w:t xml:space="preserve">accompagnement d’enfant hospitalisé, </w:t>
      </w:r>
      <w:r w:rsidR="00B23C79" w:rsidRPr="00B23C79">
        <w:rPr>
          <w:rFonts w:ascii="Arial" w:hAnsi="Arial" w:cs="Arial"/>
          <w:lang w:val="fr-FR"/>
        </w:rPr>
        <w:t>nursing au domicile (60 jours)</w:t>
      </w:r>
      <w:r w:rsidR="007B3572">
        <w:rPr>
          <w:rFonts w:ascii="Arial" w:hAnsi="Arial" w:cs="Arial"/>
          <w:lang w:val="fr-FR"/>
        </w:rPr>
        <w:t>, accompagnement d’un parent,</w:t>
      </w:r>
      <w:r w:rsidR="007B3572" w:rsidRPr="007B3572">
        <w:rPr>
          <w:rFonts w:ascii="Arial" w:hAnsi="Arial" w:cs="Arial"/>
          <w:lang w:val="fr-FR"/>
        </w:rPr>
        <w:t xml:space="preserve"> </w:t>
      </w:r>
      <w:r w:rsidR="007B3572">
        <w:rPr>
          <w:rFonts w:ascii="Arial" w:hAnsi="Arial" w:cs="Arial"/>
          <w:lang w:val="fr-FR"/>
        </w:rPr>
        <w:t>transport urgent en ambulance ou hélicoptère, transfert, location TV, …</w:t>
      </w:r>
    </w:p>
    <w:p w14:paraId="2658CCEC" w14:textId="77777777" w:rsidR="00B23C79" w:rsidRDefault="00B23C79" w:rsidP="00F23A99">
      <w:pPr>
        <w:spacing w:after="120"/>
        <w:ind w:left="12"/>
        <w:jc w:val="both"/>
        <w:outlineLvl w:val="0"/>
        <w:rPr>
          <w:rFonts w:ascii="Arial" w:hAnsi="Arial" w:cs="Arial"/>
          <w:lang w:val="fr-FR"/>
        </w:rPr>
      </w:pPr>
      <w:r>
        <w:rPr>
          <w:rFonts w:ascii="Arial" w:hAnsi="Arial" w:cs="Arial"/>
          <w:lang w:val="fr-FR"/>
        </w:rPr>
        <w:t>Le remboursement complémentaire au RCAM est à 100%. Dans les cas où le RCAM n’intervient pas, le remboursement est de 20% de la facture.</w:t>
      </w:r>
    </w:p>
    <w:p w14:paraId="37BA4C15" w14:textId="77777777" w:rsidR="00987F92" w:rsidRDefault="00987F92" w:rsidP="00F23A99">
      <w:pPr>
        <w:spacing w:after="120"/>
        <w:ind w:left="12"/>
        <w:jc w:val="both"/>
        <w:outlineLvl w:val="0"/>
        <w:rPr>
          <w:rFonts w:ascii="Arial" w:hAnsi="Arial" w:cs="Arial"/>
          <w:lang w:val="fr-FR"/>
        </w:rPr>
      </w:pPr>
      <w:r>
        <w:rPr>
          <w:rFonts w:ascii="Arial" w:hAnsi="Arial" w:cs="Arial"/>
          <w:lang w:val="fr-FR"/>
        </w:rPr>
        <w:t>Quelques plafonds : revalidations : maxim</w:t>
      </w:r>
      <w:r w:rsidR="0099102C">
        <w:rPr>
          <w:rFonts w:ascii="Arial" w:hAnsi="Arial" w:cs="Arial"/>
          <w:lang w:val="fr-FR"/>
        </w:rPr>
        <w:t>u</w:t>
      </w:r>
      <w:r>
        <w:rPr>
          <w:rFonts w:ascii="Arial" w:hAnsi="Arial" w:cs="Arial"/>
          <w:lang w:val="fr-FR"/>
        </w:rPr>
        <w:t>m 5.000 € ; nursing à la maison ou en maison de soins : maximum 5.000 €.</w:t>
      </w:r>
    </w:p>
    <w:p w14:paraId="01058D03" w14:textId="77777777" w:rsidR="009D6330" w:rsidRDefault="004B2E78" w:rsidP="0099102C">
      <w:pPr>
        <w:spacing w:after="120"/>
        <w:ind w:left="12"/>
        <w:jc w:val="both"/>
        <w:outlineLvl w:val="0"/>
        <w:rPr>
          <w:rFonts w:ascii="Arial" w:hAnsi="Arial" w:cs="Arial"/>
          <w:lang w:val="fr-FR"/>
        </w:rPr>
      </w:pPr>
      <w:r>
        <w:rPr>
          <w:rFonts w:ascii="Arial" w:hAnsi="Arial" w:cs="Arial"/>
          <w:lang w:val="fr-FR"/>
        </w:rPr>
        <w:t>En cas d’abandon du RCAM</w:t>
      </w:r>
      <w:r w:rsidR="00987F92">
        <w:rPr>
          <w:rFonts w:ascii="Arial" w:hAnsi="Arial" w:cs="Arial"/>
          <w:lang w:val="fr-FR"/>
        </w:rPr>
        <w:t>, possibilité de passage immédiat à ELP Gold, similaire à ELP Gold EU.</w:t>
      </w:r>
    </w:p>
    <w:p w14:paraId="4CFF553A" w14:textId="77777777" w:rsidR="007E556F" w:rsidRDefault="007E556F" w:rsidP="007E556F">
      <w:pPr>
        <w:spacing w:before="86" w:line="192" w:lineRule="auto"/>
        <w:ind w:left="547" w:hanging="547"/>
        <w:rPr>
          <w:rFonts w:ascii="Arial" w:hAnsi="Arial" w:cs="Arial"/>
          <w:color w:val="222222"/>
          <w:lang w:val="fr-FR"/>
        </w:rPr>
      </w:pPr>
      <w:r>
        <w:rPr>
          <w:rFonts w:ascii="Arial" w:hAnsi="Arial" w:cs="Arial"/>
          <w:color w:val="222222"/>
          <w:lang w:val="fr-FR"/>
        </w:rPr>
        <w:t>La couverture est valable pour un an et renouvelable tacitement.</w:t>
      </w:r>
    </w:p>
    <w:p w14:paraId="7A756131" w14:textId="77777777" w:rsidR="007E556F" w:rsidRPr="00D70416" w:rsidRDefault="007E556F" w:rsidP="00AF5203">
      <w:pPr>
        <w:spacing w:after="120"/>
        <w:jc w:val="both"/>
        <w:rPr>
          <w:rFonts w:ascii="Arial" w:hAnsi="Arial" w:cs="Arial"/>
        </w:rPr>
      </w:pPr>
      <w:r w:rsidRPr="00D70416">
        <w:rPr>
          <w:rFonts w:ascii="Arial" w:hAnsi="Arial" w:cs="Arial"/>
        </w:rPr>
        <w:t>Expat &amp; Co se réserve le droit d’ajuster les primes une fois par an en fonction du changement éventuel du programme de couv</w:t>
      </w:r>
      <w:r>
        <w:rPr>
          <w:rFonts w:ascii="Arial" w:hAnsi="Arial" w:cs="Arial"/>
        </w:rPr>
        <w:t>e</w:t>
      </w:r>
      <w:r w:rsidRPr="00D70416">
        <w:rPr>
          <w:rFonts w:ascii="Arial" w:hAnsi="Arial" w:cs="Arial"/>
        </w:rPr>
        <w:t>rture, en fonction de l’éventuelle perte au cours d</w:t>
      </w:r>
      <w:r>
        <w:rPr>
          <w:rFonts w:ascii="Arial" w:hAnsi="Arial" w:cs="Arial"/>
        </w:rPr>
        <w:t>e</w:t>
      </w:r>
      <w:r w:rsidRPr="00D70416">
        <w:rPr>
          <w:rFonts w:ascii="Arial" w:hAnsi="Arial" w:cs="Arial"/>
        </w:rPr>
        <w:t xml:space="preserve"> l’année précédente (p.ex. augmentation des coûts des soins), en en cas de modification fondamentale dans la législation relative à RCAM</w:t>
      </w:r>
      <w:r w:rsidR="00315E14">
        <w:rPr>
          <w:rFonts w:ascii="Arial" w:hAnsi="Arial" w:cs="Arial"/>
        </w:rPr>
        <w:t xml:space="preserve"> (sans négociation avec l’assuré).</w:t>
      </w:r>
    </w:p>
    <w:p w14:paraId="041E9947" w14:textId="77777777" w:rsidR="0099102C" w:rsidRDefault="00EA06CE" w:rsidP="00166F20">
      <w:pPr>
        <w:spacing w:after="120"/>
        <w:ind w:left="12"/>
        <w:jc w:val="both"/>
        <w:outlineLvl w:val="0"/>
        <w:rPr>
          <w:rFonts w:ascii="Arial" w:hAnsi="Arial" w:cs="Arial"/>
          <w:lang w:val="fr-FR"/>
        </w:rPr>
      </w:pPr>
      <w:r>
        <w:rPr>
          <w:rFonts w:ascii="Arial" w:hAnsi="Arial" w:cs="Arial"/>
          <w:lang w:val="fr-FR"/>
        </w:rPr>
        <w:t>Limite annuelle de remboursement : 2.000.000 €</w:t>
      </w:r>
      <w:r w:rsidR="0099102C">
        <w:rPr>
          <w:rFonts w:ascii="Arial" w:hAnsi="Arial" w:cs="Arial"/>
          <w:lang w:val="fr-FR"/>
        </w:rPr>
        <w:t>.</w:t>
      </w:r>
    </w:p>
    <w:p w14:paraId="24EAF1AA" w14:textId="77777777" w:rsidR="00951168" w:rsidRDefault="00B23C79" w:rsidP="00315E14">
      <w:pPr>
        <w:spacing w:after="120"/>
        <w:ind w:left="12"/>
        <w:jc w:val="both"/>
        <w:outlineLvl w:val="0"/>
        <w:rPr>
          <w:rFonts w:ascii="Arial" w:hAnsi="Arial" w:cs="Arial"/>
          <w:lang w:val="fr-FR"/>
        </w:rPr>
      </w:pPr>
      <w:r w:rsidRPr="00114C7D">
        <w:rPr>
          <w:rFonts w:ascii="Arial" w:hAnsi="Arial" w:cs="Arial"/>
          <w:lang w:val="fr-FR"/>
        </w:rPr>
        <w:t xml:space="preserve">Les </w:t>
      </w:r>
      <w:r w:rsidR="007C4053">
        <w:rPr>
          <w:rFonts w:ascii="Arial" w:hAnsi="Arial" w:cs="Arial"/>
          <w:lang w:val="fr-FR"/>
        </w:rPr>
        <w:t xml:space="preserve">ordres de grandeur des </w:t>
      </w:r>
      <w:r w:rsidRPr="00114C7D">
        <w:rPr>
          <w:rFonts w:ascii="Arial" w:hAnsi="Arial" w:cs="Arial"/>
          <w:lang w:val="fr-FR"/>
        </w:rPr>
        <w:t>primes annuelles</w:t>
      </w:r>
      <w:r>
        <w:rPr>
          <w:rFonts w:ascii="Arial" w:hAnsi="Arial" w:cs="Arial"/>
          <w:lang w:val="fr-FR"/>
        </w:rPr>
        <w:t xml:space="preserve"> (</w:t>
      </w:r>
      <w:r w:rsidR="0000735C">
        <w:rPr>
          <w:rFonts w:ascii="Arial" w:hAnsi="Arial" w:cs="Arial"/>
          <w:lang w:val="fr-FR"/>
        </w:rPr>
        <w:t xml:space="preserve">2017 - </w:t>
      </w:r>
      <w:r>
        <w:rPr>
          <w:rFonts w:ascii="Arial" w:hAnsi="Arial" w:cs="Arial"/>
          <w:lang w:val="fr-FR"/>
        </w:rPr>
        <w:t>versées mensuellemen</w:t>
      </w:r>
      <w:r w:rsidR="00B11B30">
        <w:rPr>
          <w:rFonts w:ascii="Arial" w:hAnsi="Arial" w:cs="Arial"/>
          <w:lang w:val="fr-FR"/>
        </w:rPr>
        <w:t>t) sont les suivantes </w:t>
      </w:r>
      <w:r w:rsidR="00EE132C">
        <w:rPr>
          <w:rFonts w:ascii="Arial" w:hAnsi="Arial" w:cs="Arial"/>
          <w:lang w:val="fr-FR"/>
        </w:rPr>
        <w:t xml:space="preserve">en fonction de l’âge </w:t>
      </w:r>
      <w:r w:rsidR="00EE132C" w:rsidRPr="00FE76F1">
        <w:rPr>
          <w:rFonts w:ascii="Arial" w:hAnsi="Arial" w:cs="Arial"/>
          <w:u w:val="single"/>
          <w:lang w:val="fr-FR"/>
        </w:rPr>
        <w:t>lors de la souscription</w:t>
      </w:r>
      <w:r w:rsidR="00EE132C">
        <w:rPr>
          <w:rFonts w:ascii="Arial" w:hAnsi="Arial" w:cs="Arial"/>
          <w:lang w:val="fr-FR"/>
        </w:rPr>
        <w:t xml:space="preserve">. </w:t>
      </w:r>
      <w:r w:rsidR="006D745B" w:rsidRPr="006D745B">
        <w:rPr>
          <w:rFonts w:ascii="Arial" w:hAnsi="Arial" w:cs="Arial"/>
          <w:lang w:val="fr-FR"/>
        </w:rPr>
        <w:t>Les primes n’évoluent</w:t>
      </w:r>
      <w:r w:rsidR="00EE132C" w:rsidRPr="006D745B">
        <w:rPr>
          <w:rFonts w:ascii="Arial" w:hAnsi="Arial" w:cs="Arial"/>
          <w:lang w:val="fr-FR"/>
        </w:rPr>
        <w:t xml:space="preserve"> pas en fonction de l’âge</w:t>
      </w:r>
      <w:r w:rsidR="006D745B">
        <w:rPr>
          <w:rFonts w:ascii="Arial" w:hAnsi="Arial" w:cs="Arial"/>
          <w:lang w:val="fr-FR"/>
        </w:rPr>
        <w:t xml:space="preserve"> après l’entrée.</w:t>
      </w:r>
      <w:r w:rsidR="0086307D">
        <w:rPr>
          <w:rFonts w:ascii="Arial" w:hAnsi="Arial" w:cs="Arial"/>
          <w:lang w:val="fr-FR"/>
        </w:rPr>
        <w:t xml:space="preserve"> (</w:t>
      </w:r>
      <w:r w:rsidR="00166F20">
        <w:rPr>
          <w:rFonts w:ascii="Arial" w:hAnsi="Arial" w:cs="Arial"/>
          <w:lang w:val="fr-FR"/>
        </w:rPr>
        <w:t xml:space="preserve">€ - </w:t>
      </w:r>
      <w:r w:rsidR="00EA06CE">
        <w:rPr>
          <w:rFonts w:ascii="Arial" w:hAnsi="Arial" w:cs="Arial"/>
          <w:lang w:val="fr-FR"/>
        </w:rPr>
        <w:t>T</w:t>
      </w:r>
      <w:r w:rsidR="0086307D">
        <w:rPr>
          <w:rFonts w:ascii="Arial" w:hAnsi="Arial" w:cs="Arial"/>
          <w:lang w:val="fr-FR"/>
        </w:rPr>
        <w:t xml:space="preserve">axes </w:t>
      </w:r>
      <w:r w:rsidR="0087577E">
        <w:rPr>
          <w:rFonts w:ascii="Arial" w:hAnsi="Arial" w:cs="Arial"/>
          <w:lang w:val="fr-FR"/>
        </w:rPr>
        <w:t xml:space="preserve">BE </w:t>
      </w:r>
      <w:r w:rsidR="0086307D">
        <w:rPr>
          <w:rFonts w:ascii="Arial" w:hAnsi="Arial" w:cs="Arial"/>
          <w:lang w:val="fr-FR"/>
        </w:rPr>
        <w:t>comprises</w:t>
      </w:r>
      <w:r w:rsidR="00D16777">
        <w:rPr>
          <w:rFonts w:ascii="Arial" w:hAnsi="Arial" w:cs="Arial"/>
          <w:lang w:val="fr-FR"/>
        </w:rPr>
        <w:t>)</w:t>
      </w:r>
    </w:p>
    <w:tbl>
      <w:tblPr>
        <w:tblStyle w:val="Grilledutableau"/>
        <w:tblW w:w="0" w:type="auto"/>
        <w:tblInd w:w="2719" w:type="dxa"/>
        <w:tblLook w:val="04A0" w:firstRow="1" w:lastRow="0" w:firstColumn="1" w:lastColumn="0" w:noHBand="0" w:noVBand="1"/>
      </w:tblPr>
      <w:tblGrid>
        <w:gridCol w:w="1684"/>
        <w:gridCol w:w="584"/>
        <w:gridCol w:w="584"/>
        <w:gridCol w:w="584"/>
        <w:gridCol w:w="767"/>
      </w:tblGrid>
      <w:tr w:rsidR="00B11B30" w14:paraId="006E15FB" w14:textId="77777777" w:rsidTr="007E556F">
        <w:tc>
          <w:tcPr>
            <w:tcW w:w="0" w:type="auto"/>
            <w:tcBorders>
              <w:bottom w:val="single" w:sz="4" w:space="0" w:color="auto"/>
            </w:tcBorders>
          </w:tcPr>
          <w:p w14:paraId="6445DB6D" w14:textId="77777777" w:rsidR="00B11B30" w:rsidRDefault="00B11B30" w:rsidP="009039AB">
            <w:pPr>
              <w:jc w:val="center"/>
              <w:outlineLvl w:val="0"/>
              <w:rPr>
                <w:lang w:val="fr-FR"/>
              </w:rPr>
            </w:pPr>
            <w:r>
              <w:rPr>
                <w:lang w:val="fr-FR"/>
              </w:rPr>
              <w:t xml:space="preserve">Age </w:t>
            </w:r>
            <w:r w:rsidRPr="00C471B4">
              <w:rPr>
                <w:u w:val="single"/>
                <w:lang w:val="fr-FR"/>
              </w:rPr>
              <w:t>à l’entrée</w:t>
            </w:r>
          </w:p>
        </w:tc>
        <w:tc>
          <w:tcPr>
            <w:tcW w:w="0" w:type="auto"/>
            <w:tcBorders>
              <w:bottom w:val="single" w:sz="4" w:space="0" w:color="auto"/>
            </w:tcBorders>
          </w:tcPr>
          <w:p w14:paraId="66FFC82D" w14:textId="77777777" w:rsidR="00B11B30" w:rsidRDefault="00B11B30" w:rsidP="009039AB">
            <w:pPr>
              <w:jc w:val="center"/>
              <w:outlineLvl w:val="0"/>
              <w:rPr>
                <w:lang w:val="fr-FR"/>
              </w:rPr>
            </w:pPr>
            <w:r>
              <w:rPr>
                <w:lang w:val="fr-FR"/>
              </w:rPr>
              <w:t>40</w:t>
            </w:r>
          </w:p>
        </w:tc>
        <w:tc>
          <w:tcPr>
            <w:tcW w:w="0" w:type="auto"/>
            <w:tcBorders>
              <w:bottom w:val="single" w:sz="4" w:space="0" w:color="auto"/>
            </w:tcBorders>
          </w:tcPr>
          <w:p w14:paraId="7DAF4F8B" w14:textId="77777777" w:rsidR="00B11B30" w:rsidRDefault="00B11B30" w:rsidP="009039AB">
            <w:pPr>
              <w:jc w:val="center"/>
              <w:outlineLvl w:val="0"/>
              <w:rPr>
                <w:lang w:val="fr-FR"/>
              </w:rPr>
            </w:pPr>
            <w:r>
              <w:rPr>
                <w:lang w:val="fr-FR"/>
              </w:rPr>
              <w:t>50</w:t>
            </w:r>
          </w:p>
        </w:tc>
        <w:tc>
          <w:tcPr>
            <w:tcW w:w="0" w:type="auto"/>
            <w:tcBorders>
              <w:bottom w:val="single" w:sz="4" w:space="0" w:color="auto"/>
            </w:tcBorders>
          </w:tcPr>
          <w:p w14:paraId="498B8899" w14:textId="77777777" w:rsidR="00B11B30" w:rsidRDefault="00B11B30" w:rsidP="009039AB">
            <w:pPr>
              <w:jc w:val="center"/>
              <w:outlineLvl w:val="0"/>
              <w:rPr>
                <w:lang w:val="fr-FR"/>
              </w:rPr>
            </w:pPr>
            <w:r>
              <w:rPr>
                <w:lang w:val="fr-FR"/>
              </w:rPr>
              <w:t>60</w:t>
            </w:r>
          </w:p>
        </w:tc>
        <w:tc>
          <w:tcPr>
            <w:tcW w:w="0" w:type="auto"/>
            <w:tcBorders>
              <w:bottom w:val="single" w:sz="4" w:space="0" w:color="auto"/>
            </w:tcBorders>
          </w:tcPr>
          <w:p w14:paraId="09042E3A" w14:textId="77777777" w:rsidR="00B11B30" w:rsidRDefault="00B11B30" w:rsidP="009039AB">
            <w:pPr>
              <w:jc w:val="center"/>
              <w:outlineLvl w:val="0"/>
              <w:rPr>
                <w:lang w:val="fr-FR"/>
              </w:rPr>
            </w:pPr>
            <w:r>
              <w:rPr>
                <w:lang w:val="fr-FR"/>
              </w:rPr>
              <w:t>70</w:t>
            </w:r>
          </w:p>
        </w:tc>
      </w:tr>
      <w:tr w:rsidR="00B11B30" w14:paraId="2454E2A4" w14:textId="77777777" w:rsidTr="00AF5203">
        <w:tc>
          <w:tcPr>
            <w:tcW w:w="0" w:type="auto"/>
            <w:tcBorders>
              <w:top w:val="single" w:sz="4" w:space="0" w:color="auto"/>
              <w:left w:val="single" w:sz="4" w:space="0" w:color="auto"/>
              <w:bottom w:val="single" w:sz="4" w:space="0" w:color="auto"/>
              <w:right w:val="single" w:sz="4" w:space="0" w:color="auto"/>
            </w:tcBorders>
          </w:tcPr>
          <w:p w14:paraId="1A4DE66C" w14:textId="77777777" w:rsidR="00B11B30" w:rsidRDefault="00166F20" w:rsidP="009039AB">
            <w:pPr>
              <w:jc w:val="center"/>
              <w:outlineLvl w:val="0"/>
              <w:rPr>
                <w:lang w:val="fr-FR"/>
              </w:rPr>
            </w:pPr>
            <w:r>
              <w:rPr>
                <w:lang w:val="fr-FR"/>
              </w:rPr>
              <w:t xml:space="preserve">Prime annuelle </w:t>
            </w:r>
          </w:p>
        </w:tc>
        <w:tc>
          <w:tcPr>
            <w:tcW w:w="0" w:type="auto"/>
            <w:tcBorders>
              <w:top w:val="single" w:sz="4" w:space="0" w:color="auto"/>
              <w:left w:val="single" w:sz="4" w:space="0" w:color="auto"/>
              <w:bottom w:val="single" w:sz="4" w:space="0" w:color="auto"/>
              <w:right w:val="single" w:sz="4" w:space="0" w:color="auto"/>
            </w:tcBorders>
          </w:tcPr>
          <w:p w14:paraId="398D8578" w14:textId="77777777" w:rsidR="00B11B30" w:rsidRDefault="00B11B30" w:rsidP="009039AB">
            <w:pPr>
              <w:jc w:val="center"/>
              <w:outlineLvl w:val="0"/>
              <w:rPr>
                <w:lang w:val="fr-FR"/>
              </w:rPr>
            </w:pPr>
            <w:r>
              <w:rPr>
                <w:lang w:val="fr-FR"/>
              </w:rPr>
              <w:t>275</w:t>
            </w:r>
          </w:p>
        </w:tc>
        <w:tc>
          <w:tcPr>
            <w:tcW w:w="0" w:type="auto"/>
            <w:tcBorders>
              <w:top w:val="single" w:sz="4" w:space="0" w:color="auto"/>
              <w:left w:val="single" w:sz="4" w:space="0" w:color="auto"/>
              <w:bottom w:val="single" w:sz="4" w:space="0" w:color="auto"/>
              <w:right w:val="single" w:sz="4" w:space="0" w:color="auto"/>
            </w:tcBorders>
          </w:tcPr>
          <w:p w14:paraId="05460F79" w14:textId="77777777" w:rsidR="00B11B30" w:rsidRDefault="00B11B30" w:rsidP="009039AB">
            <w:pPr>
              <w:jc w:val="center"/>
              <w:outlineLvl w:val="0"/>
              <w:rPr>
                <w:lang w:val="fr-FR"/>
              </w:rPr>
            </w:pPr>
            <w:r>
              <w:rPr>
                <w:lang w:val="fr-FR"/>
              </w:rPr>
              <w:t>385</w:t>
            </w:r>
          </w:p>
        </w:tc>
        <w:tc>
          <w:tcPr>
            <w:tcW w:w="0" w:type="auto"/>
            <w:tcBorders>
              <w:top w:val="single" w:sz="4" w:space="0" w:color="auto"/>
              <w:left w:val="single" w:sz="4" w:space="0" w:color="auto"/>
              <w:bottom w:val="single" w:sz="4" w:space="0" w:color="auto"/>
              <w:right w:val="single" w:sz="4" w:space="0" w:color="auto"/>
            </w:tcBorders>
          </w:tcPr>
          <w:p w14:paraId="6BCC39AB" w14:textId="77777777" w:rsidR="00B11B30" w:rsidRDefault="00B11B30" w:rsidP="009039AB">
            <w:pPr>
              <w:jc w:val="center"/>
              <w:outlineLvl w:val="0"/>
              <w:rPr>
                <w:lang w:val="fr-FR"/>
              </w:rPr>
            </w:pPr>
            <w:r>
              <w:rPr>
                <w:lang w:val="fr-FR"/>
              </w:rPr>
              <w:t>605</w:t>
            </w:r>
          </w:p>
        </w:tc>
        <w:tc>
          <w:tcPr>
            <w:tcW w:w="0" w:type="auto"/>
            <w:tcBorders>
              <w:top w:val="single" w:sz="4" w:space="0" w:color="auto"/>
              <w:left w:val="single" w:sz="4" w:space="0" w:color="auto"/>
              <w:bottom w:val="single" w:sz="4" w:space="0" w:color="auto"/>
              <w:right w:val="single" w:sz="4" w:space="0" w:color="auto"/>
            </w:tcBorders>
          </w:tcPr>
          <w:p w14:paraId="14CD557A" w14:textId="77777777" w:rsidR="00B11B30" w:rsidRDefault="00B11B30" w:rsidP="009039AB">
            <w:pPr>
              <w:jc w:val="center"/>
              <w:outlineLvl w:val="0"/>
              <w:rPr>
                <w:lang w:val="fr-FR"/>
              </w:rPr>
            </w:pPr>
            <w:r>
              <w:rPr>
                <w:lang w:val="fr-FR"/>
              </w:rPr>
              <w:t>1.065</w:t>
            </w:r>
          </w:p>
        </w:tc>
      </w:tr>
      <w:tr w:rsidR="00AF5203" w14:paraId="71D0E436" w14:textId="77777777" w:rsidTr="00AF5203">
        <w:tc>
          <w:tcPr>
            <w:tcW w:w="0" w:type="auto"/>
            <w:tcBorders>
              <w:top w:val="single" w:sz="4" w:space="0" w:color="auto"/>
              <w:left w:val="nil"/>
              <w:bottom w:val="nil"/>
              <w:right w:val="nil"/>
            </w:tcBorders>
          </w:tcPr>
          <w:p w14:paraId="678785B1" w14:textId="77777777" w:rsidR="00AF5203" w:rsidRDefault="00AF5203" w:rsidP="009039AB">
            <w:pPr>
              <w:jc w:val="center"/>
              <w:outlineLvl w:val="0"/>
              <w:rPr>
                <w:lang w:val="fr-FR"/>
              </w:rPr>
            </w:pPr>
          </w:p>
        </w:tc>
        <w:tc>
          <w:tcPr>
            <w:tcW w:w="0" w:type="auto"/>
            <w:tcBorders>
              <w:top w:val="single" w:sz="4" w:space="0" w:color="auto"/>
              <w:left w:val="nil"/>
              <w:bottom w:val="nil"/>
              <w:right w:val="nil"/>
            </w:tcBorders>
          </w:tcPr>
          <w:p w14:paraId="5520C884" w14:textId="77777777" w:rsidR="00AF5203" w:rsidRDefault="00AF5203" w:rsidP="009039AB">
            <w:pPr>
              <w:jc w:val="center"/>
              <w:outlineLvl w:val="0"/>
              <w:rPr>
                <w:lang w:val="fr-FR"/>
              </w:rPr>
            </w:pPr>
          </w:p>
        </w:tc>
        <w:tc>
          <w:tcPr>
            <w:tcW w:w="0" w:type="auto"/>
            <w:tcBorders>
              <w:top w:val="single" w:sz="4" w:space="0" w:color="auto"/>
              <w:left w:val="nil"/>
              <w:bottom w:val="nil"/>
              <w:right w:val="nil"/>
            </w:tcBorders>
          </w:tcPr>
          <w:p w14:paraId="65B95B66" w14:textId="77777777" w:rsidR="00AF5203" w:rsidRDefault="00AF5203" w:rsidP="009039AB">
            <w:pPr>
              <w:jc w:val="center"/>
              <w:outlineLvl w:val="0"/>
              <w:rPr>
                <w:lang w:val="fr-FR"/>
              </w:rPr>
            </w:pPr>
          </w:p>
        </w:tc>
        <w:tc>
          <w:tcPr>
            <w:tcW w:w="0" w:type="auto"/>
            <w:tcBorders>
              <w:top w:val="single" w:sz="4" w:space="0" w:color="auto"/>
              <w:left w:val="nil"/>
              <w:bottom w:val="nil"/>
              <w:right w:val="nil"/>
            </w:tcBorders>
          </w:tcPr>
          <w:p w14:paraId="12F44408" w14:textId="77777777" w:rsidR="00AF5203" w:rsidRDefault="00AF5203" w:rsidP="009039AB">
            <w:pPr>
              <w:jc w:val="center"/>
              <w:outlineLvl w:val="0"/>
              <w:rPr>
                <w:lang w:val="fr-FR"/>
              </w:rPr>
            </w:pPr>
          </w:p>
        </w:tc>
        <w:tc>
          <w:tcPr>
            <w:tcW w:w="0" w:type="auto"/>
            <w:tcBorders>
              <w:top w:val="single" w:sz="4" w:space="0" w:color="auto"/>
              <w:left w:val="nil"/>
              <w:bottom w:val="nil"/>
              <w:right w:val="nil"/>
            </w:tcBorders>
          </w:tcPr>
          <w:p w14:paraId="3FE29091" w14:textId="77777777" w:rsidR="00AF5203" w:rsidRDefault="00AF5203" w:rsidP="009039AB">
            <w:pPr>
              <w:jc w:val="center"/>
              <w:outlineLvl w:val="0"/>
              <w:rPr>
                <w:lang w:val="fr-FR"/>
              </w:rPr>
            </w:pPr>
          </w:p>
        </w:tc>
      </w:tr>
    </w:tbl>
    <w:p w14:paraId="75CFEE24" w14:textId="77777777" w:rsidR="00B23C79" w:rsidRPr="00315543" w:rsidRDefault="00F23A99" w:rsidP="00315543">
      <w:pPr>
        <w:pStyle w:val="Paragraphedeliste"/>
        <w:numPr>
          <w:ilvl w:val="0"/>
          <w:numId w:val="37"/>
        </w:numPr>
        <w:pBdr>
          <w:top w:val="single" w:sz="4" w:space="1" w:color="auto"/>
          <w:left w:val="single" w:sz="4" w:space="4" w:color="auto"/>
          <w:bottom w:val="single" w:sz="4" w:space="1" w:color="auto"/>
          <w:right w:val="single" w:sz="4" w:space="4" w:color="auto"/>
        </w:pBdr>
        <w:jc w:val="center"/>
        <w:outlineLvl w:val="0"/>
        <w:rPr>
          <w:rFonts w:ascii="Arial" w:hAnsi="Arial" w:cs="Arial"/>
          <w:b/>
          <w:color w:val="C00000"/>
          <w:sz w:val="28"/>
          <w:szCs w:val="28"/>
        </w:rPr>
      </w:pPr>
      <w:r w:rsidRPr="00315543">
        <w:rPr>
          <w:rFonts w:ascii="Arial" w:hAnsi="Arial" w:cs="Arial"/>
          <w:b/>
          <w:color w:val="C00000"/>
          <w:sz w:val="28"/>
          <w:szCs w:val="28"/>
        </w:rPr>
        <w:t>HOSPITALISATION ET SOINS AMBULATOIRES</w:t>
      </w:r>
    </w:p>
    <w:p w14:paraId="44EFC51A" w14:textId="77777777" w:rsidR="00077A3A" w:rsidRPr="009E2D1D" w:rsidRDefault="00FE76F1" w:rsidP="008340DF">
      <w:pPr>
        <w:pStyle w:val="Paragraphedeliste"/>
        <w:spacing w:before="240" w:after="120"/>
        <w:ind w:left="12"/>
        <w:jc w:val="center"/>
        <w:rPr>
          <w:rFonts w:ascii="Arial" w:hAnsi="Arial" w:cs="Arial"/>
          <w:b/>
          <w:sz w:val="28"/>
          <w:szCs w:val="28"/>
        </w:rPr>
      </w:pPr>
      <w:r w:rsidRPr="009E2D1D">
        <w:rPr>
          <w:rFonts w:ascii="Arial" w:hAnsi="Arial" w:cs="Arial"/>
          <w:b/>
          <w:sz w:val="28"/>
          <w:szCs w:val="28"/>
        </w:rPr>
        <w:t>C</w:t>
      </w:r>
      <w:r w:rsidR="008B0D75" w:rsidRPr="009E2D1D">
        <w:rPr>
          <w:rFonts w:ascii="Arial" w:hAnsi="Arial" w:cs="Arial"/>
          <w:b/>
          <w:sz w:val="28"/>
          <w:szCs w:val="28"/>
        </w:rPr>
        <w:t xml:space="preserve">ouverture complémentaire </w:t>
      </w:r>
      <w:r w:rsidRPr="009E2D1D">
        <w:rPr>
          <w:rFonts w:ascii="Arial" w:hAnsi="Arial" w:cs="Arial"/>
          <w:b/>
          <w:sz w:val="28"/>
          <w:szCs w:val="28"/>
        </w:rPr>
        <w:t xml:space="preserve">au RCAM </w:t>
      </w:r>
      <w:r w:rsidR="009E2D1D" w:rsidRPr="009E2D1D">
        <w:rPr>
          <w:rFonts w:ascii="Arial" w:hAnsi="Arial" w:cs="Arial"/>
          <w:b/>
          <w:sz w:val="28"/>
          <w:szCs w:val="28"/>
        </w:rPr>
        <w:t>relativement</w:t>
      </w:r>
      <w:r w:rsidR="004501B7" w:rsidRPr="009E2D1D">
        <w:rPr>
          <w:rFonts w:ascii="Arial" w:hAnsi="Arial" w:cs="Arial"/>
          <w:b/>
          <w:sz w:val="28"/>
          <w:szCs w:val="28"/>
        </w:rPr>
        <w:t xml:space="preserve"> </w:t>
      </w:r>
      <w:r w:rsidR="008B0D75" w:rsidRPr="009E2D1D">
        <w:rPr>
          <w:rFonts w:ascii="Arial" w:hAnsi="Arial" w:cs="Arial"/>
          <w:b/>
          <w:sz w:val="28"/>
          <w:szCs w:val="28"/>
        </w:rPr>
        <w:t>complète</w:t>
      </w:r>
    </w:p>
    <w:p w14:paraId="3D69512F" w14:textId="77777777" w:rsidR="00E51DBC" w:rsidRPr="000B3B69" w:rsidRDefault="00077A3A" w:rsidP="000B3B69">
      <w:pPr>
        <w:pStyle w:val="Paragraphedeliste"/>
        <w:spacing w:before="240" w:after="240"/>
        <w:ind w:left="12"/>
        <w:jc w:val="center"/>
        <w:rPr>
          <w:rFonts w:ascii="Arial" w:hAnsi="Arial" w:cs="Arial"/>
        </w:rPr>
      </w:pPr>
      <w:r>
        <w:rPr>
          <w:rFonts w:ascii="Arial" w:hAnsi="Arial" w:cs="Arial"/>
        </w:rPr>
        <w:t>(H</w:t>
      </w:r>
      <w:r w:rsidR="008B0D75" w:rsidRPr="00077A3A">
        <w:rPr>
          <w:rFonts w:ascii="Arial" w:hAnsi="Arial" w:cs="Arial"/>
        </w:rPr>
        <w:t xml:space="preserve">ospitalisation / opération </w:t>
      </w:r>
      <w:r w:rsidR="003146A6" w:rsidRPr="00077A3A">
        <w:rPr>
          <w:rFonts w:ascii="Arial" w:hAnsi="Arial" w:cs="Arial"/>
        </w:rPr>
        <w:t>chirurgicale / certains</w:t>
      </w:r>
      <w:r w:rsidR="008B0D75" w:rsidRPr="00077A3A">
        <w:rPr>
          <w:rFonts w:ascii="Arial" w:hAnsi="Arial" w:cs="Arial"/>
        </w:rPr>
        <w:t xml:space="preserve"> frais ambulatoire</w:t>
      </w:r>
      <w:r w:rsidR="00FE76F1" w:rsidRPr="00077A3A">
        <w:rPr>
          <w:rFonts w:ascii="Arial" w:hAnsi="Arial" w:cs="Arial"/>
        </w:rPr>
        <w:t xml:space="preserve">s / soins dentaires / </w:t>
      </w:r>
      <w:r w:rsidR="00D20183" w:rsidRPr="00077A3A">
        <w:rPr>
          <w:rFonts w:ascii="Arial" w:hAnsi="Arial" w:cs="Arial"/>
        </w:rPr>
        <w:t>optiques</w:t>
      </w:r>
      <w:r w:rsidR="008D0BA9" w:rsidRPr="008D0BA9">
        <w:rPr>
          <w:rFonts w:ascii="Arial" w:hAnsi="Arial" w:cs="Arial"/>
        </w:rPr>
        <w:t xml:space="preserve"> </w:t>
      </w:r>
      <w:r w:rsidR="008D0BA9">
        <w:rPr>
          <w:rFonts w:ascii="Arial" w:hAnsi="Arial" w:cs="Arial"/>
        </w:rPr>
        <w:t>/ souvent les visites médicales et les médicaments</w:t>
      </w:r>
      <w:r w:rsidR="00D20183" w:rsidRPr="00077A3A">
        <w:rPr>
          <w:rFonts w:ascii="Arial" w:hAnsi="Arial" w:cs="Arial"/>
        </w:rPr>
        <w:t>)</w:t>
      </w:r>
    </w:p>
    <w:p w14:paraId="0C5C50A5" w14:textId="77777777" w:rsidR="00CD5EAC" w:rsidRPr="00CD5EAC" w:rsidRDefault="008D0BA9" w:rsidP="000B3B69">
      <w:pPr>
        <w:spacing w:before="120" w:after="120"/>
        <w:rPr>
          <w:rFonts w:ascii="Arial" w:hAnsi="Arial" w:cs="Arial"/>
        </w:rPr>
      </w:pPr>
      <w:r>
        <w:rPr>
          <w:rFonts w:ascii="Arial" w:hAnsi="Arial" w:cs="Arial"/>
        </w:rPr>
        <w:t>Sept</w:t>
      </w:r>
      <w:r w:rsidR="009E2D1D">
        <w:rPr>
          <w:rFonts w:ascii="Arial" w:hAnsi="Arial" w:cs="Arial"/>
        </w:rPr>
        <w:t xml:space="preserve"> </w:t>
      </w:r>
      <w:r w:rsidR="00602142">
        <w:rPr>
          <w:rFonts w:ascii="Arial" w:hAnsi="Arial" w:cs="Arial"/>
        </w:rPr>
        <w:t>polices d’assurances</w:t>
      </w:r>
      <w:r w:rsidR="00124DCC">
        <w:rPr>
          <w:rFonts w:ascii="Arial" w:hAnsi="Arial" w:cs="Arial"/>
        </w:rPr>
        <w:t xml:space="preserve">, </w:t>
      </w:r>
      <w:r w:rsidR="00A74249">
        <w:rPr>
          <w:rFonts w:ascii="Arial" w:hAnsi="Arial" w:cs="Arial"/>
        </w:rPr>
        <w:t xml:space="preserve">spécifiquement conçues pour être </w:t>
      </w:r>
      <w:r w:rsidR="00124DCC">
        <w:rPr>
          <w:rFonts w:ascii="Arial" w:hAnsi="Arial" w:cs="Arial"/>
        </w:rPr>
        <w:t>complémentaires au RCAM,</w:t>
      </w:r>
      <w:r w:rsidR="00CF1CA4">
        <w:rPr>
          <w:rFonts w:ascii="Arial" w:hAnsi="Arial" w:cs="Arial"/>
        </w:rPr>
        <w:t xml:space="preserve"> sont di</w:t>
      </w:r>
      <w:r w:rsidR="00FE6744">
        <w:rPr>
          <w:rFonts w:ascii="Arial" w:hAnsi="Arial" w:cs="Arial"/>
        </w:rPr>
        <w:t>sponibles une collective, cinq</w:t>
      </w:r>
      <w:r w:rsidR="00CF1CA4">
        <w:rPr>
          <w:rFonts w:ascii="Arial" w:hAnsi="Arial" w:cs="Arial"/>
        </w:rPr>
        <w:t xml:space="preserve"> individuelles :</w:t>
      </w:r>
    </w:p>
    <w:p w14:paraId="4C8E71E1" w14:textId="77777777" w:rsidR="005322A0" w:rsidRDefault="005322A0" w:rsidP="008D54E5">
      <w:pPr>
        <w:numPr>
          <w:ilvl w:val="0"/>
          <w:numId w:val="2"/>
        </w:numPr>
        <w:rPr>
          <w:rFonts w:ascii="Arial" w:hAnsi="Arial" w:cs="Arial"/>
          <w:sz w:val="24"/>
          <w:szCs w:val="24"/>
        </w:rPr>
      </w:pPr>
      <w:r w:rsidRPr="00CF1CA4">
        <w:rPr>
          <w:rFonts w:ascii="Arial" w:hAnsi="Arial" w:cs="Arial"/>
          <w:b/>
          <w:sz w:val="24"/>
          <w:szCs w:val="24"/>
        </w:rPr>
        <w:t>HOSPI SAFE PLUS</w:t>
      </w:r>
      <w:r>
        <w:rPr>
          <w:rFonts w:ascii="Arial" w:hAnsi="Arial" w:cs="Arial"/>
          <w:sz w:val="24"/>
          <w:szCs w:val="24"/>
        </w:rPr>
        <w:t xml:space="preserve"> de A</w:t>
      </w:r>
      <w:r w:rsidR="00476784">
        <w:rPr>
          <w:rFonts w:ascii="Arial" w:hAnsi="Arial" w:cs="Arial"/>
          <w:sz w:val="24"/>
          <w:szCs w:val="24"/>
        </w:rPr>
        <w:t xml:space="preserve">llianz BE / </w:t>
      </w:r>
      <w:r>
        <w:rPr>
          <w:rFonts w:ascii="Arial" w:hAnsi="Arial" w:cs="Arial"/>
          <w:sz w:val="24"/>
          <w:szCs w:val="24"/>
        </w:rPr>
        <w:t xml:space="preserve">Cigna </w:t>
      </w:r>
      <w:r w:rsidRPr="00FE76F1">
        <w:rPr>
          <w:rFonts w:ascii="Arial" w:hAnsi="Arial" w:cs="Arial"/>
          <w:sz w:val="24"/>
          <w:szCs w:val="24"/>
        </w:rPr>
        <w:t>(BCVR 8672, 2</w:t>
      </w:r>
      <w:r w:rsidRPr="00FE76F1">
        <w:rPr>
          <w:rFonts w:ascii="Arial" w:hAnsi="Arial" w:cs="Arial"/>
          <w:sz w:val="24"/>
          <w:szCs w:val="24"/>
          <w:vertAlign w:val="superscript"/>
        </w:rPr>
        <w:t>ème</w:t>
      </w:r>
      <w:r w:rsidRPr="00FE76F1">
        <w:rPr>
          <w:rFonts w:ascii="Arial" w:hAnsi="Arial" w:cs="Arial"/>
          <w:sz w:val="24"/>
          <w:szCs w:val="24"/>
        </w:rPr>
        <w:t xml:space="preserve"> option)</w:t>
      </w:r>
      <w:r>
        <w:rPr>
          <w:rFonts w:ascii="Arial" w:hAnsi="Arial" w:cs="Arial"/>
          <w:sz w:val="24"/>
          <w:szCs w:val="24"/>
        </w:rPr>
        <w:t xml:space="preserve"> négociée par Afiliatys.</w:t>
      </w:r>
    </w:p>
    <w:p w14:paraId="0FB39776" w14:textId="77777777" w:rsidR="005322A0" w:rsidRPr="00C76506" w:rsidRDefault="005322A0" w:rsidP="005322A0">
      <w:pPr>
        <w:pStyle w:val="Paragraphedeliste"/>
        <w:numPr>
          <w:ilvl w:val="0"/>
          <w:numId w:val="1"/>
        </w:numPr>
        <w:ind w:left="372"/>
        <w:jc w:val="both"/>
        <w:rPr>
          <w:rFonts w:ascii="Arial" w:hAnsi="Arial" w:cs="Arial"/>
        </w:rPr>
      </w:pPr>
      <w:r>
        <w:rPr>
          <w:rFonts w:ascii="Arial" w:hAnsi="Arial" w:cs="Arial"/>
          <w:b/>
        </w:rPr>
        <w:t xml:space="preserve">EUROSANTE </w:t>
      </w:r>
      <w:proofErr w:type="gramStart"/>
      <w:r w:rsidRPr="00736A70">
        <w:rPr>
          <w:rFonts w:ascii="Arial" w:hAnsi="Arial" w:cs="Arial"/>
        </w:rPr>
        <w:t>Option  </w:t>
      </w:r>
      <w:r>
        <w:rPr>
          <w:rFonts w:ascii="Arial" w:hAnsi="Arial" w:cs="Arial"/>
        </w:rPr>
        <w:t>Optimum</w:t>
      </w:r>
      <w:proofErr w:type="gramEnd"/>
      <w:r>
        <w:rPr>
          <w:rFonts w:ascii="Arial" w:hAnsi="Arial" w:cs="Arial"/>
          <w:b/>
        </w:rPr>
        <w:t xml:space="preserve"> </w:t>
      </w:r>
      <w:r w:rsidRPr="00736A70">
        <w:rPr>
          <w:rFonts w:ascii="Arial" w:hAnsi="Arial" w:cs="Arial"/>
        </w:rPr>
        <w:t xml:space="preserve">de </w:t>
      </w:r>
      <w:r w:rsidR="00A74249">
        <w:rPr>
          <w:rFonts w:ascii="Arial" w:hAnsi="Arial" w:cs="Arial"/>
        </w:rPr>
        <w:t>Allianz-</w:t>
      </w:r>
      <w:r w:rsidRPr="00736A70">
        <w:rPr>
          <w:rFonts w:ascii="Arial" w:hAnsi="Arial" w:cs="Arial"/>
        </w:rPr>
        <w:t>Worldwide</w:t>
      </w:r>
      <w:r w:rsidR="00A74249">
        <w:rPr>
          <w:rFonts w:ascii="Arial" w:hAnsi="Arial" w:cs="Arial"/>
        </w:rPr>
        <w:t>-</w:t>
      </w:r>
      <w:r w:rsidRPr="00736A70">
        <w:rPr>
          <w:rFonts w:ascii="Arial" w:hAnsi="Arial" w:cs="Arial"/>
        </w:rPr>
        <w:t>Care </w:t>
      </w:r>
      <w:r>
        <w:rPr>
          <w:rFonts w:ascii="Arial" w:hAnsi="Arial" w:cs="Arial"/>
        </w:rPr>
        <w:t>/</w:t>
      </w:r>
      <w:r w:rsidRPr="00736A70">
        <w:rPr>
          <w:rFonts w:ascii="Arial" w:hAnsi="Arial" w:cs="Arial"/>
        </w:rPr>
        <w:t xml:space="preserve"> Concordia</w:t>
      </w:r>
      <w:r>
        <w:rPr>
          <w:rFonts w:ascii="Arial" w:hAnsi="Arial" w:cs="Arial"/>
        </w:rPr>
        <w:t xml:space="preserve"> </w:t>
      </w:r>
      <w:r w:rsidRPr="00736A70">
        <w:rPr>
          <w:rFonts w:ascii="Arial" w:hAnsi="Arial" w:cs="Arial"/>
        </w:rPr>
        <w:t>/</w:t>
      </w:r>
      <w:r>
        <w:rPr>
          <w:rFonts w:ascii="Arial" w:hAnsi="Arial" w:cs="Arial"/>
        </w:rPr>
        <w:t xml:space="preserve"> Vanbreda Risk &amp; Benefits / </w:t>
      </w:r>
      <w:r>
        <w:rPr>
          <w:rFonts w:ascii="Arial" w:eastAsia="Times New Roman" w:hAnsi="Arial" w:cs="Arial"/>
        </w:rPr>
        <w:t xml:space="preserve">INS </w:t>
      </w:r>
      <w:r w:rsidR="00A8459F">
        <w:rPr>
          <w:rFonts w:ascii="Arial" w:eastAsia="Times New Roman" w:hAnsi="Arial" w:cs="Arial"/>
        </w:rPr>
        <w:t xml:space="preserve">consult </w:t>
      </w:r>
      <w:r w:rsidR="00A8459F">
        <w:rPr>
          <w:rFonts w:ascii="Arial" w:hAnsi="Arial" w:cs="Arial"/>
        </w:rPr>
        <w:t>;</w:t>
      </w:r>
      <w:r>
        <w:rPr>
          <w:rFonts w:ascii="Arial" w:hAnsi="Arial" w:cs="Arial"/>
        </w:rPr>
        <w:t xml:space="preserve"> </w:t>
      </w:r>
      <w:r w:rsidRPr="00736A70">
        <w:rPr>
          <w:rFonts w:ascii="Arial" w:hAnsi="Arial" w:cs="Arial"/>
        </w:rPr>
        <w:t xml:space="preserve"> introduite par l’U</w:t>
      </w:r>
      <w:r w:rsidR="00385D93">
        <w:rPr>
          <w:rFonts w:ascii="Arial" w:hAnsi="Arial" w:cs="Arial"/>
        </w:rPr>
        <w:t xml:space="preserve">nion Syndicale, </w:t>
      </w:r>
      <w:r>
        <w:rPr>
          <w:rFonts w:ascii="Arial" w:hAnsi="Arial" w:cs="Arial"/>
        </w:rPr>
        <w:t>Safe Europe</w:t>
      </w:r>
      <w:r w:rsidR="00385D93">
        <w:rPr>
          <w:rFonts w:ascii="Arial" w:hAnsi="Arial" w:cs="Arial"/>
        </w:rPr>
        <w:t xml:space="preserve"> et SFE</w:t>
      </w:r>
    </w:p>
    <w:p w14:paraId="77C651B8" w14:textId="77777777" w:rsidR="005322A0" w:rsidRPr="00FE76F1" w:rsidRDefault="005322A0" w:rsidP="008D54E5">
      <w:pPr>
        <w:numPr>
          <w:ilvl w:val="0"/>
          <w:numId w:val="2"/>
        </w:numPr>
        <w:rPr>
          <w:rFonts w:ascii="Arial" w:hAnsi="Arial" w:cs="Arial"/>
          <w:sz w:val="24"/>
          <w:szCs w:val="24"/>
        </w:rPr>
      </w:pPr>
      <w:r w:rsidRPr="00CF1CA4">
        <w:rPr>
          <w:rFonts w:ascii="Arial" w:hAnsi="Arial" w:cs="Arial"/>
          <w:b/>
          <w:sz w:val="24"/>
          <w:szCs w:val="24"/>
        </w:rPr>
        <w:t>DKV EU Plus</w:t>
      </w:r>
      <w:r w:rsidR="008D0BA9">
        <w:rPr>
          <w:rFonts w:ascii="Arial" w:hAnsi="Arial" w:cs="Arial"/>
          <w:sz w:val="24"/>
          <w:szCs w:val="24"/>
        </w:rPr>
        <w:t xml:space="preserve"> de LALUX</w:t>
      </w:r>
      <w:r w:rsidR="00166F20">
        <w:rPr>
          <w:rFonts w:ascii="Arial" w:hAnsi="Arial" w:cs="Arial"/>
          <w:sz w:val="24"/>
          <w:szCs w:val="24"/>
        </w:rPr>
        <w:t xml:space="preserve"> / WYR</w:t>
      </w:r>
      <w:r>
        <w:rPr>
          <w:rFonts w:ascii="Arial" w:hAnsi="Arial" w:cs="Arial"/>
          <w:sz w:val="24"/>
          <w:szCs w:val="24"/>
        </w:rPr>
        <w:t xml:space="preserve"> / </w:t>
      </w:r>
      <w:r>
        <w:rPr>
          <w:rFonts w:ascii="Arial" w:eastAsia="Times New Roman" w:hAnsi="Arial" w:cs="Arial"/>
        </w:rPr>
        <w:t>INS consult</w:t>
      </w:r>
      <w:r>
        <w:rPr>
          <w:rFonts w:ascii="Arial" w:hAnsi="Arial" w:cs="Arial"/>
          <w:sz w:val="24"/>
          <w:szCs w:val="24"/>
        </w:rPr>
        <w:t xml:space="preserve">, introduite par la </w:t>
      </w:r>
      <w:proofErr w:type="gramStart"/>
      <w:r>
        <w:rPr>
          <w:rFonts w:ascii="Arial" w:hAnsi="Arial" w:cs="Arial"/>
          <w:sz w:val="24"/>
          <w:szCs w:val="24"/>
        </w:rPr>
        <w:t>FFPE</w:t>
      </w:r>
      <w:r w:rsidRPr="00FE76F1">
        <w:rPr>
          <w:rFonts w:ascii="Arial" w:hAnsi="Arial" w:cs="Arial"/>
          <w:sz w:val="24"/>
          <w:szCs w:val="24"/>
        </w:rPr>
        <w:t xml:space="preserve">  </w:t>
      </w:r>
      <w:r>
        <w:rPr>
          <w:rFonts w:ascii="Arial" w:hAnsi="Arial" w:cs="Arial"/>
          <w:sz w:val="24"/>
          <w:szCs w:val="24"/>
        </w:rPr>
        <w:t>et</w:t>
      </w:r>
      <w:proofErr w:type="gramEnd"/>
      <w:r>
        <w:rPr>
          <w:rFonts w:ascii="Arial" w:hAnsi="Arial" w:cs="Arial"/>
          <w:sz w:val="24"/>
          <w:szCs w:val="24"/>
        </w:rPr>
        <w:t xml:space="preserve"> SE</w:t>
      </w:r>
    </w:p>
    <w:p w14:paraId="0E3A0778" w14:textId="77777777" w:rsidR="002A304B" w:rsidRPr="002A304B" w:rsidRDefault="002A304B" w:rsidP="008D54E5">
      <w:pPr>
        <w:numPr>
          <w:ilvl w:val="0"/>
          <w:numId w:val="2"/>
        </w:numPr>
        <w:rPr>
          <w:rFonts w:ascii="Arial" w:hAnsi="Arial" w:cs="Arial"/>
          <w:sz w:val="24"/>
          <w:szCs w:val="24"/>
          <w:lang w:val="en-GB"/>
        </w:rPr>
      </w:pPr>
      <w:r w:rsidRPr="002A304B">
        <w:rPr>
          <w:rFonts w:ascii="Arial" w:hAnsi="Arial" w:cs="Arial"/>
          <w:b/>
          <w:sz w:val="24"/>
          <w:szCs w:val="24"/>
          <w:lang w:val="en-GB"/>
        </w:rPr>
        <w:t xml:space="preserve">EU HEALTH </w:t>
      </w:r>
      <w:r w:rsidRPr="002A304B">
        <w:rPr>
          <w:rFonts w:ascii="Arial" w:hAnsi="Arial" w:cs="Arial"/>
          <w:sz w:val="24"/>
          <w:szCs w:val="24"/>
          <w:lang w:val="en-GB"/>
        </w:rPr>
        <w:t xml:space="preserve">par Foyer </w:t>
      </w:r>
      <w:r>
        <w:rPr>
          <w:rFonts w:ascii="Arial" w:hAnsi="Arial" w:cs="Arial"/>
          <w:sz w:val="24"/>
          <w:szCs w:val="24"/>
          <w:lang w:val="en-GB"/>
        </w:rPr>
        <w:t xml:space="preserve">Santé S.A. </w:t>
      </w:r>
      <w:r w:rsidRPr="002A304B">
        <w:rPr>
          <w:rFonts w:ascii="Arial" w:hAnsi="Arial" w:cs="Arial"/>
          <w:sz w:val="24"/>
          <w:szCs w:val="24"/>
          <w:lang w:val="en-GB"/>
        </w:rPr>
        <w:t>Global Health, Luxembourg</w:t>
      </w:r>
      <w:r w:rsidRPr="002A304B">
        <w:rPr>
          <w:rFonts w:ascii="Arial" w:hAnsi="Arial" w:cs="Arial"/>
          <w:b/>
          <w:sz w:val="24"/>
          <w:szCs w:val="24"/>
          <w:lang w:val="en-GB"/>
        </w:rPr>
        <w:t>.</w:t>
      </w:r>
    </w:p>
    <w:p w14:paraId="633D3160" w14:textId="5A9ECDF9" w:rsidR="005322A0" w:rsidRDefault="005322A0" w:rsidP="008D54E5">
      <w:pPr>
        <w:numPr>
          <w:ilvl w:val="0"/>
          <w:numId w:val="2"/>
        </w:numPr>
        <w:rPr>
          <w:rFonts w:ascii="Arial" w:hAnsi="Arial" w:cs="Arial"/>
          <w:sz w:val="24"/>
          <w:szCs w:val="24"/>
        </w:rPr>
      </w:pPr>
      <w:r w:rsidRPr="00CF1CA4">
        <w:rPr>
          <w:rFonts w:ascii="Arial" w:hAnsi="Arial" w:cs="Arial"/>
          <w:b/>
          <w:sz w:val="24"/>
          <w:szCs w:val="24"/>
        </w:rPr>
        <w:t>EUROSANTE+</w:t>
      </w:r>
      <w:r w:rsidRPr="00FE76F1">
        <w:rPr>
          <w:rFonts w:ascii="Arial" w:hAnsi="Arial" w:cs="Arial"/>
          <w:sz w:val="24"/>
          <w:szCs w:val="24"/>
        </w:rPr>
        <w:t xml:space="preserve"> de Santalia / </w:t>
      </w:r>
      <w:r w:rsidRPr="00BE6656">
        <w:rPr>
          <w:rFonts w:ascii="Arial" w:hAnsi="Arial" w:cs="Arial"/>
          <w:sz w:val="24"/>
          <w:szCs w:val="24"/>
        </w:rPr>
        <w:t>EAS</w:t>
      </w:r>
      <w:r w:rsidR="00BE6656">
        <w:rPr>
          <w:rFonts w:ascii="Arial" w:hAnsi="Arial" w:cs="Arial"/>
          <w:sz w:val="24"/>
          <w:szCs w:val="24"/>
        </w:rPr>
        <w:t xml:space="preserve"> </w:t>
      </w:r>
      <w:r w:rsidR="00120D0B">
        <w:rPr>
          <w:rFonts w:ascii="Arial" w:hAnsi="Arial" w:cs="Arial"/>
          <w:sz w:val="24"/>
          <w:szCs w:val="24"/>
        </w:rPr>
        <w:t>devenu MERAINI Assurances</w:t>
      </w:r>
      <w:r w:rsidR="00E066CE" w:rsidRPr="00BE6656">
        <w:rPr>
          <w:rFonts w:ascii="Arial" w:hAnsi="Arial" w:cs="Arial"/>
          <w:sz w:val="24"/>
          <w:szCs w:val="24"/>
        </w:rPr>
        <w:t>,</w:t>
      </w:r>
      <w:r w:rsidR="00E066CE">
        <w:rPr>
          <w:rFonts w:ascii="Arial" w:hAnsi="Arial" w:cs="Arial"/>
          <w:color w:val="FF0000"/>
          <w:sz w:val="24"/>
          <w:szCs w:val="24"/>
        </w:rPr>
        <w:t xml:space="preserve"> </w:t>
      </w:r>
      <w:r>
        <w:rPr>
          <w:rFonts w:ascii="Arial" w:hAnsi="Arial" w:cs="Arial"/>
          <w:sz w:val="24"/>
          <w:szCs w:val="24"/>
        </w:rPr>
        <w:t>introduite par R&amp;D</w:t>
      </w:r>
    </w:p>
    <w:p w14:paraId="3D9C2537" w14:textId="69CA9B44" w:rsidR="005322A0" w:rsidRDefault="005322A0" w:rsidP="008D54E5">
      <w:pPr>
        <w:numPr>
          <w:ilvl w:val="0"/>
          <w:numId w:val="2"/>
        </w:numPr>
        <w:rPr>
          <w:rFonts w:ascii="Arial" w:hAnsi="Arial" w:cs="Arial"/>
          <w:sz w:val="24"/>
          <w:szCs w:val="24"/>
        </w:rPr>
      </w:pPr>
      <w:r w:rsidRPr="00CF1CA4">
        <w:rPr>
          <w:rFonts w:ascii="Arial" w:hAnsi="Arial" w:cs="Arial"/>
          <w:b/>
          <w:sz w:val="24"/>
          <w:szCs w:val="24"/>
        </w:rPr>
        <w:t>EUCARE+</w:t>
      </w:r>
      <w:r>
        <w:rPr>
          <w:rFonts w:ascii="Arial" w:hAnsi="Arial" w:cs="Arial"/>
          <w:sz w:val="24"/>
          <w:szCs w:val="24"/>
        </w:rPr>
        <w:t xml:space="preserve"> de Santalia / WYR</w:t>
      </w:r>
      <w:r w:rsidR="00BE6656">
        <w:rPr>
          <w:rFonts w:ascii="Arial" w:hAnsi="Arial" w:cs="Arial"/>
          <w:sz w:val="24"/>
          <w:szCs w:val="24"/>
        </w:rPr>
        <w:t xml:space="preserve"> Bruxelles</w:t>
      </w:r>
      <w:r>
        <w:rPr>
          <w:rFonts w:ascii="Arial" w:hAnsi="Arial" w:cs="Arial"/>
          <w:sz w:val="24"/>
          <w:szCs w:val="24"/>
        </w:rPr>
        <w:t>, introduite par la FFPE</w:t>
      </w:r>
    </w:p>
    <w:p w14:paraId="2A4C73B1" w14:textId="77777777" w:rsidR="00AB5B5A" w:rsidRPr="00FB4090" w:rsidRDefault="005322A0" w:rsidP="005D0BE6">
      <w:pPr>
        <w:numPr>
          <w:ilvl w:val="0"/>
          <w:numId w:val="2"/>
        </w:numPr>
        <w:spacing w:after="240"/>
        <w:rPr>
          <w:rFonts w:ascii="Arial" w:hAnsi="Arial" w:cs="Arial"/>
          <w:sz w:val="24"/>
          <w:szCs w:val="24"/>
        </w:rPr>
      </w:pPr>
      <w:r>
        <w:rPr>
          <w:rFonts w:ascii="Arial" w:hAnsi="Arial" w:cs="Arial"/>
          <w:b/>
          <w:sz w:val="24"/>
          <w:szCs w:val="24"/>
        </w:rPr>
        <w:t>E</w:t>
      </w:r>
      <w:r w:rsidRPr="00CF1CA4">
        <w:rPr>
          <w:rFonts w:ascii="Arial" w:hAnsi="Arial" w:cs="Arial"/>
          <w:b/>
          <w:sz w:val="24"/>
          <w:szCs w:val="24"/>
        </w:rPr>
        <w:t>uropat Local Plus GOLD EU</w:t>
      </w:r>
      <w:r>
        <w:rPr>
          <w:rFonts w:ascii="Arial" w:hAnsi="Arial" w:cs="Arial"/>
          <w:sz w:val="24"/>
          <w:szCs w:val="24"/>
        </w:rPr>
        <w:t xml:space="preserve"> de Expat &amp; Co / WYR SCRL introduite par la FFPE</w:t>
      </w:r>
    </w:p>
    <w:p w14:paraId="51FF166E" w14:textId="77777777" w:rsidR="00CF1CA4" w:rsidRPr="005F24B3" w:rsidRDefault="00315543" w:rsidP="00CF1CA4">
      <w:pPr>
        <w:pStyle w:val="Paragraphedeliste"/>
        <w:spacing w:after="120"/>
        <w:ind w:left="0"/>
        <w:jc w:val="both"/>
        <w:rPr>
          <w:rFonts w:ascii="Arial" w:hAnsi="Arial" w:cs="Arial"/>
          <w:b/>
          <w:i/>
          <w:sz w:val="28"/>
          <w:szCs w:val="28"/>
        </w:rPr>
      </w:pPr>
      <w:r w:rsidRPr="00315543">
        <w:rPr>
          <w:rFonts w:ascii="Arial" w:hAnsi="Arial" w:cs="Arial"/>
          <w:b/>
          <w:sz w:val="24"/>
          <w:szCs w:val="24"/>
        </w:rPr>
        <w:t>2</w:t>
      </w:r>
      <w:r w:rsidR="00CF1CA4" w:rsidRPr="00315543">
        <w:rPr>
          <w:rFonts w:ascii="Arial" w:hAnsi="Arial" w:cs="Arial"/>
          <w:b/>
          <w:sz w:val="24"/>
          <w:szCs w:val="24"/>
        </w:rPr>
        <w:t>.1.</w:t>
      </w:r>
      <w:r>
        <w:rPr>
          <w:rFonts w:ascii="Arial" w:hAnsi="Arial" w:cs="Arial"/>
          <w:b/>
          <w:sz w:val="24"/>
          <w:szCs w:val="24"/>
        </w:rPr>
        <w:t xml:space="preserve"> </w:t>
      </w:r>
      <w:r w:rsidR="00CF1CA4" w:rsidRPr="005F24B3">
        <w:rPr>
          <w:rFonts w:ascii="Arial" w:hAnsi="Arial" w:cs="Arial"/>
          <w:b/>
          <w:i/>
          <w:sz w:val="28"/>
          <w:szCs w:val="28"/>
          <w:u w:val="single"/>
        </w:rPr>
        <w:t xml:space="preserve">Assurance HOSPI SAFE PLUS </w:t>
      </w:r>
      <w:r w:rsidR="009E2D1D" w:rsidRPr="005F24B3">
        <w:rPr>
          <w:rFonts w:ascii="Arial" w:hAnsi="Arial" w:cs="Arial"/>
          <w:b/>
          <w:i/>
          <w:sz w:val="28"/>
          <w:szCs w:val="28"/>
          <w:u w:val="single"/>
        </w:rPr>
        <w:t xml:space="preserve">négociée </w:t>
      </w:r>
      <w:r w:rsidR="00CF1CA4" w:rsidRPr="005F24B3">
        <w:rPr>
          <w:rFonts w:ascii="Arial" w:hAnsi="Arial" w:cs="Arial"/>
          <w:b/>
          <w:i/>
          <w:sz w:val="28"/>
          <w:szCs w:val="28"/>
          <w:u w:val="single"/>
        </w:rPr>
        <w:t xml:space="preserve">par Afiliatys  </w:t>
      </w:r>
    </w:p>
    <w:p w14:paraId="420C5E97" w14:textId="49B17CF3" w:rsidR="00CF1CA4" w:rsidRPr="00C81754" w:rsidRDefault="005322A0" w:rsidP="0099102C">
      <w:pPr>
        <w:pStyle w:val="Paragraphedeliste"/>
        <w:spacing w:after="120"/>
        <w:ind w:left="0"/>
        <w:contextualSpacing w:val="0"/>
        <w:jc w:val="both"/>
        <w:rPr>
          <w:rFonts w:ascii="Arial" w:hAnsi="Arial" w:cs="Arial"/>
          <w:b/>
          <w:i/>
          <w:sz w:val="24"/>
          <w:szCs w:val="24"/>
          <w:u w:val="single"/>
        </w:rPr>
      </w:pPr>
      <w:r>
        <w:rPr>
          <w:rFonts w:ascii="Arial" w:hAnsi="Arial" w:cs="Arial"/>
          <w:i/>
          <w:sz w:val="24"/>
          <w:szCs w:val="24"/>
        </w:rPr>
        <w:t xml:space="preserve">       </w:t>
      </w:r>
      <w:r w:rsidR="00166F20">
        <w:rPr>
          <w:rFonts w:ascii="Arial" w:hAnsi="Arial" w:cs="Arial"/>
          <w:i/>
          <w:sz w:val="24"/>
          <w:szCs w:val="24"/>
        </w:rPr>
        <w:tab/>
      </w:r>
      <w:r>
        <w:rPr>
          <w:rFonts w:ascii="Arial" w:hAnsi="Arial" w:cs="Arial"/>
          <w:i/>
          <w:sz w:val="24"/>
          <w:szCs w:val="24"/>
        </w:rPr>
        <w:t>Courtier</w:t>
      </w:r>
      <w:r w:rsidR="00120D0B">
        <w:rPr>
          <w:rFonts w:ascii="Arial" w:hAnsi="Arial" w:cs="Arial"/>
          <w:i/>
          <w:sz w:val="24"/>
          <w:szCs w:val="24"/>
        </w:rPr>
        <w:t xml:space="preserve"> </w:t>
      </w:r>
      <w:r>
        <w:rPr>
          <w:rFonts w:ascii="Arial" w:hAnsi="Arial" w:cs="Arial"/>
          <w:i/>
          <w:sz w:val="24"/>
          <w:szCs w:val="24"/>
        </w:rPr>
        <w:t xml:space="preserve">: </w:t>
      </w:r>
      <w:r w:rsidR="00CF1CA4">
        <w:rPr>
          <w:rFonts w:ascii="Arial" w:hAnsi="Arial" w:cs="Arial"/>
          <w:i/>
          <w:sz w:val="24"/>
          <w:szCs w:val="24"/>
        </w:rPr>
        <w:t>Ci</w:t>
      </w:r>
      <w:r>
        <w:rPr>
          <w:rFonts w:ascii="Arial" w:hAnsi="Arial" w:cs="Arial"/>
          <w:i/>
          <w:sz w:val="24"/>
          <w:szCs w:val="24"/>
        </w:rPr>
        <w:t>gna</w:t>
      </w:r>
      <w:r w:rsidR="00CF1CA4" w:rsidRPr="00C81754">
        <w:rPr>
          <w:rFonts w:ascii="Arial" w:hAnsi="Arial" w:cs="Arial"/>
          <w:i/>
          <w:sz w:val="24"/>
          <w:szCs w:val="24"/>
        </w:rPr>
        <w:t xml:space="preserve"> – </w:t>
      </w:r>
      <w:proofErr w:type="gramStart"/>
      <w:r w:rsidR="00CF1CA4">
        <w:rPr>
          <w:rFonts w:ascii="Arial" w:hAnsi="Arial" w:cs="Arial"/>
          <w:i/>
          <w:sz w:val="24"/>
          <w:szCs w:val="24"/>
        </w:rPr>
        <w:t>Assureur:</w:t>
      </w:r>
      <w:proofErr w:type="gramEnd"/>
      <w:r w:rsidR="00CF1CA4">
        <w:rPr>
          <w:rFonts w:ascii="Arial" w:hAnsi="Arial" w:cs="Arial"/>
          <w:i/>
          <w:sz w:val="24"/>
          <w:szCs w:val="24"/>
        </w:rPr>
        <w:t xml:space="preserve"> </w:t>
      </w:r>
      <w:r w:rsidR="00CF1CA4" w:rsidRPr="00C81754">
        <w:rPr>
          <w:rFonts w:ascii="Arial" w:hAnsi="Arial" w:cs="Arial"/>
          <w:i/>
          <w:sz w:val="24"/>
          <w:szCs w:val="24"/>
        </w:rPr>
        <w:t>Allianz</w:t>
      </w:r>
      <w:r w:rsidR="00CF1CA4">
        <w:rPr>
          <w:rFonts w:ascii="Arial" w:hAnsi="Arial" w:cs="Arial"/>
          <w:i/>
          <w:sz w:val="24"/>
          <w:szCs w:val="24"/>
        </w:rPr>
        <w:t xml:space="preserve"> BE </w:t>
      </w:r>
      <w:r w:rsidR="009E2D1D">
        <w:rPr>
          <w:rFonts w:ascii="Arial" w:hAnsi="Arial" w:cs="Arial"/>
          <w:i/>
          <w:sz w:val="24"/>
          <w:szCs w:val="24"/>
        </w:rPr>
        <w:t xml:space="preserve"> </w:t>
      </w:r>
      <w:r w:rsidR="00CF1CA4">
        <w:rPr>
          <w:rFonts w:ascii="Arial" w:hAnsi="Arial" w:cs="Arial"/>
          <w:i/>
          <w:sz w:val="24"/>
          <w:szCs w:val="24"/>
        </w:rPr>
        <w:t xml:space="preserve"> </w:t>
      </w:r>
      <w:r w:rsidR="009E2D1D">
        <w:rPr>
          <w:rFonts w:ascii="Arial" w:hAnsi="Arial" w:cs="Arial"/>
          <w:i/>
          <w:sz w:val="24"/>
          <w:szCs w:val="24"/>
        </w:rPr>
        <w:t>(</w:t>
      </w:r>
      <w:r w:rsidR="00CF1CA4" w:rsidRPr="00C81754">
        <w:rPr>
          <w:rFonts w:ascii="Arial" w:hAnsi="Arial" w:cs="Arial"/>
          <w:i/>
          <w:sz w:val="24"/>
          <w:szCs w:val="24"/>
        </w:rPr>
        <w:t>BCVR 86</w:t>
      </w:r>
      <w:r w:rsidR="00CF1CA4" w:rsidRPr="00C81754">
        <w:rPr>
          <w:rFonts w:ascii="Arial" w:hAnsi="Arial" w:cs="Arial"/>
          <w:b/>
          <w:i/>
          <w:sz w:val="24"/>
          <w:szCs w:val="24"/>
        </w:rPr>
        <w:t>72</w:t>
      </w:r>
      <w:r w:rsidR="00CF1CA4" w:rsidRPr="00C81754">
        <w:rPr>
          <w:rFonts w:ascii="Arial" w:hAnsi="Arial" w:cs="Arial"/>
          <w:i/>
          <w:sz w:val="24"/>
          <w:szCs w:val="24"/>
        </w:rPr>
        <w:t>)</w:t>
      </w:r>
      <w:r w:rsidR="00315543">
        <w:rPr>
          <w:rFonts w:ascii="Arial" w:hAnsi="Arial" w:cs="Arial"/>
          <w:i/>
          <w:sz w:val="24"/>
          <w:szCs w:val="24"/>
        </w:rPr>
        <w:t xml:space="preserve">       </w:t>
      </w:r>
      <w:r w:rsidR="00CF1CA4" w:rsidRPr="00C81754">
        <w:rPr>
          <w:rFonts w:ascii="Arial" w:hAnsi="Arial" w:cs="Arial"/>
          <w:i/>
          <w:sz w:val="24"/>
          <w:szCs w:val="24"/>
        </w:rPr>
        <w:t xml:space="preserve"> (</w:t>
      </w:r>
      <w:r w:rsidR="00CD74F5">
        <w:rPr>
          <w:rFonts w:ascii="Arial" w:hAnsi="Arial" w:cs="Arial"/>
          <w:i/>
          <w:sz w:val="24"/>
          <w:szCs w:val="24"/>
        </w:rPr>
        <w:t xml:space="preserve">Référence </w:t>
      </w:r>
      <w:r w:rsidR="00CF1CA4" w:rsidRPr="00C81754">
        <w:rPr>
          <w:rFonts w:ascii="Arial" w:hAnsi="Arial" w:cs="Arial"/>
          <w:i/>
          <w:sz w:val="24"/>
          <w:szCs w:val="24"/>
        </w:rPr>
        <w:t xml:space="preserve"> 2)</w:t>
      </w:r>
    </w:p>
    <w:p w14:paraId="6F959E85" w14:textId="77777777" w:rsidR="00FE6744" w:rsidRDefault="00A74249" w:rsidP="008D54E5">
      <w:pPr>
        <w:pStyle w:val="Paragraphedeliste"/>
        <w:numPr>
          <w:ilvl w:val="0"/>
          <w:numId w:val="17"/>
        </w:numPr>
        <w:contextualSpacing w:val="0"/>
        <w:jc w:val="both"/>
        <w:outlineLvl w:val="0"/>
        <w:rPr>
          <w:rFonts w:ascii="Arial" w:hAnsi="Arial" w:cs="Arial"/>
          <w:b/>
        </w:rPr>
      </w:pPr>
      <w:r w:rsidRPr="00AF6358">
        <w:rPr>
          <w:rFonts w:ascii="Arial" w:hAnsi="Arial" w:cs="Arial"/>
          <w:b/>
        </w:rPr>
        <w:t xml:space="preserve">Cette assurance </w:t>
      </w:r>
      <w:r w:rsidR="002642DE">
        <w:rPr>
          <w:rFonts w:ascii="Arial" w:hAnsi="Arial" w:cs="Arial"/>
          <w:b/>
        </w:rPr>
        <w:t xml:space="preserve">collective </w:t>
      </w:r>
      <w:r w:rsidRPr="00AF6358">
        <w:rPr>
          <w:rFonts w:ascii="Arial" w:hAnsi="Arial" w:cs="Arial"/>
          <w:b/>
        </w:rPr>
        <w:t xml:space="preserve">doit être souscrite au moins 6 mois avant le départ à la retraite </w:t>
      </w:r>
    </w:p>
    <w:p w14:paraId="59EF4216" w14:textId="77777777" w:rsidR="00A74249" w:rsidRPr="00AF6358" w:rsidRDefault="00A74249" w:rsidP="008D54E5">
      <w:pPr>
        <w:pStyle w:val="Paragraphedeliste"/>
        <w:numPr>
          <w:ilvl w:val="0"/>
          <w:numId w:val="17"/>
        </w:numPr>
        <w:contextualSpacing w:val="0"/>
        <w:jc w:val="both"/>
        <w:outlineLvl w:val="0"/>
        <w:rPr>
          <w:rFonts w:ascii="Arial" w:hAnsi="Arial" w:cs="Arial"/>
          <w:b/>
        </w:rPr>
      </w:pPr>
      <w:r w:rsidRPr="00AF6358">
        <w:rPr>
          <w:rFonts w:ascii="Arial" w:hAnsi="Arial" w:cs="Arial"/>
          <w:b/>
        </w:rPr>
        <w:t>Elle peut être souscrite pour les conjoints et enfants (affiliés au RCAM ou non)</w:t>
      </w:r>
    </w:p>
    <w:p w14:paraId="4AC723E1" w14:textId="77777777" w:rsidR="00A74249" w:rsidRPr="00AF6358" w:rsidRDefault="00A74249" w:rsidP="008D54E5">
      <w:pPr>
        <w:pStyle w:val="Paragraphedeliste"/>
        <w:numPr>
          <w:ilvl w:val="0"/>
          <w:numId w:val="17"/>
        </w:numPr>
        <w:jc w:val="both"/>
        <w:rPr>
          <w:rFonts w:ascii="Arial" w:hAnsi="Arial" w:cs="Arial"/>
          <w:b/>
        </w:rPr>
      </w:pPr>
      <w:r w:rsidRPr="00AF6358">
        <w:rPr>
          <w:rFonts w:ascii="Arial" w:hAnsi="Arial" w:cs="Arial"/>
          <w:b/>
        </w:rPr>
        <w:t>La souscription se fait sur base d’un questionnaire médical</w:t>
      </w:r>
      <w:r w:rsidRPr="00AF6358">
        <w:rPr>
          <w:rStyle w:val="Appelnotedebasdep"/>
          <w:rFonts w:ascii="Arial" w:hAnsi="Arial" w:cs="Arial"/>
          <w:b/>
        </w:rPr>
        <w:footnoteReference w:id="23"/>
      </w:r>
      <w:r w:rsidRPr="00AF6358">
        <w:rPr>
          <w:rFonts w:ascii="Arial" w:hAnsi="Arial" w:cs="Arial"/>
          <w:b/>
        </w:rPr>
        <w:t xml:space="preserve">. Pas de stage d’attente. </w:t>
      </w:r>
    </w:p>
    <w:p w14:paraId="54B83911" w14:textId="77777777" w:rsidR="00A74249" w:rsidRPr="00AF6358" w:rsidRDefault="00A74249" w:rsidP="008D54E5">
      <w:pPr>
        <w:pStyle w:val="Paragraphedeliste"/>
        <w:numPr>
          <w:ilvl w:val="0"/>
          <w:numId w:val="17"/>
        </w:numPr>
        <w:jc w:val="both"/>
        <w:rPr>
          <w:rFonts w:ascii="Arial" w:hAnsi="Arial" w:cs="Arial"/>
          <w:b/>
        </w:rPr>
      </w:pPr>
      <w:r w:rsidRPr="00AF6358">
        <w:rPr>
          <w:rFonts w:ascii="Arial" w:hAnsi="Arial" w:cs="Arial"/>
          <w:b/>
        </w:rPr>
        <w:t xml:space="preserve">Assurance à vie. </w:t>
      </w:r>
    </w:p>
    <w:p w14:paraId="3A722235" w14:textId="77777777" w:rsidR="0099102C" w:rsidRPr="00AF6358" w:rsidRDefault="00A74249" w:rsidP="008D54E5">
      <w:pPr>
        <w:pStyle w:val="Paragraphedeliste"/>
        <w:numPr>
          <w:ilvl w:val="0"/>
          <w:numId w:val="17"/>
        </w:numPr>
        <w:spacing w:after="120"/>
        <w:jc w:val="both"/>
        <w:rPr>
          <w:rFonts w:ascii="Arial" w:hAnsi="Arial" w:cs="Arial"/>
          <w:b/>
        </w:rPr>
      </w:pPr>
      <w:r w:rsidRPr="00AF6358">
        <w:rPr>
          <w:rFonts w:ascii="Arial" w:hAnsi="Arial" w:cs="Arial"/>
          <w:b/>
        </w:rPr>
        <w:t>La couverture est mondiale mais il y a des plafonds annuels en dehors de l'EEE</w:t>
      </w:r>
      <w:r w:rsidR="00EC086E">
        <w:rPr>
          <w:rStyle w:val="Appelnotedebasdep"/>
          <w:rFonts w:ascii="Arial" w:hAnsi="Arial" w:cs="Arial"/>
          <w:b/>
        </w:rPr>
        <w:footnoteReference w:id="24"/>
      </w:r>
      <w:r w:rsidRPr="00AF6358">
        <w:rPr>
          <w:rFonts w:ascii="Arial" w:hAnsi="Arial" w:cs="Arial"/>
          <w:b/>
        </w:rPr>
        <w:t>.</w:t>
      </w:r>
    </w:p>
    <w:p w14:paraId="47972DB6" w14:textId="77777777" w:rsidR="0099102C" w:rsidRDefault="0099102C" w:rsidP="0099102C">
      <w:pPr>
        <w:pStyle w:val="Paragraphedeliste"/>
        <w:spacing w:after="120"/>
        <w:jc w:val="both"/>
        <w:rPr>
          <w:rFonts w:ascii="Arial" w:hAnsi="Arial" w:cs="Arial"/>
        </w:rPr>
      </w:pPr>
    </w:p>
    <w:p w14:paraId="0DC16C86" w14:textId="77777777" w:rsidR="006568E8" w:rsidRPr="0099102C" w:rsidRDefault="004A5F7F" w:rsidP="0099102C">
      <w:pPr>
        <w:pStyle w:val="Paragraphedeliste"/>
        <w:spacing w:after="120"/>
        <w:ind w:left="0"/>
        <w:jc w:val="both"/>
        <w:rPr>
          <w:rFonts w:ascii="Arial" w:hAnsi="Arial" w:cs="Arial"/>
        </w:rPr>
      </w:pPr>
      <w:r w:rsidRPr="0099102C">
        <w:rPr>
          <w:rFonts w:ascii="Arial" w:hAnsi="Arial" w:cs="Arial"/>
        </w:rPr>
        <w:t>Cette assurance collective, complémentaire au RCAM,</w:t>
      </w:r>
      <w:r w:rsidR="00280450" w:rsidRPr="0099102C">
        <w:rPr>
          <w:rFonts w:ascii="Arial" w:hAnsi="Arial" w:cs="Arial"/>
        </w:rPr>
        <w:t xml:space="preserve"> </w:t>
      </w:r>
      <w:r w:rsidR="008B0D75" w:rsidRPr="0099102C">
        <w:rPr>
          <w:rFonts w:ascii="Arial" w:hAnsi="Arial" w:cs="Arial"/>
        </w:rPr>
        <w:t>offre</w:t>
      </w:r>
      <w:r w:rsidR="004B2E78">
        <w:rPr>
          <w:rFonts w:ascii="Arial" w:hAnsi="Arial" w:cs="Arial"/>
        </w:rPr>
        <w:t xml:space="preserve"> une couverture élevée pour tout</w:t>
      </w:r>
      <w:r w:rsidR="008B0D75" w:rsidRPr="0099102C">
        <w:rPr>
          <w:rFonts w:ascii="Arial" w:hAnsi="Arial" w:cs="Arial"/>
        </w:rPr>
        <w:t xml:space="preserve"> ce qui concerne l’hospitalisation </w:t>
      </w:r>
      <w:r w:rsidR="00C84238" w:rsidRPr="0099102C">
        <w:rPr>
          <w:rFonts w:ascii="Arial" w:hAnsi="Arial" w:cs="Arial"/>
        </w:rPr>
        <w:t>en chambre individuelle</w:t>
      </w:r>
      <w:r w:rsidR="006568E8" w:rsidRPr="0099102C">
        <w:rPr>
          <w:rFonts w:ascii="Arial" w:hAnsi="Arial" w:cs="Arial"/>
        </w:rPr>
        <w:t xml:space="preserve"> : </w:t>
      </w:r>
      <w:r w:rsidR="00C3485F" w:rsidRPr="0099102C">
        <w:rPr>
          <w:rFonts w:ascii="Arial" w:hAnsi="Arial" w:cs="Arial"/>
        </w:rPr>
        <w:t>tout ce que couvre</w:t>
      </w:r>
      <w:r w:rsidR="008B0D75" w:rsidRPr="0099102C">
        <w:rPr>
          <w:rFonts w:ascii="Arial" w:hAnsi="Arial" w:cs="Arial"/>
        </w:rPr>
        <w:t xml:space="preserve"> Hos</w:t>
      </w:r>
      <w:r w:rsidR="006568E8" w:rsidRPr="0099102C">
        <w:rPr>
          <w:rFonts w:ascii="Arial" w:hAnsi="Arial" w:cs="Arial"/>
        </w:rPr>
        <w:t>pi Safe.</w:t>
      </w:r>
      <w:r w:rsidR="00C3485F" w:rsidRPr="0099102C">
        <w:rPr>
          <w:rFonts w:ascii="Arial" w:hAnsi="Arial" w:cs="Arial"/>
        </w:rPr>
        <w:t xml:space="preserve"> </w:t>
      </w:r>
    </w:p>
    <w:p w14:paraId="506CF625" w14:textId="77777777" w:rsidR="006568E8" w:rsidRPr="00114C7D" w:rsidRDefault="008B0D75" w:rsidP="00CD5EAC">
      <w:pPr>
        <w:spacing w:after="120"/>
        <w:jc w:val="both"/>
        <w:rPr>
          <w:rFonts w:ascii="Arial" w:hAnsi="Arial" w:cs="Arial"/>
        </w:rPr>
      </w:pPr>
      <w:r w:rsidRPr="00114C7D">
        <w:rPr>
          <w:rFonts w:ascii="Arial" w:hAnsi="Arial" w:cs="Arial"/>
        </w:rPr>
        <w:lastRenderedPageBreak/>
        <w:t>Les remboursements sont à 100% de la différence pour les hospitalisations et opérations chirurgicales (comme Hospi-Safe) et à 80 % de la différence « coût-remboursement RCAM » po</w:t>
      </w:r>
      <w:r w:rsidR="00166F20">
        <w:rPr>
          <w:rFonts w:ascii="Arial" w:hAnsi="Arial" w:cs="Arial"/>
        </w:rPr>
        <w:t>ur :</w:t>
      </w:r>
      <w:r w:rsidRPr="00114C7D">
        <w:rPr>
          <w:rFonts w:ascii="Arial" w:hAnsi="Arial" w:cs="Arial"/>
        </w:rPr>
        <w:t xml:space="preserve"> </w:t>
      </w:r>
    </w:p>
    <w:p w14:paraId="7F2BBC62" w14:textId="77777777" w:rsidR="006568E8" w:rsidRPr="006568E8" w:rsidRDefault="006568E8" w:rsidP="008D54E5">
      <w:pPr>
        <w:pStyle w:val="Paragraphedeliste"/>
        <w:numPr>
          <w:ilvl w:val="0"/>
          <w:numId w:val="7"/>
        </w:numPr>
        <w:spacing w:after="120"/>
        <w:jc w:val="both"/>
        <w:rPr>
          <w:rFonts w:ascii="Arial" w:hAnsi="Arial" w:cs="Arial"/>
        </w:rPr>
      </w:pPr>
      <w:r w:rsidRPr="006568E8">
        <w:rPr>
          <w:rFonts w:ascii="Arial" w:hAnsi="Arial" w:cs="Arial"/>
        </w:rPr>
        <w:t>Les consultations médicales (médecins généralistes et spécialistes)</w:t>
      </w:r>
      <w:r w:rsidR="00385D93">
        <w:rPr>
          <w:rFonts w:ascii="Arial" w:hAnsi="Arial" w:cs="Arial"/>
        </w:rPr>
        <w:t>, les médicaments prescrits ; les analyses et examens de laboratoire, imageries médicales, …</w:t>
      </w:r>
    </w:p>
    <w:p w14:paraId="4BE6FEBA" w14:textId="77777777" w:rsidR="006568E8" w:rsidRPr="006568E8" w:rsidRDefault="006568E8" w:rsidP="008D54E5">
      <w:pPr>
        <w:pStyle w:val="Paragraphedeliste"/>
        <w:numPr>
          <w:ilvl w:val="0"/>
          <w:numId w:val="7"/>
        </w:numPr>
        <w:spacing w:after="120"/>
        <w:jc w:val="both"/>
        <w:rPr>
          <w:rFonts w:ascii="Arial" w:hAnsi="Arial" w:cs="Arial"/>
        </w:rPr>
      </w:pPr>
      <w:r w:rsidRPr="006568E8">
        <w:rPr>
          <w:rFonts w:ascii="Arial" w:hAnsi="Arial" w:cs="Arial"/>
        </w:rPr>
        <w:t>C</w:t>
      </w:r>
      <w:r w:rsidR="008B0D75" w:rsidRPr="006568E8">
        <w:rPr>
          <w:rFonts w:ascii="Arial" w:hAnsi="Arial" w:cs="Arial"/>
        </w:rPr>
        <w:t>ertains soins de santé ambulatoire</w:t>
      </w:r>
      <w:r w:rsidRPr="006568E8">
        <w:rPr>
          <w:rFonts w:ascii="Arial" w:hAnsi="Arial" w:cs="Arial"/>
        </w:rPr>
        <w:t>s (Art 8§2 de la DGE</w:t>
      </w:r>
      <w:r w:rsidR="00266446">
        <w:rPr>
          <w:rFonts w:ascii="Arial" w:hAnsi="Arial" w:cs="Arial"/>
        </w:rPr>
        <w:t>, réf. 14</w:t>
      </w:r>
      <w:r w:rsidR="00A8459F" w:rsidRPr="006568E8">
        <w:rPr>
          <w:rFonts w:ascii="Arial" w:hAnsi="Arial" w:cs="Arial"/>
        </w:rPr>
        <w:t>),</w:t>
      </w:r>
      <w:r>
        <w:rPr>
          <w:rFonts w:ascii="Arial" w:hAnsi="Arial" w:cs="Arial"/>
        </w:rPr>
        <w:t xml:space="preserve"> la logopédie, l’orthopédie</w:t>
      </w:r>
    </w:p>
    <w:p w14:paraId="77C6FA9C" w14:textId="77777777" w:rsidR="006568E8" w:rsidRPr="006568E8" w:rsidRDefault="006568E8" w:rsidP="008D54E5">
      <w:pPr>
        <w:pStyle w:val="Paragraphedeliste"/>
        <w:numPr>
          <w:ilvl w:val="0"/>
          <w:numId w:val="7"/>
        </w:numPr>
        <w:spacing w:after="120"/>
        <w:jc w:val="both"/>
        <w:rPr>
          <w:rFonts w:ascii="Arial" w:hAnsi="Arial" w:cs="Arial"/>
        </w:rPr>
      </w:pPr>
      <w:r w:rsidRPr="006568E8">
        <w:rPr>
          <w:rFonts w:ascii="Arial" w:hAnsi="Arial" w:cs="Arial"/>
        </w:rPr>
        <w:t>L</w:t>
      </w:r>
      <w:r w:rsidR="008B0D75" w:rsidRPr="006568E8">
        <w:rPr>
          <w:rFonts w:ascii="Arial" w:hAnsi="Arial" w:cs="Arial"/>
        </w:rPr>
        <w:t>es soins dentaires, de la vue</w:t>
      </w:r>
      <w:r>
        <w:rPr>
          <w:rFonts w:ascii="Arial" w:hAnsi="Arial" w:cs="Arial"/>
        </w:rPr>
        <w:t xml:space="preserve"> (lunettes, lentilles)</w:t>
      </w:r>
      <w:r w:rsidR="008B0D75" w:rsidRPr="006568E8">
        <w:rPr>
          <w:rFonts w:ascii="Arial" w:hAnsi="Arial" w:cs="Arial"/>
        </w:rPr>
        <w:t>, de l’audi</w:t>
      </w:r>
      <w:r w:rsidRPr="006568E8">
        <w:rPr>
          <w:rFonts w:ascii="Arial" w:hAnsi="Arial" w:cs="Arial"/>
        </w:rPr>
        <w:t xml:space="preserve">tion </w:t>
      </w:r>
    </w:p>
    <w:p w14:paraId="27893918" w14:textId="77777777" w:rsidR="009E2D1D" w:rsidRPr="006568E8" w:rsidRDefault="006568E8" w:rsidP="008D54E5">
      <w:pPr>
        <w:pStyle w:val="Paragraphedeliste"/>
        <w:numPr>
          <w:ilvl w:val="0"/>
          <w:numId w:val="7"/>
        </w:numPr>
        <w:spacing w:after="120"/>
        <w:jc w:val="both"/>
        <w:rPr>
          <w:rFonts w:ascii="Arial" w:hAnsi="Arial" w:cs="Arial"/>
        </w:rPr>
      </w:pPr>
      <w:r w:rsidRPr="006568E8">
        <w:rPr>
          <w:rFonts w:ascii="Arial" w:hAnsi="Arial" w:cs="Arial"/>
        </w:rPr>
        <w:t xml:space="preserve">Les </w:t>
      </w:r>
      <w:r w:rsidR="008B0D75" w:rsidRPr="006568E8">
        <w:rPr>
          <w:rFonts w:ascii="Arial" w:hAnsi="Arial" w:cs="Arial"/>
        </w:rPr>
        <w:t>appareils orthopédiques</w:t>
      </w:r>
      <w:r>
        <w:rPr>
          <w:rFonts w:ascii="Arial" w:hAnsi="Arial" w:cs="Arial"/>
        </w:rPr>
        <w:t>, les appareils auxiliaires</w:t>
      </w:r>
      <w:r w:rsidR="008B0D75" w:rsidRPr="006568E8">
        <w:rPr>
          <w:rFonts w:ascii="Arial" w:hAnsi="Arial" w:cs="Arial"/>
        </w:rPr>
        <w:t>.</w:t>
      </w:r>
    </w:p>
    <w:p w14:paraId="56602276" w14:textId="77777777" w:rsidR="00280450" w:rsidRDefault="009E2D1D" w:rsidP="00CD5EAC">
      <w:pPr>
        <w:spacing w:after="120"/>
        <w:jc w:val="both"/>
        <w:rPr>
          <w:rFonts w:ascii="Arial" w:hAnsi="Arial" w:cs="Arial"/>
        </w:rPr>
      </w:pPr>
      <w:r>
        <w:rPr>
          <w:rFonts w:ascii="Arial" w:hAnsi="Arial" w:cs="Arial"/>
        </w:rPr>
        <w:t>L</w:t>
      </w:r>
      <w:r w:rsidR="00447E2A" w:rsidRPr="00447E2A">
        <w:rPr>
          <w:rFonts w:ascii="Arial" w:hAnsi="Arial" w:cs="Arial"/>
        </w:rPr>
        <w:t>e remboursement ne peut pas dépasser 20% des frais exposés pour les so</w:t>
      </w:r>
      <w:r w:rsidR="00447E2A">
        <w:rPr>
          <w:rFonts w:ascii="Arial" w:hAnsi="Arial" w:cs="Arial"/>
        </w:rPr>
        <w:t>i</w:t>
      </w:r>
      <w:r>
        <w:rPr>
          <w:rFonts w:ascii="Arial" w:hAnsi="Arial" w:cs="Arial"/>
        </w:rPr>
        <w:t>ns ambulatoires</w:t>
      </w:r>
      <w:r w:rsidR="00447E2A" w:rsidRPr="00447E2A">
        <w:rPr>
          <w:rFonts w:ascii="Arial" w:hAnsi="Arial" w:cs="Arial"/>
        </w:rPr>
        <w:t xml:space="preserve"> et pour les revalidations et rééducations post-opératoires.</w:t>
      </w:r>
    </w:p>
    <w:p w14:paraId="4116F36A" w14:textId="77777777" w:rsidR="00000992" w:rsidRDefault="006568E8" w:rsidP="00CD5EAC">
      <w:pPr>
        <w:spacing w:after="120"/>
        <w:jc w:val="both"/>
        <w:rPr>
          <w:rFonts w:ascii="Arial" w:hAnsi="Arial" w:cs="Arial"/>
        </w:rPr>
      </w:pPr>
      <w:r>
        <w:rPr>
          <w:rFonts w:ascii="Arial" w:hAnsi="Arial" w:cs="Arial"/>
        </w:rPr>
        <w:t>Des plafonds spécifiques</w:t>
      </w:r>
      <w:r w:rsidR="008B0D75" w:rsidRPr="00447E2A">
        <w:rPr>
          <w:rFonts w:ascii="Arial" w:hAnsi="Arial" w:cs="Arial"/>
        </w:rPr>
        <w:t xml:space="preserve"> </w:t>
      </w:r>
      <w:r>
        <w:rPr>
          <w:rFonts w:ascii="Arial" w:hAnsi="Arial" w:cs="Arial"/>
        </w:rPr>
        <w:t xml:space="preserve">annuels </w:t>
      </w:r>
      <w:r w:rsidR="008B0D75" w:rsidRPr="00447E2A">
        <w:rPr>
          <w:rFonts w:ascii="Arial" w:hAnsi="Arial" w:cs="Arial"/>
        </w:rPr>
        <w:t>exis</w:t>
      </w:r>
      <w:r>
        <w:rPr>
          <w:rFonts w:ascii="Arial" w:hAnsi="Arial" w:cs="Arial"/>
        </w:rPr>
        <w:t>tent pour les soins dentaires</w:t>
      </w:r>
      <w:r w:rsidR="00A74249">
        <w:rPr>
          <w:rFonts w:ascii="Arial" w:hAnsi="Arial" w:cs="Arial"/>
        </w:rPr>
        <w:t xml:space="preserve"> (</w:t>
      </w:r>
      <w:r w:rsidR="005C79F1">
        <w:rPr>
          <w:rFonts w:ascii="Arial" w:hAnsi="Arial" w:cs="Arial"/>
        </w:rPr>
        <w:t xml:space="preserve">800 € pendant les 2 premières années pour monter jusqu’à </w:t>
      </w:r>
      <w:r w:rsidR="00A74249">
        <w:rPr>
          <w:rFonts w:ascii="Arial" w:hAnsi="Arial" w:cs="Arial"/>
        </w:rPr>
        <w:t>3.200 € après 4 ans)</w:t>
      </w:r>
      <w:r>
        <w:rPr>
          <w:rFonts w:ascii="Arial" w:hAnsi="Arial" w:cs="Arial"/>
        </w:rPr>
        <w:t xml:space="preserve">, </w:t>
      </w:r>
      <w:r w:rsidR="00166F20">
        <w:rPr>
          <w:rFonts w:ascii="Arial" w:hAnsi="Arial" w:cs="Arial"/>
        </w:rPr>
        <w:t xml:space="preserve">les soins audio, </w:t>
      </w:r>
      <w:r>
        <w:rPr>
          <w:rFonts w:ascii="Arial" w:hAnsi="Arial" w:cs="Arial"/>
        </w:rPr>
        <w:t>les lunettes, les consultations</w:t>
      </w:r>
      <w:r w:rsidR="00166F20">
        <w:rPr>
          <w:rFonts w:ascii="Arial" w:hAnsi="Arial" w:cs="Arial"/>
        </w:rPr>
        <w:t xml:space="preserve"> et</w:t>
      </w:r>
      <w:r>
        <w:rPr>
          <w:rFonts w:ascii="Arial" w:hAnsi="Arial" w:cs="Arial"/>
        </w:rPr>
        <w:t xml:space="preserve"> </w:t>
      </w:r>
      <w:r w:rsidR="00A74249">
        <w:rPr>
          <w:rFonts w:ascii="Arial" w:hAnsi="Arial" w:cs="Arial"/>
        </w:rPr>
        <w:t>les</w:t>
      </w:r>
      <w:r>
        <w:rPr>
          <w:rFonts w:ascii="Arial" w:hAnsi="Arial" w:cs="Arial"/>
        </w:rPr>
        <w:t xml:space="preserve"> médicaments</w:t>
      </w:r>
      <w:r w:rsidR="008D0BA9">
        <w:rPr>
          <w:rFonts w:ascii="Arial" w:hAnsi="Arial" w:cs="Arial"/>
        </w:rPr>
        <w:t xml:space="preserve">, </w:t>
      </w:r>
      <w:r w:rsidR="00A74249">
        <w:rPr>
          <w:rFonts w:ascii="Arial" w:hAnsi="Arial" w:cs="Arial"/>
        </w:rPr>
        <w:t>les examens de laboratoire</w:t>
      </w:r>
      <w:r w:rsidR="0099102C">
        <w:rPr>
          <w:rFonts w:ascii="Arial" w:hAnsi="Arial" w:cs="Arial"/>
        </w:rPr>
        <w:t xml:space="preserve"> </w:t>
      </w:r>
      <w:r w:rsidR="00452CFA">
        <w:rPr>
          <w:rFonts w:ascii="Arial" w:hAnsi="Arial" w:cs="Arial"/>
        </w:rPr>
        <w:t>(sang, imagerie médicale, …)</w:t>
      </w:r>
      <w:r w:rsidR="008D0BA9">
        <w:rPr>
          <w:rFonts w:ascii="Arial" w:hAnsi="Arial" w:cs="Arial"/>
        </w:rPr>
        <w:t xml:space="preserve"> </w:t>
      </w:r>
      <w:r w:rsidR="005C79F1">
        <w:rPr>
          <w:rFonts w:ascii="Arial" w:hAnsi="Arial" w:cs="Arial"/>
        </w:rPr>
        <w:t>effectués hors hospitalisation</w:t>
      </w:r>
      <w:r w:rsidR="008D0BA9">
        <w:rPr>
          <w:rFonts w:ascii="Arial" w:hAnsi="Arial" w:cs="Arial"/>
        </w:rPr>
        <w:t xml:space="preserve"> (1.250 €)</w:t>
      </w:r>
      <w:r w:rsidR="005C79F1">
        <w:rPr>
          <w:rFonts w:ascii="Arial" w:hAnsi="Arial" w:cs="Arial"/>
        </w:rPr>
        <w:t>.</w:t>
      </w:r>
    </w:p>
    <w:p w14:paraId="28850E96" w14:textId="77777777" w:rsidR="00C3485F" w:rsidRDefault="00A067BB" w:rsidP="00CD5EAC">
      <w:pPr>
        <w:spacing w:after="120"/>
        <w:jc w:val="both"/>
        <w:rPr>
          <w:rFonts w:ascii="Arial" w:hAnsi="Arial" w:cs="Arial"/>
        </w:rPr>
      </w:pPr>
      <w:r>
        <w:rPr>
          <w:rFonts w:ascii="Arial" w:hAnsi="Arial" w:cs="Arial"/>
        </w:rPr>
        <w:t>Remboursement de 20%</w:t>
      </w:r>
      <w:r w:rsidR="00C3485F">
        <w:rPr>
          <w:rFonts w:ascii="Arial" w:hAnsi="Arial" w:cs="Arial"/>
        </w:rPr>
        <w:t xml:space="preserve"> des abon</w:t>
      </w:r>
      <w:r w:rsidR="00655D3B">
        <w:rPr>
          <w:rFonts w:ascii="Arial" w:hAnsi="Arial" w:cs="Arial"/>
        </w:rPr>
        <w:t>nements de « fitness » et de dié</w:t>
      </w:r>
      <w:r w:rsidR="00C3485F">
        <w:rPr>
          <w:rFonts w:ascii="Arial" w:hAnsi="Arial" w:cs="Arial"/>
        </w:rPr>
        <w:t>tétique.</w:t>
      </w:r>
    </w:p>
    <w:p w14:paraId="138D6B9C" w14:textId="77777777" w:rsidR="008F2E71" w:rsidRPr="00A067BB" w:rsidRDefault="008F2E71" w:rsidP="008F2E71">
      <w:pPr>
        <w:spacing w:after="120"/>
        <w:ind w:left="12"/>
        <w:jc w:val="both"/>
        <w:rPr>
          <w:rFonts w:ascii="Arial" w:hAnsi="Arial" w:cs="Arial"/>
        </w:rPr>
      </w:pPr>
      <w:r>
        <w:rPr>
          <w:rFonts w:ascii="Arial" w:hAnsi="Arial" w:cs="Arial"/>
        </w:rPr>
        <w:t>L’assurance peut être maintenue dans le cas d’une fin de contrat temporaire (BE et pays limitrophes)</w:t>
      </w:r>
    </w:p>
    <w:p w14:paraId="3365EE5A" w14:textId="77777777" w:rsidR="00232C91" w:rsidRPr="00655D3B" w:rsidRDefault="00232C91" w:rsidP="00C741FD">
      <w:pPr>
        <w:spacing w:after="120"/>
        <w:ind w:left="12"/>
        <w:jc w:val="both"/>
        <w:rPr>
          <w:rFonts w:ascii="Arial" w:hAnsi="Arial" w:cs="Arial"/>
        </w:rPr>
      </w:pPr>
      <w:r w:rsidRPr="00655D3B">
        <w:rPr>
          <w:rFonts w:ascii="Arial" w:hAnsi="Arial" w:cs="Arial"/>
        </w:rPr>
        <w:t>La police d</w:t>
      </w:r>
      <w:r w:rsidR="00A8459F">
        <w:rPr>
          <w:rFonts w:ascii="Arial" w:hAnsi="Arial" w:cs="Arial"/>
        </w:rPr>
        <w:t xml:space="preserve">’assurance est renégociée par </w:t>
      </w:r>
      <w:r w:rsidR="00A8459F" w:rsidRPr="00655D3B">
        <w:rPr>
          <w:rFonts w:ascii="Arial" w:hAnsi="Arial" w:cs="Arial"/>
        </w:rPr>
        <w:t>Afiliatys</w:t>
      </w:r>
      <w:r w:rsidRPr="00655D3B">
        <w:rPr>
          <w:rFonts w:ascii="Arial" w:hAnsi="Arial" w:cs="Arial"/>
        </w:rPr>
        <w:t xml:space="preserve"> avec Cigna et Allianz BE tous les 5 ans.</w:t>
      </w:r>
      <w:r w:rsidR="00C82DCB" w:rsidRPr="00655D3B">
        <w:rPr>
          <w:rFonts w:ascii="Arial" w:hAnsi="Arial" w:cs="Arial"/>
        </w:rPr>
        <w:t xml:space="preserve"> </w:t>
      </w:r>
      <w:r w:rsidR="008D0BA9">
        <w:rPr>
          <w:rFonts w:ascii="Arial" w:hAnsi="Arial" w:cs="Arial"/>
        </w:rPr>
        <w:t>Stabilité des primes depuis 2010, prévue stables jusqu’en 2020.</w:t>
      </w:r>
    </w:p>
    <w:p w14:paraId="6875D2C0" w14:textId="39134387" w:rsidR="002F5039" w:rsidRDefault="002F5039" w:rsidP="002F5039">
      <w:pPr>
        <w:spacing w:after="120"/>
        <w:jc w:val="both"/>
        <w:rPr>
          <w:rFonts w:ascii="Arial" w:hAnsi="Arial" w:cs="Arial"/>
          <w:i/>
        </w:rPr>
      </w:pPr>
      <w:r>
        <w:rPr>
          <w:rFonts w:ascii="Arial" w:hAnsi="Arial" w:cs="Arial"/>
          <w:b/>
          <w:i/>
        </w:rPr>
        <w:t xml:space="preserve">Exemple </w:t>
      </w:r>
      <w:r w:rsidRPr="005042F8">
        <w:rPr>
          <w:rFonts w:ascii="Arial" w:hAnsi="Arial" w:cs="Arial"/>
          <w:i/>
        </w:rPr>
        <w:t>(imaginaire</w:t>
      </w:r>
      <w:proofErr w:type="gramStart"/>
      <w:r w:rsidRPr="005042F8">
        <w:rPr>
          <w:rFonts w:ascii="Arial" w:hAnsi="Arial" w:cs="Arial"/>
          <w:i/>
        </w:rPr>
        <w:t>):</w:t>
      </w:r>
      <w:proofErr w:type="gramEnd"/>
      <w:r w:rsidRPr="005042F8">
        <w:rPr>
          <w:rFonts w:ascii="Arial" w:hAnsi="Arial" w:cs="Arial"/>
          <w:i/>
        </w:rPr>
        <w:t xml:space="preserve"> Frais </w:t>
      </w:r>
      <w:r w:rsidR="007C4053">
        <w:rPr>
          <w:rFonts w:ascii="Arial" w:hAnsi="Arial" w:cs="Arial"/>
          <w:i/>
          <w:u w:val="single"/>
        </w:rPr>
        <w:t xml:space="preserve">de kinésithérapie </w:t>
      </w:r>
      <w:r>
        <w:rPr>
          <w:rFonts w:ascii="Arial" w:hAnsi="Arial" w:cs="Arial"/>
          <w:i/>
          <w:u w:val="single"/>
        </w:rPr>
        <w:t xml:space="preserve"> </w:t>
      </w:r>
      <w:r w:rsidRPr="005042F8">
        <w:rPr>
          <w:rFonts w:ascii="Arial" w:hAnsi="Arial" w:cs="Arial"/>
          <w:i/>
        </w:rPr>
        <w:t>exposés</w:t>
      </w:r>
      <w:r w:rsidR="007C4053">
        <w:rPr>
          <w:rFonts w:ascii="Arial" w:hAnsi="Arial" w:cs="Arial"/>
          <w:i/>
        </w:rPr>
        <w:t xml:space="preserve"> (60 séances à 40 €)</w:t>
      </w:r>
      <w:r w:rsidRPr="005042F8">
        <w:rPr>
          <w:rFonts w:ascii="Arial" w:hAnsi="Arial" w:cs="Arial"/>
          <w:i/>
        </w:rPr>
        <w:t xml:space="preserve"> = </w:t>
      </w:r>
      <w:r w:rsidR="007C4053">
        <w:rPr>
          <w:rFonts w:ascii="Arial" w:hAnsi="Arial" w:cs="Arial"/>
          <w:i/>
        </w:rPr>
        <w:t>2.4</w:t>
      </w:r>
      <w:r w:rsidRPr="005042F8">
        <w:rPr>
          <w:rFonts w:ascii="Arial" w:hAnsi="Arial" w:cs="Arial"/>
          <w:i/>
        </w:rPr>
        <w:t>00</w:t>
      </w:r>
      <w:r>
        <w:rPr>
          <w:rFonts w:ascii="Arial" w:hAnsi="Arial" w:cs="Arial"/>
          <w:i/>
        </w:rPr>
        <w:t xml:space="preserve"> € ; remboursement </w:t>
      </w:r>
      <w:r w:rsidR="00655D3B">
        <w:rPr>
          <w:rFonts w:ascii="Arial" w:hAnsi="Arial" w:cs="Arial"/>
          <w:i/>
        </w:rPr>
        <w:t xml:space="preserve">max </w:t>
      </w:r>
      <w:r>
        <w:rPr>
          <w:rFonts w:ascii="Arial" w:hAnsi="Arial" w:cs="Arial"/>
          <w:i/>
        </w:rPr>
        <w:t>RCAM =  €</w:t>
      </w:r>
      <w:r w:rsidRPr="005042F8">
        <w:rPr>
          <w:rFonts w:ascii="Arial" w:hAnsi="Arial" w:cs="Arial"/>
          <w:i/>
        </w:rPr>
        <w:t xml:space="preserve"> </w:t>
      </w:r>
      <w:r w:rsidR="007C4053">
        <w:rPr>
          <w:rFonts w:ascii="Arial" w:hAnsi="Arial" w:cs="Arial"/>
          <w:i/>
        </w:rPr>
        <w:t>1.500 € (25 € par séance)</w:t>
      </w:r>
      <w:r w:rsidRPr="005042F8">
        <w:rPr>
          <w:rFonts w:ascii="Arial" w:hAnsi="Arial" w:cs="Arial"/>
          <w:i/>
        </w:rPr>
        <w:t xml:space="preserve"> =&gt; </w:t>
      </w:r>
      <w:proofErr w:type="spellStart"/>
      <w:r w:rsidRPr="005042F8">
        <w:rPr>
          <w:rFonts w:ascii="Arial" w:hAnsi="Arial" w:cs="Arial"/>
          <w:i/>
        </w:rPr>
        <w:t>Remb</w:t>
      </w:r>
      <w:proofErr w:type="spellEnd"/>
      <w:r w:rsidRPr="005042F8">
        <w:rPr>
          <w:rFonts w:ascii="Arial" w:hAnsi="Arial" w:cs="Arial"/>
          <w:i/>
        </w:rPr>
        <w:t xml:space="preserve">. </w:t>
      </w:r>
      <w:proofErr w:type="gramStart"/>
      <w:r w:rsidRPr="005042F8">
        <w:rPr>
          <w:rFonts w:ascii="Arial" w:hAnsi="Arial" w:cs="Arial"/>
          <w:i/>
        </w:rPr>
        <w:t>complémentaire</w:t>
      </w:r>
      <w:proofErr w:type="gramEnd"/>
      <w:r w:rsidRPr="005042F8">
        <w:rPr>
          <w:rFonts w:ascii="Arial" w:hAnsi="Arial" w:cs="Arial"/>
          <w:i/>
        </w:rPr>
        <w:t xml:space="preserve"> </w:t>
      </w:r>
      <w:r>
        <w:rPr>
          <w:rFonts w:ascii="Arial" w:hAnsi="Arial" w:cs="Arial"/>
          <w:i/>
        </w:rPr>
        <w:t xml:space="preserve">pour ces frais ambulatoires = </w:t>
      </w:r>
      <w:r w:rsidR="007C4053">
        <w:rPr>
          <w:rFonts w:ascii="Arial" w:hAnsi="Arial" w:cs="Arial"/>
          <w:i/>
        </w:rPr>
        <w:t>720</w:t>
      </w:r>
      <w:r w:rsidR="00AF6358">
        <w:rPr>
          <w:rFonts w:ascii="Arial" w:hAnsi="Arial" w:cs="Arial"/>
          <w:i/>
        </w:rPr>
        <w:t xml:space="preserve"> €</w:t>
      </w:r>
      <w:r>
        <w:rPr>
          <w:rFonts w:ascii="Arial" w:hAnsi="Arial" w:cs="Arial"/>
          <w:i/>
        </w:rPr>
        <w:t xml:space="preserve"> (non pas </w:t>
      </w:r>
      <w:r w:rsidR="007C4053">
        <w:rPr>
          <w:rFonts w:ascii="Arial" w:hAnsi="Arial" w:cs="Arial"/>
          <w:i/>
        </w:rPr>
        <w:t>9</w:t>
      </w:r>
      <w:r>
        <w:rPr>
          <w:rFonts w:ascii="Arial" w:hAnsi="Arial" w:cs="Arial"/>
          <w:i/>
        </w:rPr>
        <w:t>00 € car 80% de la différence coût – remboursement RCAM)</w:t>
      </w:r>
    </w:p>
    <w:p w14:paraId="0B230AB6" w14:textId="77777777" w:rsidR="00842079" w:rsidRPr="00655D3B" w:rsidRDefault="00094BAC" w:rsidP="00CD5EAC">
      <w:pPr>
        <w:spacing w:after="120"/>
        <w:jc w:val="both"/>
        <w:outlineLvl w:val="0"/>
        <w:rPr>
          <w:rFonts w:ascii="Arial" w:hAnsi="Arial" w:cs="Arial"/>
        </w:rPr>
      </w:pPr>
      <w:r w:rsidRPr="00655D3B">
        <w:rPr>
          <w:rFonts w:ascii="Arial" w:hAnsi="Arial" w:cs="Arial"/>
        </w:rPr>
        <w:t>Ordre de grandeur de l</w:t>
      </w:r>
      <w:r w:rsidR="004E6496" w:rsidRPr="00655D3B">
        <w:rPr>
          <w:rFonts w:ascii="Arial" w:hAnsi="Arial" w:cs="Arial"/>
        </w:rPr>
        <w:t>a prime annuelle</w:t>
      </w:r>
      <w:r w:rsidR="008D0BA9">
        <w:rPr>
          <w:rStyle w:val="Appelnotedebasdep"/>
          <w:rFonts w:ascii="Arial" w:hAnsi="Arial" w:cs="Arial"/>
        </w:rPr>
        <w:footnoteReference w:id="25"/>
      </w:r>
      <w:r w:rsidR="004E6496" w:rsidRPr="00655D3B">
        <w:rPr>
          <w:rFonts w:ascii="Arial" w:hAnsi="Arial" w:cs="Arial"/>
        </w:rPr>
        <w:t xml:space="preserve"> est </w:t>
      </w:r>
      <w:r w:rsidR="008D0BA9">
        <w:rPr>
          <w:rFonts w:ascii="Arial" w:hAnsi="Arial" w:cs="Arial"/>
        </w:rPr>
        <w:t>fonction de l’âge</w:t>
      </w:r>
      <w:r w:rsidR="0086307D" w:rsidRPr="00655D3B">
        <w:rPr>
          <w:rFonts w:ascii="Arial" w:hAnsi="Arial" w:cs="Arial"/>
        </w:rPr>
        <w:t xml:space="preserve"> (</w:t>
      </w:r>
      <w:proofErr w:type="gramStart"/>
      <w:r w:rsidR="008D0BA9">
        <w:rPr>
          <w:rFonts w:ascii="Arial" w:hAnsi="Arial" w:cs="Arial"/>
        </w:rPr>
        <w:t xml:space="preserve">€ </w:t>
      </w:r>
      <w:r w:rsidR="00655D3B">
        <w:rPr>
          <w:rFonts w:ascii="Arial" w:hAnsi="Arial" w:cs="Arial"/>
        </w:rPr>
        <w:t xml:space="preserve"> t</w:t>
      </w:r>
      <w:r w:rsidR="0086307D" w:rsidRPr="00655D3B">
        <w:rPr>
          <w:rFonts w:ascii="Arial" w:hAnsi="Arial" w:cs="Arial"/>
        </w:rPr>
        <w:t>axes</w:t>
      </w:r>
      <w:proofErr w:type="gramEnd"/>
      <w:r w:rsidR="0086307D" w:rsidRPr="00655D3B">
        <w:rPr>
          <w:rFonts w:ascii="Arial" w:hAnsi="Arial" w:cs="Arial"/>
        </w:rPr>
        <w:t xml:space="preserve"> </w:t>
      </w:r>
      <w:r w:rsidR="00655D3B">
        <w:rPr>
          <w:rFonts w:ascii="Arial" w:hAnsi="Arial" w:cs="Arial"/>
        </w:rPr>
        <w:t xml:space="preserve">BE </w:t>
      </w:r>
      <w:r w:rsidR="0086307D" w:rsidRPr="00655D3B">
        <w:rPr>
          <w:rFonts w:ascii="Arial" w:hAnsi="Arial" w:cs="Arial"/>
        </w:rPr>
        <w:t>comprises</w:t>
      </w:r>
      <w:r w:rsidR="00D16777" w:rsidRPr="00655D3B">
        <w:rPr>
          <w:rFonts w:ascii="Arial" w:hAnsi="Arial" w:cs="Arial"/>
        </w:rPr>
        <w:t>)</w:t>
      </w:r>
    </w:p>
    <w:tbl>
      <w:tblPr>
        <w:tblStyle w:val="Grilledutableau"/>
        <w:tblW w:w="0" w:type="auto"/>
        <w:tblInd w:w="1303" w:type="dxa"/>
        <w:tblLook w:val="04A0" w:firstRow="1" w:lastRow="0" w:firstColumn="1" w:lastColumn="0" w:noHBand="0" w:noVBand="1"/>
      </w:tblPr>
      <w:tblGrid>
        <w:gridCol w:w="2148"/>
        <w:gridCol w:w="584"/>
        <w:gridCol w:w="657"/>
        <w:gridCol w:w="779"/>
        <w:gridCol w:w="779"/>
        <w:gridCol w:w="779"/>
        <w:gridCol w:w="779"/>
        <w:gridCol w:w="1232"/>
      </w:tblGrid>
      <w:tr w:rsidR="000B3B69" w:rsidRPr="002F5039" w14:paraId="1B2B053E" w14:textId="77777777" w:rsidTr="0000735C">
        <w:tc>
          <w:tcPr>
            <w:tcW w:w="0" w:type="auto"/>
          </w:tcPr>
          <w:p w14:paraId="5A5E9E5D" w14:textId="77777777" w:rsidR="000B3B69" w:rsidRPr="002F5039" w:rsidRDefault="000B3B69" w:rsidP="009039AB">
            <w:pPr>
              <w:jc w:val="center"/>
              <w:outlineLvl w:val="0"/>
              <w:rPr>
                <w:lang w:val="fr-BE"/>
              </w:rPr>
            </w:pPr>
            <w:r w:rsidRPr="002F5039">
              <w:rPr>
                <w:lang w:val="fr-BE"/>
              </w:rPr>
              <w:t>Age</w:t>
            </w:r>
          </w:p>
        </w:tc>
        <w:tc>
          <w:tcPr>
            <w:tcW w:w="0" w:type="auto"/>
          </w:tcPr>
          <w:p w14:paraId="7AEE431A" w14:textId="77777777" w:rsidR="000B3B69" w:rsidRDefault="000B3B69" w:rsidP="008D0BA9">
            <w:pPr>
              <w:jc w:val="center"/>
              <w:outlineLvl w:val="0"/>
            </w:pPr>
            <w:r>
              <w:t>0-2</w:t>
            </w:r>
          </w:p>
        </w:tc>
        <w:tc>
          <w:tcPr>
            <w:tcW w:w="0" w:type="auto"/>
          </w:tcPr>
          <w:p w14:paraId="21913D2D" w14:textId="77777777" w:rsidR="000B3B69" w:rsidRPr="002F5039" w:rsidRDefault="0026246D" w:rsidP="009039AB">
            <w:pPr>
              <w:jc w:val="center"/>
              <w:outlineLvl w:val="0"/>
              <w:rPr>
                <w:lang w:val="fr-BE"/>
              </w:rPr>
            </w:pPr>
            <w:r>
              <w:rPr>
                <w:lang w:val="fr-BE"/>
              </w:rPr>
              <w:t>2</w:t>
            </w:r>
            <w:r w:rsidR="000B3B69">
              <w:rPr>
                <w:lang w:val="fr-BE"/>
              </w:rPr>
              <w:t>-18</w:t>
            </w:r>
          </w:p>
        </w:tc>
        <w:tc>
          <w:tcPr>
            <w:tcW w:w="0" w:type="auto"/>
          </w:tcPr>
          <w:p w14:paraId="5BE49D38" w14:textId="77777777" w:rsidR="000B3B69" w:rsidRPr="002F5039" w:rsidRDefault="000B3B69" w:rsidP="009039AB">
            <w:pPr>
              <w:jc w:val="center"/>
              <w:outlineLvl w:val="0"/>
              <w:rPr>
                <w:lang w:val="fr-BE"/>
              </w:rPr>
            </w:pPr>
            <w:r>
              <w:rPr>
                <w:lang w:val="fr-BE"/>
              </w:rPr>
              <w:t>19-35</w:t>
            </w:r>
          </w:p>
        </w:tc>
        <w:tc>
          <w:tcPr>
            <w:tcW w:w="0" w:type="auto"/>
          </w:tcPr>
          <w:p w14:paraId="6C705E2F" w14:textId="77777777" w:rsidR="000B3B69" w:rsidRDefault="000B3B69" w:rsidP="009039AB">
            <w:pPr>
              <w:jc w:val="center"/>
              <w:outlineLvl w:val="0"/>
              <w:rPr>
                <w:lang w:val="fr-BE"/>
              </w:rPr>
            </w:pPr>
            <w:r>
              <w:rPr>
                <w:lang w:val="fr-BE"/>
              </w:rPr>
              <w:t>36-50</w:t>
            </w:r>
          </w:p>
        </w:tc>
        <w:tc>
          <w:tcPr>
            <w:tcW w:w="0" w:type="auto"/>
          </w:tcPr>
          <w:p w14:paraId="2DDA200B" w14:textId="77777777" w:rsidR="000B3B69" w:rsidRDefault="000B3B69" w:rsidP="009039AB">
            <w:pPr>
              <w:jc w:val="center"/>
              <w:outlineLvl w:val="0"/>
              <w:rPr>
                <w:lang w:val="fr-BE"/>
              </w:rPr>
            </w:pPr>
            <w:r>
              <w:rPr>
                <w:lang w:val="fr-BE"/>
              </w:rPr>
              <w:t>51-60</w:t>
            </w:r>
          </w:p>
        </w:tc>
        <w:tc>
          <w:tcPr>
            <w:tcW w:w="0" w:type="auto"/>
          </w:tcPr>
          <w:p w14:paraId="240C2049" w14:textId="77777777" w:rsidR="000B3B69" w:rsidRPr="002F5039" w:rsidRDefault="000B3B69" w:rsidP="009039AB">
            <w:pPr>
              <w:jc w:val="center"/>
              <w:outlineLvl w:val="0"/>
              <w:rPr>
                <w:lang w:val="fr-BE"/>
              </w:rPr>
            </w:pPr>
            <w:r>
              <w:rPr>
                <w:lang w:val="fr-BE"/>
              </w:rPr>
              <w:t>61-67</w:t>
            </w:r>
          </w:p>
        </w:tc>
        <w:tc>
          <w:tcPr>
            <w:tcW w:w="0" w:type="auto"/>
          </w:tcPr>
          <w:p w14:paraId="003F65A4" w14:textId="77777777" w:rsidR="000B3B69" w:rsidRPr="002F5039" w:rsidRDefault="000B3B69" w:rsidP="009039AB">
            <w:pPr>
              <w:jc w:val="center"/>
              <w:outlineLvl w:val="0"/>
              <w:rPr>
                <w:lang w:val="fr-BE"/>
              </w:rPr>
            </w:pPr>
            <w:proofErr w:type="gramStart"/>
            <w:r>
              <w:rPr>
                <w:lang w:val="fr-BE"/>
              </w:rPr>
              <w:t>68  et</w:t>
            </w:r>
            <w:proofErr w:type="gramEnd"/>
            <w:r>
              <w:rPr>
                <w:lang w:val="fr-BE"/>
              </w:rPr>
              <w:t xml:space="preserve"> plus</w:t>
            </w:r>
          </w:p>
        </w:tc>
      </w:tr>
      <w:tr w:rsidR="0000735C" w:rsidRPr="00B176EA" w14:paraId="27A07250" w14:textId="77777777" w:rsidTr="0000735C">
        <w:tc>
          <w:tcPr>
            <w:tcW w:w="0" w:type="auto"/>
          </w:tcPr>
          <w:p w14:paraId="5C74EBFF" w14:textId="77777777" w:rsidR="0000735C" w:rsidRPr="00B176EA" w:rsidRDefault="0000735C" w:rsidP="0000735C">
            <w:pPr>
              <w:jc w:val="center"/>
              <w:outlineLvl w:val="0"/>
            </w:pPr>
            <w:r w:rsidRPr="00B176EA">
              <w:t>Annual premium (€)</w:t>
            </w:r>
          </w:p>
        </w:tc>
        <w:tc>
          <w:tcPr>
            <w:tcW w:w="0" w:type="auto"/>
          </w:tcPr>
          <w:p w14:paraId="0C8E8103" w14:textId="77777777" w:rsidR="0000735C" w:rsidRPr="00B176EA" w:rsidRDefault="0000735C" w:rsidP="0000735C">
            <w:pPr>
              <w:jc w:val="center"/>
              <w:outlineLvl w:val="0"/>
            </w:pPr>
            <w:r>
              <w:t>373</w:t>
            </w:r>
          </w:p>
        </w:tc>
        <w:tc>
          <w:tcPr>
            <w:tcW w:w="0" w:type="auto"/>
          </w:tcPr>
          <w:p w14:paraId="51F80EBB" w14:textId="77777777" w:rsidR="0000735C" w:rsidRPr="00B176EA" w:rsidRDefault="0000735C" w:rsidP="0000735C">
            <w:pPr>
              <w:jc w:val="center"/>
              <w:outlineLvl w:val="0"/>
            </w:pPr>
            <w:r>
              <w:t>475</w:t>
            </w:r>
          </w:p>
        </w:tc>
        <w:tc>
          <w:tcPr>
            <w:tcW w:w="0" w:type="auto"/>
          </w:tcPr>
          <w:p w14:paraId="3459F014" w14:textId="77777777" w:rsidR="0000735C" w:rsidRPr="00B176EA" w:rsidRDefault="0000735C" w:rsidP="0000735C">
            <w:pPr>
              <w:jc w:val="center"/>
              <w:outlineLvl w:val="0"/>
            </w:pPr>
            <w:r>
              <w:t>580</w:t>
            </w:r>
          </w:p>
        </w:tc>
        <w:tc>
          <w:tcPr>
            <w:tcW w:w="0" w:type="auto"/>
          </w:tcPr>
          <w:p w14:paraId="795C086D" w14:textId="77777777" w:rsidR="0000735C" w:rsidRPr="00B176EA" w:rsidRDefault="0000735C" w:rsidP="0000735C">
            <w:pPr>
              <w:jc w:val="center"/>
              <w:outlineLvl w:val="0"/>
            </w:pPr>
            <w:r>
              <w:t>870</w:t>
            </w:r>
          </w:p>
        </w:tc>
        <w:tc>
          <w:tcPr>
            <w:tcW w:w="0" w:type="auto"/>
          </w:tcPr>
          <w:p w14:paraId="5ABC43A5" w14:textId="77777777" w:rsidR="0000735C" w:rsidRPr="00B176EA" w:rsidRDefault="0000735C" w:rsidP="0000735C">
            <w:pPr>
              <w:jc w:val="center"/>
              <w:outlineLvl w:val="0"/>
            </w:pPr>
            <w:r>
              <w:t>1,160</w:t>
            </w:r>
          </w:p>
        </w:tc>
        <w:tc>
          <w:tcPr>
            <w:tcW w:w="0" w:type="auto"/>
          </w:tcPr>
          <w:p w14:paraId="037BE923" w14:textId="77777777" w:rsidR="0000735C" w:rsidRPr="00B176EA" w:rsidRDefault="0000735C" w:rsidP="0000735C">
            <w:pPr>
              <w:jc w:val="center"/>
              <w:outlineLvl w:val="0"/>
            </w:pPr>
            <w:r>
              <w:t>1,436</w:t>
            </w:r>
          </w:p>
        </w:tc>
        <w:tc>
          <w:tcPr>
            <w:tcW w:w="0" w:type="auto"/>
          </w:tcPr>
          <w:p w14:paraId="43AB8F2C" w14:textId="77777777" w:rsidR="0000735C" w:rsidRPr="00B176EA" w:rsidRDefault="0000735C" w:rsidP="0000735C">
            <w:pPr>
              <w:jc w:val="center"/>
              <w:outlineLvl w:val="0"/>
            </w:pPr>
            <w:r>
              <w:t>1,924</w:t>
            </w:r>
          </w:p>
        </w:tc>
      </w:tr>
    </w:tbl>
    <w:p w14:paraId="514E2D0B" w14:textId="77777777" w:rsidR="00315543" w:rsidRPr="00315543" w:rsidRDefault="00315543" w:rsidP="005D0BE6">
      <w:pPr>
        <w:spacing w:before="240"/>
        <w:jc w:val="both"/>
        <w:rPr>
          <w:rFonts w:ascii="Arial" w:hAnsi="Arial" w:cs="Arial"/>
          <w:b/>
          <w:i/>
          <w:sz w:val="28"/>
          <w:szCs w:val="28"/>
        </w:rPr>
      </w:pPr>
      <w:r w:rsidRPr="00315543">
        <w:rPr>
          <w:rFonts w:ascii="Arial" w:hAnsi="Arial" w:cs="Arial"/>
          <w:b/>
          <w:sz w:val="24"/>
          <w:szCs w:val="24"/>
        </w:rPr>
        <w:t>2.</w:t>
      </w:r>
      <w:r>
        <w:rPr>
          <w:rFonts w:ascii="Arial" w:hAnsi="Arial" w:cs="Arial"/>
          <w:b/>
          <w:sz w:val="24"/>
          <w:szCs w:val="24"/>
        </w:rPr>
        <w:t>2</w:t>
      </w:r>
      <w:r w:rsidRPr="00315543">
        <w:rPr>
          <w:rFonts w:ascii="Arial" w:hAnsi="Arial" w:cs="Arial"/>
          <w:b/>
          <w:sz w:val="24"/>
          <w:szCs w:val="24"/>
        </w:rPr>
        <w:t>.</w:t>
      </w:r>
      <w:r w:rsidRPr="00315543">
        <w:rPr>
          <w:rFonts w:ascii="Arial" w:hAnsi="Arial" w:cs="Arial"/>
          <w:b/>
          <w:i/>
          <w:sz w:val="28"/>
          <w:szCs w:val="28"/>
        </w:rPr>
        <w:t xml:space="preserve"> </w:t>
      </w:r>
      <w:r w:rsidR="00C471B4" w:rsidRPr="00315543">
        <w:rPr>
          <w:rFonts w:ascii="Arial" w:hAnsi="Arial" w:cs="Arial"/>
          <w:b/>
          <w:i/>
          <w:sz w:val="28"/>
          <w:szCs w:val="28"/>
          <w:u w:val="single"/>
        </w:rPr>
        <w:t>Assurance EUROSANTE (Options</w:t>
      </w:r>
      <w:r w:rsidR="007C4053" w:rsidRPr="00315543">
        <w:rPr>
          <w:rFonts w:ascii="Arial" w:hAnsi="Arial" w:cs="Arial"/>
          <w:b/>
          <w:i/>
          <w:sz w:val="28"/>
          <w:szCs w:val="28"/>
          <w:u w:val="single"/>
        </w:rPr>
        <w:t xml:space="preserve"> </w:t>
      </w:r>
      <w:r w:rsidR="00C471B4" w:rsidRPr="00315543">
        <w:rPr>
          <w:rFonts w:ascii="Arial" w:hAnsi="Arial" w:cs="Arial"/>
          <w:b/>
          <w:i/>
          <w:sz w:val="28"/>
          <w:szCs w:val="28"/>
          <w:u w:val="single"/>
        </w:rPr>
        <w:t>Optimum</w:t>
      </w:r>
      <w:proofErr w:type="gramStart"/>
      <w:r w:rsidR="00C471B4" w:rsidRPr="00315543">
        <w:rPr>
          <w:rFonts w:ascii="Arial" w:hAnsi="Arial" w:cs="Arial"/>
          <w:b/>
          <w:i/>
          <w:sz w:val="28"/>
          <w:szCs w:val="28"/>
          <w:u w:val="single"/>
        </w:rPr>
        <w:t>)  de</w:t>
      </w:r>
      <w:proofErr w:type="gramEnd"/>
      <w:r w:rsidR="00C471B4" w:rsidRPr="00315543">
        <w:rPr>
          <w:rFonts w:ascii="Arial" w:hAnsi="Arial" w:cs="Arial"/>
          <w:b/>
          <w:i/>
          <w:sz w:val="28"/>
          <w:szCs w:val="28"/>
          <w:u w:val="single"/>
        </w:rPr>
        <w:t xml:space="preserve"> l’US</w:t>
      </w:r>
      <w:r w:rsidR="00385D93" w:rsidRPr="00315543">
        <w:rPr>
          <w:rFonts w:ascii="Arial" w:hAnsi="Arial" w:cs="Arial"/>
          <w:b/>
          <w:i/>
          <w:sz w:val="28"/>
          <w:szCs w:val="28"/>
          <w:u w:val="single"/>
        </w:rPr>
        <w:t>,</w:t>
      </w:r>
      <w:r>
        <w:rPr>
          <w:rFonts w:ascii="Arial" w:hAnsi="Arial" w:cs="Arial"/>
          <w:b/>
          <w:i/>
          <w:sz w:val="28"/>
          <w:szCs w:val="28"/>
          <w:u w:val="single"/>
        </w:rPr>
        <w:t xml:space="preserve"> SE</w:t>
      </w:r>
      <w:r w:rsidR="009B6CCB" w:rsidRPr="00315543">
        <w:rPr>
          <w:rFonts w:ascii="Arial" w:hAnsi="Arial" w:cs="Arial"/>
          <w:b/>
          <w:i/>
          <w:sz w:val="28"/>
          <w:szCs w:val="28"/>
          <w:u w:val="single"/>
        </w:rPr>
        <w:t xml:space="preserve"> </w:t>
      </w:r>
      <w:r w:rsidR="00385D93" w:rsidRPr="00315543">
        <w:rPr>
          <w:rFonts w:ascii="Arial" w:hAnsi="Arial" w:cs="Arial"/>
          <w:b/>
          <w:i/>
          <w:sz w:val="28"/>
          <w:szCs w:val="28"/>
          <w:u w:val="single"/>
        </w:rPr>
        <w:t>et SFE</w:t>
      </w:r>
      <w:r w:rsidR="00DA5F41" w:rsidRPr="00315543">
        <w:rPr>
          <w:rFonts w:ascii="Arial" w:hAnsi="Arial" w:cs="Arial"/>
          <w:b/>
          <w:i/>
          <w:sz w:val="28"/>
          <w:szCs w:val="28"/>
        </w:rPr>
        <w:t xml:space="preserve"> </w:t>
      </w:r>
      <w:r w:rsidR="00385D93" w:rsidRPr="00315543">
        <w:rPr>
          <w:rFonts w:ascii="Arial" w:hAnsi="Arial" w:cs="Arial"/>
          <w:b/>
          <w:i/>
          <w:sz w:val="28"/>
          <w:szCs w:val="28"/>
        </w:rPr>
        <w:t xml:space="preserve"> </w:t>
      </w:r>
    </w:p>
    <w:p w14:paraId="3F22F1DD" w14:textId="77777777" w:rsidR="00315543" w:rsidRPr="00315543" w:rsidRDefault="00C471B4" w:rsidP="00315543">
      <w:pPr>
        <w:pStyle w:val="Paragraphedeliste"/>
        <w:spacing w:after="120"/>
        <w:ind w:left="1092"/>
        <w:jc w:val="both"/>
        <w:rPr>
          <w:rFonts w:ascii="Arial" w:hAnsi="Arial" w:cs="Arial"/>
          <w:i/>
          <w:sz w:val="24"/>
          <w:szCs w:val="24"/>
          <w:lang w:val="en-GB"/>
        </w:rPr>
      </w:pPr>
      <w:r w:rsidRPr="00315543">
        <w:rPr>
          <w:rFonts w:ascii="Arial" w:hAnsi="Arial" w:cs="Arial"/>
          <w:i/>
          <w:sz w:val="24"/>
          <w:szCs w:val="24"/>
          <w:lang w:val="en-GB"/>
        </w:rPr>
        <w:t>Courtier: Conc</w:t>
      </w:r>
      <w:r w:rsidR="00DA5F41" w:rsidRPr="00315543">
        <w:rPr>
          <w:rFonts w:ascii="Arial" w:hAnsi="Arial" w:cs="Arial"/>
          <w:i/>
          <w:sz w:val="24"/>
          <w:szCs w:val="24"/>
          <w:lang w:val="en-GB"/>
        </w:rPr>
        <w:t>ordia</w:t>
      </w:r>
      <w:r w:rsidR="00476784" w:rsidRPr="00315543">
        <w:rPr>
          <w:rFonts w:ascii="Arial" w:hAnsi="Arial" w:cs="Arial"/>
          <w:i/>
          <w:sz w:val="24"/>
          <w:szCs w:val="24"/>
          <w:lang w:val="en-GB"/>
        </w:rPr>
        <w:t>/</w:t>
      </w:r>
      <w:r w:rsidR="00DA5F41" w:rsidRPr="00315543">
        <w:rPr>
          <w:rFonts w:ascii="Arial" w:hAnsi="Arial" w:cs="Arial"/>
          <w:i/>
          <w:sz w:val="24"/>
          <w:szCs w:val="24"/>
          <w:lang w:val="en-GB"/>
        </w:rPr>
        <w:t xml:space="preserve"> </w:t>
      </w:r>
      <w:r w:rsidR="005322A0" w:rsidRPr="00315543">
        <w:rPr>
          <w:rFonts w:ascii="Arial" w:hAnsi="Arial" w:cs="Arial"/>
          <w:i/>
          <w:sz w:val="24"/>
          <w:szCs w:val="24"/>
          <w:lang w:val="en-GB"/>
        </w:rPr>
        <w:t>INS Consult</w:t>
      </w:r>
      <w:r w:rsidR="00DA5F41" w:rsidRPr="00315543">
        <w:rPr>
          <w:rFonts w:ascii="Arial" w:hAnsi="Arial" w:cs="Arial"/>
          <w:i/>
          <w:sz w:val="24"/>
          <w:szCs w:val="24"/>
          <w:lang w:val="en-GB"/>
        </w:rPr>
        <w:t xml:space="preserve"> </w:t>
      </w:r>
      <w:r w:rsidR="00476784" w:rsidRPr="00315543">
        <w:rPr>
          <w:rFonts w:ascii="Arial" w:hAnsi="Arial" w:cs="Arial"/>
          <w:i/>
          <w:sz w:val="24"/>
          <w:szCs w:val="24"/>
          <w:lang w:val="en-GB"/>
        </w:rPr>
        <w:t xml:space="preserve">/ VB Risk &amp; Benefits </w:t>
      </w:r>
    </w:p>
    <w:p w14:paraId="3AA57038" w14:textId="1950BEB9" w:rsidR="00C471B4" w:rsidRPr="00315543" w:rsidRDefault="00DA5F41" w:rsidP="005D0BE6">
      <w:pPr>
        <w:pStyle w:val="Paragraphedeliste"/>
        <w:spacing w:after="120"/>
        <w:ind w:left="1092"/>
        <w:contextualSpacing w:val="0"/>
        <w:jc w:val="both"/>
        <w:rPr>
          <w:rFonts w:ascii="Arial" w:hAnsi="Arial" w:cs="Arial"/>
          <w:b/>
          <w:i/>
          <w:sz w:val="28"/>
          <w:szCs w:val="28"/>
          <w:u w:val="single"/>
        </w:rPr>
      </w:pPr>
      <w:r w:rsidRPr="00315543">
        <w:rPr>
          <w:rFonts w:ascii="Arial" w:hAnsi="Arial" w:cs="Arial"/>
          <w:i/>
          <w:sz w:val="24"/>
          <w:szCs w:val="24"/>
        </w:rPr>
        <w:t>Assureur</w:t>
      </w:r>
      <w:r w:rsidR="00120D0B">
        <w:rPr>
          <w:rFonts w:ascii="Arial" w:hAnsi="Arial" w:cs="Arial"/>
          <w:i/>
          <w:sz w:val="24"/>
          <w:szCs w:val="24"/>
        </w:rPr>
        <w:t xml:space="preserve"> </w:t>
      </w:r>
      <w:r w:rsidRPr="00315543">
        <w:rPr>
          <w:rFonts w:ascii="Arial" w:hAnsi="Arial" w:cs="Arial"/>
          <w:i/>
          <w:sz w:val="24"/>
          <w:szCs w:val="24"/>
        </w:rPr>
        <w:t>: Allianz</w:t>
      </w:r>
      <w:r w:rsidR="007C4053" w:rsidRPr="00315543">
        <w:rPr>
          <w:rFonts w:ascii="Arial" w:hAnsi="Arial" w:cs="Arial"/>
          <w:i/>
          <w:sz w:val="24"/>
          <w:szCs w:val="24"/>
        </w:rPr>
        <w:t>-Worldwide Care</w:t>
      </w:r>
      <w:r w:rsidRPr="00315543">
        <w:rPr>
          <w:rFonts w:ascii="Arial" w:hAnsi="Arial" w:cs="Arial"/>
          <w:i/>
          <w:sz w:val="24"/>
          <w:szCs w:val="24"/>
        </w:rPr>
        <w:t xml:space="preserve"> </w:t>
      </w:r>
      <w:r w:rsidR="00315543">
        <w:rPr>
          <w:rFonts w:ascii="Arial" w:hAnsi="Arial" w:cs="Arial"/>
          <w:i/>
          <w:sz w:val="24"/>
          <w:szCs w:val="24"/>
        </w:rPr>
        <w:t xml:space="preserve">          </w:t>
      </w:r>
      <w:r w:rsidRPr="00315543">
        <w:rPr>
          <w:rFonts w:ascii="Arial" w:hAnsi="Arial" w:cs="Arial"/>
          <w:i/>
          <w:sz w:val="24"/>
          <w:szCs w:val="24"/>
        </w:rPr>
        <w:t xml:space="preserve"> </w:t>
      </w:r>
      <w:r w:rsidR="00C471B4" w:rsidRPr="00315543">
        <w:rPr>
          <w:rFonts w:ascii="Arial" w:hAnsi="Arial" w:cs="Arial"/>
          <w:i/>
          <w:sz w:val="24"/>
          <w:szCs w:val="24"/>
        </w:rPr>
        <w:t>(</w:t>
      </w:r>
      <w:r w:rsidR="00CD74F5" w:rsidRPr="00315543">
        <w:rPr>
          <w:rFonts w:ascii="Arial" w:hAnsi="Arial" w:cs="Arial"/>
          <w:i/>
          <w:sz w:val="24"/>
          <w:szCs w:val="24"/>
        </w:rPr>
        <w:t>Référence</w:t>
      </w:r>
      <w:r w:rsidR="00655D3B" w:rsidRPr="00315543">
        <w:rPr>
          <w:rFonts w:ascii="Arial" w:hAnsi="Arial" w:cs="Arial"/>
          <w:i/>
          <w:sz w:val="24"/>
          <w:szCs w:val="24"/>
        </w:rPr>
        <w:t xml:space="preserve"> 4</w:t>
      </w:r>
      <w:r w:rsidR="00C471B4" w:rsidRPr="00315543">
        <w:rPr>
          <w:rFonts w:ascii="Arial" w:hAnsi="Arial" w:cs="Arial"/>
          <w:i/>
          <w:sz w:val="24"/>
          <w:szCs w:val="24"/>
        </w:rPr>
        <w:t>)</w:t>
      </w:r>
    </w:p>
    <w:p w14:paraId="77CEF260" w14:textId="77777777" w:rsidR="00FE6744" w:rsidRDefault="007C4053" w:rsidP="005D0BE6">
      <w:pPr>
        <w:pStyle w:val="Paragraphedeliste"/>
        <w:numPr>
          <w:ilvl w:val="0"/>
          <w:numId w:val="18"/>
        </w:numPr>
        <w:contextualSpacing w:val="0"/>
        <w:rPr>
          <w:rFonts w:ascii="Arial" w:hAnsi="Arial" w:cs="Arial"/>
          <w:b/>
        </w:rPr>
      </w:pPr>
      <w:r w:rsidRPr="00655D3B">
        <w:rPr>
          <w:rFonts w:ascii="Arial" w:hAnsi="Arial" w:cs="Arial"/>
          <w:b/>
        </w:rPr>
        <w:t xml:space="preserve">Cette assurance </w:t>
      </w:r>
      <w:r w:rsidR="002642DE">
        <w:rPr>
          <w:rFonts w:ascii="Arial" w:hAnsi="Arial" w:cs="Arial"/>
          <w:b/>
        </w:rPr>
        <w:t xml:space="preserve">individuelle </w:t>
      </w:r>
      <w:r w:rsidRPr="00655D3B">
        <w:rPr>
          <w:rFonts w:ascii="Arial" w:hAnsi="Arial" w:cs="Arial"/>
          <w:b/>
        </w:rPr>
        <w:t xml:space="preserve">peut être souscrite jusqu’à 67 ans. </w:t>
      </w:r>
    </w:p>
    <w:p w14:paraId="59354B81" w14:textId="77777777" w:rsidR="007C4053" w:rsidRPr="00655D3B" w:rsidRDefault="007C4053" w:rsidP="008D54E5">
      <w:pPr>
        <w:pStyle w:val="Paragraphedeliste"/>
        <w:numPr>
          <w:ilvl w:val="0"/>
          <w:numId w:val="18"/>
        </w:numPr>
        <w:rPr>
          <w:rFonts w:ascii="Arial" w:hAnsi="Arial" w:cs="Arial"/>
          <w:b/>
        </w:rPr>
      </w:pPr>
      <w:r w:rsidRPr="00655D3B">
        <w:rPr>
          <w:rFonts w:ascii="Arial" w:hAnsi="Arial" w:cs="Arial"/>
          <w:b/>
        </w:rPr>
        <w:t>Elle peut couvrir les conjoints et les enfants.</w:t>
      </w:r>
    </w:p>
    <w:p w14:paraId="6C9E6CCD" w14:textId="77777777" w:rsidR="007C4053" w:rsidRPr="00655D3B" w:rsidRDefault="007C4053" w:rsidP="008D54E5">
      <w:pPr>
        <w:pStyle w:val="Paragraphedeliste"/>
        <w:numPr>
          <w:ilvl w:val="0"/>
          <w:numId w:val="18"/>
        </w:numPr>
        <w:rPr>
          <w:rFonts w:ascii="Arial" w:hAnsi="Arial" w:cs="Arial"/>
          <w:b/>
        </w:rPr>
      </w:pPr>
      <w:r w:rsidRPr="00655D3B">
        <w:rPr>
          <w:rFonts w:ascii="Arial" w:hAnsi="Arial" w:cs="Arial"/>
          <w:b/>
        </w:rPr>
        <w:t>La souscription se fait sur base d’un questionnaire médical</w:t>
      </w:r>
      <w:r w:rsidRPr="00655D3B">
        <w:rPr>
          <w:rStyle w:val="Appelnotedebasdep"/>
          <w:rFonts w:ascii="Arial" w:hAnsi="Arial" w:cs="Arial"/>
          <w:b/>
        </w:rPr>
        <w:footnoteReference w:id="26"/>
      </w:r>
      <w:r w:rsidRPr="00655D3B">
        <w:rPr>
          <w:rFonts w:ascii="Arial" w:hAnsi="Arial" w:cs="Arial"/>
          <w:b/>
        </w:rPr>
        <w:t>. Il n’y a pas de stage d’attente.</w:t>
      </w:r>
    </w:p>
    <w:p w14:paraId="14C0E59E" w14:textId="77777777" w:rsidR="007C4053" w:rsidRPr="00655D3B" w:rsidRDefault="00FE6744" w:rsidP="008D54E5">
      <w:pPr>
        <w:pStyle w:val="Paragraphedeliste"/>
        <w:numPr>
          <w:ilvl w:val="0"/>
          <w:numId w:val="18"/>
        </w:numPr>
        <w:rPr>
          <w:rFonts w:ascii="Arial" w:hAnsi="Arial" w:cs="Arial"/>
          <w:b/>
        </w:rPr>
      </w:pPr>
      <w:r>
        <w:rPr>
          <w:rFonts w:ascii="Arial" w:hAnsi="Arial" w:cs="Arial"/>
          <w:b/>
        </w:rPr>
        <w:t xml:space="preserve">Le tableau des primes annuelles en fonction de l’âge s’arrête à 67 ans. </w:t>
      </w:r>
      <w:r w:rsidRPr="00D42854">
        <w:rPr>
          <w:rFonts w:ascii="Arial" w:hAnsi="Arial" w:cs="Arial"/>
          <w:b/>
        </w:rPr>
        <w:t>Après 67 ans, l’assurance peut être prolongée mais sans garantie quant à la prime annuelle</w:t>
      </w:r>
      <w:r w:rsidR="002642DE">
        <w:rPr>
          <w:rStyle w:val="Appelnotedebasdep"/>
          <w:rFonts w:ascii="Arial" w:hAnsi="Arial" w:cs="Arial"/>
          <w:b/>
        </w:rPr>
        <w:footnoteReference w:id="27"/>
      </w:r>
      <w:r w:rsidRPr="00D42854">
        <w:rPr>
          <w:rFonts w:ascii="Arial" w:hAnsi="Arial" w:cs="Arial"/>
          <w:b/>
        </w:rPr>
        <w:t>.</w:t>
      </w:r>
    </w:p>
    <w:p w14:paraId="47359CAA" w14:textId="77777777" w:rsidR="007C4053" w:rsidRPr="00655D3B" w:rsidRDefault="007C4053" w:rsidP="008D54E5">
      <w:pPr>
        <w:pStyle w:val="Paragraphedeliste"/>
        <w:numPr>
          <w:ilvl w:val="0"/>
          <w:numId w:val="18"/>
        </w:numPr>
        <w:spacing w:after="120"/>
        <w:rPr>
          <w:rFonts w:ascii="Arial" w:hAnsi="Arial" w:cs="Arial"/>
          <w:b/>
        </w:rPr>
      </w:pPr>
      <w:r w:rsidRPr="00655D3B">
        <w:rPr>
          <w:rFonts w:ascii="Arial" w:hAnsi="Arial" w:cs="Arial"/>
          <w:b/>
        </w:rPr>
        <w:t>La couverture est mondiale</w:t>
      </w:r>
      <w:r w:rsidR="0099102C" w:rsidRPr="00655D3B">
        <w:rPr>
          <w:rFonts w:ascii="Arial" w:hAnsi="Arial" w:cs="Arial"/>
          <w:b/>
        </w:rPr>
        <w:t xml:space="preserve"> mais avec limitations hors EEE</w:t>
      </w:r>
      <w:r w:rsidRPr="00655D3B">
        <w:rPr>
          <w:rFonts w:ascii="Arial" w:hAnsi="Arial" w:cs="Arial"/>
          <w:b/>
        </w:rPr>
        <w:t>.</w:t>
      </w:r>
    </w:p>
    <w:p w14:paraId="6EC7FD6C" w14:textId="77777777" w:rsidR="00C471B4" w:rsidRDefault="00C471B4" w:rsidP="00C471B4">
      <w:pPr>
        <w:spacing w:after="120"/>
        <w:jc w:val="both"/>
        <w:rPr>
          <w:rFonts w:ascii="Arial" w:hAnsi="Arial" w:cs="Arial"/>
        </w:rPr>
      </w:pPr>
      <w:r>
        <w:rPr>
          <w:rFonts w:ascii="Arial" w:hAnsi="Arial" w:cs="Arial"/>
        </w:rPr>
        <w:t xml:space="preserve">Cette assurance collective, complémentaire au RCAM, </w:t>
      </w:r>
      <w:r w:rsidRPr="005042F8">
        <w:rPr>
          <w:rFonts w:ascii="Arial" w:hAnsi="Arial" w:cs="Arial"/>
        </w:rPr>
        <w:t>offre</w:t>
      </w:r>
      <w:r w:rsidR="004B2E78">
        <w:rPr>
          <w:rFonts w:ascii="Arial" w:hAnsi="Arial" w:cs="Arial"/>
        </w:rPr>
        <w:t xml:space="preserve"> une couverture élevée pour tout</w:t>
      </w:r>
      <w:r w:rsidRPr="005042F8">
        <w:rPr>
          <w:rFonts w:ascii="Arial" w:hAnsi="Arial" w:cs="Arial"/>
        </w:rPr>
        <w:t xml:space="preserve"> ce qui concerne l’hospitalisation </w:t>
      </w:r>
      <w:r>
        <w:rPr>
          <w:rFonts w:ascii="Arial" w:hAnsi="Arial" w:cs="Arial"/>
        </w:rPr>
        <w:t xml:space="preserve">en chambre individuelle </w:t>
      </w:r>
      <w:r w:rsidRPr="005042F8">
        <w:rPr>
          <w:rFonts w:ascii="Arial" w:hAnsi="Arial" w:cs="Arial"/>
        </w:rPr>
        <w:t xml:space="preserve">(comme </w:t>
      </w:r>
      <w:r w:rsidR="007C4053">
        <w:rPr>
          <w:rFonts w:ascii="Arial" w:hAnsi="Arial" w:cs="Arial"/>
        </w:rPr>
        <w:t xml:space="preserve">l’option </w:t>
      </w:r>
      <w:r w:rsidR="00AF6358">
        <w:rPr>
          <w:rFonts w:ascii="Arial" w:hAnsi="Arial" w:cs="Arial"/>
        </w:rPr>
        <w:t>Tranquillité</w:t>
      </w:r>
      <w:r w:rsidRPr="005042F8">
        <w:rPr>
          <w:rFonts w:ascii="Arial" w:hAnsi="Arial" w:cs="Arial"/>
        </w:rPr>
        <w:t xml:space="preserve">), mais </w:t>
      </w:r>
      <w:r>
        <w:rPr>
          <w:rFonts w:ascii="Arial" w:hAnsi="Arial" w:cs="Arial"/>
        </w:rPr>
        <w:t xml:space="preserve">couvre </w:t>
      </w:r>
      <w:r w:rsidRPr="005042F8">
        <w:rPr>
          <w:rFonts w:ascii="Arial" w:hAnsi="Arial" w:cs="Arial"/>
        </w:rPr>
        <w:t xml:space="preserve">aussi les soins dentaires, la logopédie, l’orthopédie, les </w:t>
      </w:r>
      <w:r>
        <w:rPr>
          <w:rFonts w:ascii="Arial" w:hAnsi="Arial" w:cs="Arial"/>
        </w:rPr>
        <w:t xml:space="preserve">soins des yeux et </w:t>
      </w:r>
      <w:r w:rsidRPr="005042F8">
        <w:rPr>
          <w:rFonts w:ascii="Arial" w:hAnsi="Arial" w:cs="Arial"/>
        </w:rPr>
        <w:t xml:space="preserve">lunettes, les lentilles, les </w:t>
      </w:r>
      <w:r>
        <w:rPr>
          <w:rFonts w:ascii="Arial" w:hAnsi="Arial" w:cs="Arial"/>
        </w:rPr>
        <w:t xml:space="preserve">soins et </w:t>
      </w:r>
      <w:r w:rsidRPr="005042F8">
        <w:rPr>
          <w:rFonts w:ascii="Arial" w:hAnsi="Arial" w:cs="Arial"/>
        </w:rPr>
        <w:t xml:space="preserve">appareils auditifs, les appareils orthopédiques, </w:t>
      </w:r>
      <w:r>
        <w:rPr>
          <w:rFonts w:ascii="Arial" w:hAnsi="Arial" w:cs="Arial"/>
        </w:rPr>
        <w:t xml:space="preserve">les appareils auxiliaires, </w:t>
      </w:r>
      <w:r w:rsidRPr="005042F8">
        <w:rPr>
          <w:rFonts w:ascii="Arial" w:hAnsi="Arial" w:cs="Arial"/>
        </w:rPr>
        <w:t xml:space="preserve">… (Article 8.2 </w:t>
      </w:r>
      <w:r>
        <w:rPr>
          <w:rFonts w:ascii="Arial" w:hAnsi="Arial" w:cs="Arial"/>
        </w:rPr>
        <w:t xml:space="preserve">des DGE </w:t>
      </w:r>
      <w:r w:rsidR="00E93DF5">
        <w:rPr>
          <w:rFonts w:ascii="Arial" w:hAnsi="Arial" w:cs="Arial"/>
        </w:rPr>
        <w:t xml:space="preserve">– </w:t>
      </w:r>
      <w:r w:rsidR="00266446">
        <w:rPr>
          <w:rFonts w:ascii="Arial" w:hAnsi="Arial" w:cs="Arial"/>
        </w:rPr>
        <w:t>Référence 14</w:t>
      </w:r>
      <w:r w:rsidRPr="005042F8">
        <w:rPr>
          <w:rFonts w:ascii="Arial" w:hAnsi="Arial" w:cs="Arial"/>
        </w:rPr>
        <w:t xml:space="preserve">). </w:t>
      </w:r>
      <w:r w:rsidR="00E27834">
        <w:rPr>
          <w:rFonts w:ascii="Arial" w:hAnsi="Arial" w:cs="Arial"/>
        </w:rPr>
        <w:t>Couvre</w:t>
      </w:r>
      <w:r>
        <w:rPr>
          <w:rFonts w:ascii="Arial" w:hAnsi="Arial" w:cs="Arial"/>
        </w:rPr>
        <w:t xml:space="preserve"> les visites médicales habituelles, les analyses, examens </w:t>
      </w:r>
      <w:r w:rsidR="00452CFA">
        <w:rPr>
          <w:rFonts w:ascii="Arial" w:hAnsi="Arial" w:cs="Arial"/>
        </w:rPr>
        <w:t>de laboratoire (sang, imagerie médicale)</w:t>
      </w:r>
      <w:r>
        <w:rPr>
          <w:rFonts w:ascii="Arial" w:hAnsi="Arial" w:cs="Arial"/>
        </w:rPr>
        <w:t xml:space="preserve"> </w:t>
      </w:r>
      <w:r w:rsidR="00452CFA">
        <w:rPr>
          <w:rFonts w:ascii="Arial" w:hAnsi="Arial" w:cs="Arial"/>
        </w:rPr>
        <w:t xml:space="preserve">hors hospitalisation </w:t>
      </w:r>
      <w:r w:rsidR="00E27834">
        <w:rPr>
          <w:rFonts w:ascii="Arial" w:hAnsi="Arial" w:cs="Arial"/>
        </w:rPr>
        <w:t>et</w:t>
      </w:r>
      <w:r>
        <w:rPr>
          <w:rFonts w:ascii="Arial" w:hAnsi="Arial" w:cs="Arial"/>
        </w:rPr>
        <w:t xml:space="preserve"> les médicaments prescrits.</w:t>
      </w:r>
    </w:p>
    <w:p w14:paraId="09520602" w14:textId="77777777" w:rsidR="00C471B4" w:rsidRPr="00114C7D" w:rsidRDefault="00C471B4" w:rsidP="00C471B4">
      <w:pPr>
        <w:spacing w:after="120"/>
        <w:jc w:val="both"/>
        <w:rPr>
          <w:rFonts w:ascii="Arial" w:hAnsi="Arial" w:cs="Arial"/>
        </w:rPr>
      </w:pPr>
      <w:r w:rsidRPr="00114C7D">
        <w:rPr>
          <w:rFonts w:ascii="Arial" w:hAnsi="Arial" w:cs="Arial"/>
        </w:rPr>
        <w:t xml:space="preserve">Les remboursements sont à 100% de la différence pour les hospitalisations et opérations chirurgicales (comme Hospi-Safe) et à 80 % de la différence « coût-remboursement RCAM » pour </w:t>
      </w:r>
      <w:r w:rsidRPr="00114C7D">
        <w:rPr>
          <w:rFonts w:ascii="Arial" w:hAnsi="Arial" w:cs="Arial"/>
        </w:rPr>
        <w:lastRenderedPageBreak/>
        <w:t>les frais de certains soins de santé ambulatoires (Art 8§2 de la DGE</w:t>
      </w:r>
      <w:r w:rsidR="0099102C">
        <w:rPr>
          <w:rFonts w:ascii="Arial" w:hAnsi="Arial" w:cs="Arial"/>
        </w:rPr>
        <w:t>) ainsi que les soins dentaires</w:t>
      </w:r>
      <w:r w:rsidRPr="00114C7D">
        <w:rPr>
          <w:rFonts w:ascii="Arial" w:hAnsi="Arial" w:cs="Arial"/>
        </w:rPr>
        <w:t>, de la vue, de l’audition et appareils orthopédiques.</w:t>
      </w:r>
      <w:r w:rsidR="002642DE">
        <w:rPr>
          <w:rFonts w:ascii="Arial" w:hAnsi="Arial" w:cs="Arial"/>
        </w:rPr>
        <w:t xml:space="preserve"> </w:t>
      </w:r>
    </w:p>
    <w:p w14:paraId="2ABD3240" w14:textId="77777777" w:rsidR="00C471B4" w:rsidRDefault="00C471B4" w:rsidP="00C471B4">
      <w:pPr>
        <w:spacing w:after="120"/>
        <w:jc w:val="both"/>
        <w:rPr>
          <w:rFonts w:ascii="Arial" w:hAnsi="Arial" w:cs="Arial"/>
        </w:rPr>
      </w:pPr>
      <w:r>
        <w:rPr>
          <w:rFonts w:ascii="Arial" w:hAnsi="Arial" w:cs="Arial"/>
        </w:rPr>
        <w:t>L</w:t>
      </w:r>
      <w:r w:rsidRPr="00447E2A">
        <w:rPr>
          <w:rFonts w:ascii="Arial" w:hAnsi="Arial" w:cs="Arial"/>
        </w:rPr>
        <w:t>e remboursement ne peut pas dépasser 20% des frais exposés pour les so</w:t>
      </w:r>
      <w:r>
        <w:rPr>
          <w:rFonts w:ascii="Arial" w:hAnsi="Arial" w:cs="Arial"/>
        </w:rPr>
        <w:t>ins ambulatoires</w:t>
      </w:r>
      <w:r w:rsidRPr="00447E2A">
        <w:rPr>
          <w:rFonts w:ascii="Arial" w:hAnsi="Arial" w:cs="Arial"/>
        </w:rPr>
        <w:t xml:space="preserve"> et pour les revalidations et rééducations post-opératoires.</w:t>
      </w:r>
      <w:r w:rsidR="00E27834">
        <w:rPr>
          <w:rFonts w:ascii="Arial" w:hAnsi="Arial" w:cs="Arial"/>
        </w:rPr>
        <w:t xml:space="preserve"> </w:t>
      </w:r>
      <w:r>
        <w:rPr>
          <w:rFonts w:ascii="Arial" w:hAnsi="Arial" w:cs="Arial"/>
        </w:rPr>
        <w:t xml:space="preserve">Des plafonds </w:t>
      </w:r>
      <w:r w:rsidR="005C79F1">
        <w:rPr>
          <w:rFonts w:ascii="Arial" w:hAnsi="Arial" w:cs="Arial"/>
        </w:rPr>
        <w:t>annuels</w:t>
      </w:r>
      <w:r w:rsidRPr="00447E2A">
        <w:rPr>
          <w:rFonts w:ascii="Arial" w:hAnsi="Arial" w:cs="Arial"/>
        </w:rPr>
        <w:t xml:space="preserve"> existent pour les soins dentaires</w:t>
      </w:r>
      <w:r w:rsidR="005C79F1">
        <w:rPr>
          <w:rFonts w:ascii="Arial" w:hAnsi="Arial" w:cs="Arial"/>
        </w:rPr>
        <w:t xml:space="preserve"> (800 </w:t>
      </w:r>
      <w:r w:rsidR="002642DE">
        <w:rPr>
          <w:rFonts w:ascii="Arial" w:hAnsi="Arial" w:cs="Arial"/>
        </w:rPr>
        <w:t>€</w:t>
      </w:r>
      <w:proofErr w:type="gramStart"/>
      <w:r w:rsidR="005C79F1">
        <w:rPr>
          <w:rFonts w:ascii="Arial" w:hAnsi="Arial" w:cs="Arial"/>
        </w:rPr>
        <w:t>)</w:t>
      </w:r>
      <w:r w:rsidRPr="00447E2A">
        <w:rPr>
          <w:rFonts w:ascii="Arial" w:hAnsi="Arial" w:cs="Arial"/>
        </w:rPr>
        <w:t xml:space="preserve"> </w:t>
      </w:r>
      <w:r>
        <w:rPr>
          <w:rFonts w:ascii="Arial" w:hAnsi="Arial" w:cs="Arial"/>
        </w:rPr>
        <w:t xml:space="preserve"> </w:t>
      </w:r>
      <w:r w:rsidRPr="00447E2A">
        <w:rPr>
          <w:rFonts w:ascii="Arial" w:hAnsi="Arial" w:cs="Arial"/>
        </w:rPr>
        <w:t>et</w:t>
      </w:r>
      <w:proofErr w:type="gramEnd"/>
      <w:r w:rsidRPr="00447E2A">
        <w:rPr>
          <w:rFonts w:ascii="Arial" w:hAnsi="Arial" w:cs="Arial"/>
        </w:rPr>
        <w:t xml:space="preserve"> les lunettes.</w:t>
      </w:r>
    </w:p>
    <w:p w14:paraId="373D8B94" w14:textId="50CA9A1F" w:rsidR="002642DE" w:rsidRDefault="00B038D4" w:rsidP="00C471B4">
      <w:pPr>
        <w:spacing w:after="120"/>
        <w:jc w:val="both"/>
        <w:rPr>
          <w:rFonts w:ascii="Arial" w:hAnsi="Arial" w:cs="Arial"/>
        </w:rPr>
      </w:pPr>
      <w:r>
        <w:rPr>
          <w:rFonts w:ascii="Arial" w:hAnsi="Arial" w:cs="Arial"/>
        </w:rPr>
        <w:t>L</w:t>
      </w:r>
      <w:r w:rsidR="002642DE">
        <w:rPr>
          <w:rFonts w:ascii="Arial" w:hAnsi="Arial" w:cs="Arial"/>
        </w:rPr>
        <w:t>’assurance s’arr</w:t>
      </w:r>
      <w:r w:rsidR="00120D0B">
        <w:rPr>
          <w:rFonts w:ascii="Arial" w:hAnsi="Arial" w:cs="Arial"/>
        </w:rPr>
        <w:t>ête si la couverture RCAM s’arrê</w:t>
      </w:r>
      <w:r w:rsidR="002642DE">
        <w:rPr>
          <w:rFonts w:ascii="Arial" w:hAnsi="Arial" w:cs="Arial"/>
        </w:rPr>
        <w:t>te.</w:t>
      </w:r>
    </w:p>
    <w:p w14:paraId="4F208DCC" w14:textId="77777777" w:rsidR="00525ED0" w:rsidRPr="00232C91" w:rsidRDefault="002642DE" w:rsidP="00C471B4">
      <w:pPr>
        <w:spacing w:after="120"/>
        <w:jc w:val="both"/>
        <w:rPr>
          <w:rFonts w:ascii="Arial" w:hAnsi="Arial" w:cs="Arial"/>
        </w:rPr>
      </w:pPr>
      <w:r>
        <w:rPr>
          <w:rFonts w:ascii="Arial" w:hAnsi="Arial" w:cs="Arial"/>
        </w:rPr>
        <w:t>L</w:t>
      </w:r>
      <w:r w:rsidR="00232C91" w:rsidRPr="00114C7D">
        <w:rPr>
          <w:rFonts w:ascii="Arial" w:hAnsi="Arial" w:cs="Arial"/>
          <w:color w:val="231F20"/>
        </w:rPr>
        <w:t>a</w:t>
      </w:r>
      <w:r w:rsidR="00525ED0" w:rsidRPr="00114C7D">
        <w:rPr>
          <w:rFonts w:ascii="Arial" w:hAnsi="Arial" w:cs="Arial"/>
          <w:color w:val="231F20"/>
        </w:rPr>
        <w:t xml:space="preserve"> police annuelle est automatiquement renouvelée pour l</w:t>
      </w:r>
      <w:r w:rsidR="00232C91" w:rsidRPr="00114C7D">
        <w:rPr>
          <w:rFonts w:ascii="Arial" w:hAnsi="Arial" w:cs="Arial"/>
          <w:color w:val="231F20"/>
        </w:rPr>
        <w:t xml:space="preserve">’année d’assurance suivante. Le </w:t>
      </w:r>
      <w:r w:rsidR="00525ED0" w:rsidRPr="00114C7D">
        <w:rPr>
          <w:rFonts w:ascii="Arial" w:hAnsi="Arial" w:cs="Arial"/>
          <w:color w:val="231F20"/>
        </w:rPr>
        <w:t xml:space="preserve">nouveau certificat d’assurance </w:t>
      </w:r>
      <w:r w:rsidR="00232C91" w:rsidRPr="00114C7D">
        <w:rPr>
          <w:rFonts w:ascii="Arial" w:hAnsi="Arial" w:cs="Arial"/>
          <w:color w:val="231F20"/>
        </w:rPr>
        <w:t>indique</w:t>
      </w:r>
      <w:r w:rsidR="00525ED0" w:rsidRPr="00114C7D">
        <w:rPr>
          <w:rFonts w:ascii="Arial" w:hAnsi="Arial" w:cs="Arial"/>
          <w:color w:val="231F20"/>
        </w:rPr>
        <w:t xml:space="preserve"> le montant de la prime pour l’année d’assurance</w:t>
      </w:r>
      <w:r w:rsidR="00525ED0" w:rsidRPr="00114C7D">
        <w:rPr>
          <w:rFonts w:ascii="Arial" w:hAnsi="Arial" w:cs="Arial"/>
          <w:color w:val="231F20"/>
        </w:rPr>
        <w:br/>
        <w:t>suivante</w:t>
      </w:r>
      <w:r w:rsidR="005D0BE6">
        <w:rPr>
          <w:rFonts w:ascii="Arial" w:hAnsi="Arial" w:cs="Arial"/>
          <w:color w:val="231F20"/>
        </w:rPr>
        <w:t xml:space="preserve"> (sans négociation avec l’assuré)</w:t>
      </w:r>
      <w:r w:rsidR="00232C91" w:rsidRPr="00114C7D">
        <w:rPr>
          <w:rFonts w:ascii="Arial" w:hAnsi="Arial" w:cs="Arial"/>
          <w:color w:val="231F20"/>
        </w:rPr>
        <w:t>. L’</w:t>
      </w:r>
      <w:r w:rsidR="00232C91" w:rsidRPr="00232C91">
        <w:rPr>
          <w:rFonts w:ascii="Arial" w:hAnsi="Arial" w:cs="Arial"/>
          <w:color w:val="231F20"/>
        </w:rPr>
        <w:t>a</w:t>
      </w:r>
      <w:r w:rsidR="00232C91" w:rsidRPr="00114C7D">
        <w:rPr>
          <w:rFonts w:ascii="Arial" w:hAnsi="Arial" w:cs="Arial"/>
          <w:color w:val="231F20"/>
        </w:rPr>
        <w:t>s</w:t>
      </w:r>
      <w:r w:rsidR="0099102C">
        <w:rPr>
          <w:rFonts w:ascii="Arial" w:hAnsi="Arial" w:cs="Arial"/>
          <w:color w:val="231F20"/>
        </w:rPr>
        <w:t>s</w:t>
      </w:r>
      <w:r w:rsidR="00232C91" w:rsidRPr="00114C7D">
        <w:rPr>
          <w:rFonts w:ascii="Arial" w:hAnsi="Arial" w:cs="Arial"/>
          <w:color w:val="231F20"/>
        </w:rPr>
        <w:t>ureur a</w:t>
      </w:r>
      <w:r w:rsidR="00525ED0" w:rsidRPr="00114C7D">
        <w:rPr>
          <w:rFonts w:ascii="Arial" w:hAnsi="Arial" w:cs="Arial"/>
          <w:color w:val="231F20"/>
        </w:rPr>
        <w:t xml:space="preserve"> le droit d'appliquer des conditions générales modifié</w:t>
      </w:r>
      <w:r w:rsidR="00232C91">
        <w:rPr>
          <w:rFonts w:ascii="Arial" w:hAnsi="Arial" w:cs="Arial"/>
          <w:color w:val="231F20"/>
        </w:rPr>
        <w:t>es, qui prennent effet à partir</w:t>
      </w:r>
      <w:r w:rsidR="00232C91" w:rsidRPr="00232C91">
        <w:rPr>
          <w:rFonts w:ascii="Arial" w:hAnsi="Arial" w:cs="Arial"/>
          <w:color w:val="231F20"/>
        </w:rPr>
        <w:t xml:space="preserve"> </w:t>
      </w:r>
      <w:r w:rsidR="00525ED0" w:rsidRPr="00114C7D">
        <w:rPr>
          <w:rFonts w:ascii="Arial" w:hAnsi="Arial" w:cs="Arial"/>
          <w:color w:val="231F20"/>
        </w:rPr>
        <w:t>de la date de renouvellement</w:t>
      </w:r>
    </w:p>
    <w:p w14:paraId="2EECAD91" w14:textId="07877334" w:rsidR="00452CFA" w:rsidRDefault="00452CFA" w:rsidP="00452CFA">
      <w:pPr>
        <w:spacing w:after="120"/>
        <w:jc w:val="both"/>
        <w:rPr>
          <w:rFonts w:ascii="Arial" w:hAnsi="Arial" w:cs="Arial"/>
          <w:i/>
        </w:rPr>
      </w:pPr>
      <w:r>
        <w:rPr>
          <w:rFonts w:ascii="Arial" w:hAnsi="Arial" w:cs="Arial"/>
          <w:b/>
          <w:i/>
        </w:rPr>
        <w:t xml:space="preserve">Exemple </w:t>
      </w:r>
      <w:r w:rsidRPr="005042F8">
        <w:rPr>
          <w:rFonts w:ascii="Arial" w:hAnsi="Arial" w:cs="Arial"/>
          <w:i/>
        </w:rPr>
        <w:t>(imaginaire</w:t>
      </w:r>
      <w:proofErr w:type="gramStart"/>
      <w:r w:rsidRPr="005042F8">
        <w:rPr>
          <w:rFonts w:ascii="Arial" w:hAnsi="Arial" w:cs="Arial"/>
          <w:i/>
        </w:rPr>
        <w:t>):</w:t>
      </w:r>
      <w:proofErr w:type="gramEnd"/>
      <w:r w:rsidRPr="005042F8">
        <w:rPr>
          <w:rFonts w:ascii="Arial" w:hAnsi="Arial" w:cs="Arial"/>
          <w:i/>
        </w:rPr>
        <w:t xml:space="preserve"> Frais </w:t>
      </w:r>
      <w:r>
        <w:rPr>
          <w:rFonts w:ascii="Arial" w:hAnsi="Arial" w:cs="Arial"/>
          <w:i/>
          <w:u w:val="single"/>
        </w:rPr>
        <w:t xml:space="preserve">de kinésithérapie  </w:t>
      </w:r>
      <w:r w:rsidRPr="005042F8">
        <w:rPr>
          <w:rFonts w:ascii="Arial" w:hAnsi="Arial" w:cs="Arial"/>
          <w:i/>
        </w:rPr>
        <w:t>exposés</w:t>
      </w:r>
      <w:r>
        <w:rPr>
          <w:rFonts w:ascii="Arial" w:hAnsi="Arial" w:cs="Arial"/>
          <w:i/>
        </w:rPr>
        <w:t xml:space="preserve"> (60 séances à 40 €)</w:t>
      </w:r>
      <w:r w:rsidRPr="005042F8">
        <w:rPr>
          <w:rFonts w:ascii="Arial" w:hAnsi="Arial" w:cs="Arial"/>
          <w:i/>
        </w:rPr>
        <w:t xml:space="preserve"> = </w:t>
      </w:r>
      <w:r>
        <w:rPr>
          <w:rFonts w:ascii="Arial" w:hAnsi="Arial" w:cs="Arial"/>
          <w:i/>
        </w:rPr>
        <w:t>2.4</w:t>
      </w:r>
      <w:r w:rsidRPr="005042F8">
        <w:rPr>
          <w:rFonts w:ascii="Arial" w:hAnsi="Arial" w:cs="Arial"/>
          <w:i/>
        </w:rPr>
        <w:t>00</w:t>
      </w:r>
      <w:r>
        <w:rPr>
          <w:rFonts w:ascii="Arial" w:hAnsi="Arial" w:cs="Arial"/>
          <w:i/>
        </w:rPr>
        <w:t xml:space="preserve"> € ; remboursement RCAM =  €</w:t>
      </w:r>
      <w:r w:rsidRPr="005042F8">
        <w:rPr>
          <w:rFonts w:ascii="Arial" w:hAnsi="Arial" w:cs="Arial"/>
          <w:i/>
        </w:rPr>
        <w:t xml:space="preserve"> </w:t>
      </w:r>
      <w:r>
        <w:rPr>
          <w:rFonts w:ascii="Arial" w:hAnsi="Arial" w:cs="Arial"/>
          <w:i/>
        </w:rPr>
        <w:t>1.500 € (25 € par séance)</w:t>
      </w:r>
      <w:r w:rsidRPr="005042F8">
        <w:rPr>
          <w:rFonts w:ascii="Arial" w:hAnsi="Arial" w:cs="Arial"/>
          <w:i/>
        </w:rPr>
        <w:t xml:space="preserve"> =&gt; </w:t>
      </w:r>
      <w:proofErr w:type="spellStart"/>
      <w:r w:rsidRPr="005042F8">
        <w:rPr>
          <w:rFonts w:ascii="Arial" w:hAnsi="Arial" w:cs="Arial"/>
          <w:i/>
        </w:rPr>
        <w:t>Remb</w:t>
      </w:r>
      <w:proofErr w:type="spellEnd"/>
      <w:r w:rsidRPr="005042F8">
        <w:rPr>
          <w:rFonts w:ascii="Arial" w:hAnsi="Arial" w:cs="Arial"/>
          <w:i/>
        </w:rPr>
        <w:t xml:space="preserve">. </w:t>
      </w:r>
      <w:proofErr w:type="gramStart"/>
      <w:r w:rsidRPr="005042F8">
        <w:rPr>
          <w:rFonts w:ascii="Arial" w:hAnsi="Arial" w:cs="Arial"/>
          <w:i/>
        </w:rPr>
        <w:t>complémentaire</w:t>
      </w:r>
      <w:proofErr w:type="gramEnd"/>
      <w:r w:rsidRPr="005042F8">
        <w:rPr>
          <w:rFonts w:ascii="Arial" w:hAnsi="Arial" w:cs="Arial"/>
          <w:i/>
        </w:rPr>
        <w:t xml:space="preserve"> </w:t>
      </w:r>
      <w:r>
        <w:rPr>
          <w:rFonts w:ascii="Arial" w:hAnsi="Arial" w:cs="Arial"/>
          <w:i/>
        </w:rPr>
        <w:t>pour ces frais ambulatoires = 720 € (non pas 900 € car 80% de la différence coût – remboursement RCAM)</w:t>
      </w:r>
    </w:p>
    <w:p w14:paraId="48CB6114" w14:textId="4E7973D2" w:rsidR="00F82A7A" w:rsidRPr="00655D3B" w:rsidRDefault="00C471B4" w:rsidP="00F82A7A">
      <w:pPr>
        <w:spacing w:after="240"/>
        <w:jc w:val="both"/>
        <w:outlineLvl w:val="0"/>
        <w:rPr>
          <w:rFonts w:ascii="Arial" w:hAnsi="Arial" w:cs="Arial"/>
        </w:rPr>
      </w:pPr>
      <w:r w:rsidRPr="00655D3B">
        <w:rPr>
          <w:rFonts w:ascii="Arial" w:hAnsi="Arial" w:cs="Arial"/>
        </w:rPr>
        <w:t xml:space="preserve">Ordre de grandeur de la prime annuelle est </w:t>
      </w:r>
      <w:r w:rsidR="00A43A6F" w:rsidRPr="00655D3B">
        <w:rPr>
          <w:rFonts w:ascii="Arial" w:hAnsi="Arial" w:cs="Arial"/>
        </w:rPr>
        <w:t>fonction de l’âge</w:t>
      </w:r>
      <w:r w:rsidR="00A43A6F" w:rsidRPr="00655D3B">
        <w:rPr>
          <w:rStyle w:val="Appelnotedebasdep"/>
          <w:rFonts w:ascii="Arial" w:hAnsi="Arial" w:cs="Arial"/>
        </w:rPr>
        <w:footnoteReference w:id="28"/>
      </w:r>
      <w:r w:rsidR="00F82A7A" w:rsidRPr="00655D3B">
        <w:rPr>
          <w:rFonts w:ascii="Arial" w:hAnsi="Arial" w:cs="Arial"/>
        </w:rPr>
        <w:t> </w:t>
      </w:r>
      <w:r w:rsidR="0000735C">
        <w:rPr>
          <w:rFonts w:ascii="Arial" w:hAnsi="Arial" w:cs="Arial"/>
        </w:rPr>
        <w:t xml:space="preserve">(€ </w:t>
      </w:r>
      <w:r w:rsidR="0086307D" w:rsidRPr="00655D3B">
        <w:rPr>
          <w:rFonts w:ascii="Arial" w:hAnsi="Arial" w:cs="Arial"/>
        </w:rPr>
        <w:t xml:space="preserve">- </w:t>
      </w:r>
      <w:r w:rsidR="0000735C">
        <w:rPr>
          <w:rFonts w:ascii="Arial" w:hAnsi="Arial" w:cs="Arial"/>
        </w:rPr>
        <w:t>2017 -</w:t>
      </w:r>
      <w:r w:rsidR="0086307D" w:rsidRPr="00655D3B">
        <w:rPr>
          <w:rFonts w:ascii="Arial" w:hAnsi="Arial" w:cs="Arial"/>
        </w:rPr>
        <w:t xml:space="preserve"> Taxes</w:t>
      </w:r>
      <w:r w:rsidR="00452CFA" w:rsidRPr="00655D3B">
        <w:rPr>
          <w:rFonts w:ascii="Arial" w:hAnsi="Arial" w:cs="Arial"/>
        </w:rPr>
        <w:t xml:space="preserve"> BE</w:t>
      </w:r>
      <w:r w:rsidR="0086307D" w:rsidRPr="00655D3B">
        <w:rPr>
          <w:rFonts w:ascii="Arial" w:hAnsi="Arial" w:cs="Arial"/>
        </w:rPr>
        <w:t xml:space="preserve"> comprises</w:t>
      </w:r>
      <w:r w:rsidR="006537C9" w:rsidRPr="00655D3B">
        <w:rPr>
          <w:rFonts w:ascii="Arial" w:hAnsi="Arial" w:cs="Arial"/>
        </w:rPr>
        <w:t>)</w:t>
      </w:r>
      <w:r w:rsidR="00120D0B">
        <w:rPr>
          <w:rFonts w:ascii="Arial" w:hAnsi="Arial" w:cs="Arial"/>
        </w:rPr>
        <w:t xml:space="preserve"> </w:t>
      </w:r>
      <w:r w:rsidR="00F82A7A" w:rsidRPr="00655D3B">
        <w:rPr>
          <w:rFonts w:ascii="Arial" w:hAnsi="Arial" w:cs="Arial"/>
        </w:rPr>
        <w:t>:</w:t>
      </w:r>
    </w:p>
    <w:tbl>
      <w:tblPr>
        <w:tblStyle w:val="Grilledutableau"/>
        <w:tblW w:w="0" w:type="auto"/>
        <w:tblInd w:w="595" w:type="dxa"/>
        <w:tblLook w:val="04A0" w:firstRow="1" w:lastRow="0" w:firstColumn="1" w:lastColumn="0" w:noHBand="0" w:noVBand="1"/>
      </w:tblPr>
      <w:tblGrid>
        <w:gridCol w:w="4237"/>
        <w:gridCol w:w="578"/>
        <w:gridCol w:w="678"/>
        <w:gridCol w:w="678"/>
        <w:gridCol w:w="678"/>
        <w:gridCol w:w="678"/>
        <w:gridCol w:w="999"/>
      </w:tblGrid>
      <w:tr w:rsidR="0026246D" w:rsidRPr="005D0BE6" w14:paraId="4973A067" w14:textId="77777777" w:rsidTr="00830927">
        <w:tc>
          <w:tcPr>
            <w:tcW w:w="0" w:type="auto"/>
          </w:tcPr>
          <w:p w14:paraId="3D580818" w14:textId="77777777" w:rsidR="0026246D" w:rsidRPr="005D0BE6" w:rsidRDefault="0026246D" w:rsidP="009039AB">
            <w:pPr>
              <w:jc w:val="center"/>
              <w:outlineLvl w:val="0"/>
              <w:rPr>
                <w:rFonts w:ascii="Arial Narrow" w:hAnsi="Arial Narrow"/>
                <w:b/>
                <w:lang w:val="fr-BE"/>
              </w:rPr>
            </w:pPr>
            <w:r w:rsidRPr="005D0BE6">
              <w:rPr>
                <w:rFonts w:ascii="Arial Narrow" w:hAnsi="Arial Narrow"/>
                <w:b/>
                <w:lang w:val="fr-BE"/>
              </w:rPr>
              <w:t>Age</w:t>
            </w:r>
          </w:p>
        </w:tc>
        <w:tc>
          <w:tcPr>
            <w:tcW w:w="0" w:type="auto"/>
          </w:tcPr>
          <w:p w14:paraId="753B53A9" w14:textId="77777777" w:rsidR="0026246D" w:rsidRPr="005D0BE6" w:rsidRDefault="0026246D" w:rsidP="009039AB">
            <w:pPr>
              <w:jc w:val="center"/>
              <w:outlineLvl w:val="0"/>
              <w:rPr>
                <w:rFonts w:ascii="Arial Narrow" w:hAnsi="Arial Narrow"/>
                <w:lang w:val="fr-BE"/>
              </w:rPr>
            </w:pPr>
            <w:r w:rsidRPr="005D0BE6">
              <w:rPr>
                <w:rFonts w:ascii="Arial Narrow" w:hAnsi="Arial Narrow"/>
                <w:lang w:val="fr-BE"/>
              </w:rPr>
              <w:t>0-18</w:t>
            </w:r>
          </w:p>
        </w:tc>
        <w:tc>
          <w:tcPr>
            <w:tcW w:w="0" w:type="auto"/>
          </w:tcPr>
          <w:p w14:paraId="00057D86" w14:textId="77777777" w:rsidR="0026246D" w:rsidRPr="005D0BE6" w:rsidRDefault="0026246D" w:rsidP="009039AB">
            <w:pPr>
              <w:jc w:val="center"/>
              <w:outlineLvl w:val="0"/>
              <w:rPr>
                <w:rFonts w:ascii="Arial Narrow" w:hAnsi="Arial Narrow"/>
                <w:lang w:val="fr-BE"/>
              </w:rPr>
            </w:pPr>
            <w:r w:rsidRPr="005D0BE6">
              <w:rPr>
                <w:rFonts w:ascii="Arial Narrow" w:hAnsi="Arial Narrow"/>
                <w:lang w:val="fr-BE"/>
              </w:rPr>
              <w:t>19-35</w:t>
            </w:r>
          </w:p>
        </w:tc>
        <w:tc>
          <w:tcPr>
            <w:tcW w:w="0" w:type="auto"/>
          </w:tcPr>
          <w:p w14:paraId="6DAD2C5C" w14:textId="77777777" w:rsidR="0026246D" w:rsidRPr="005D0BE6" w:rsidRDefault="0026246D" w:rsidP="009039AB">
            <w:pPr>
              <w:jc w:val="center"/>
              <w:outlineLvl w:val="0"/>
              <w:rPr>
                <w:rFonts w:ascii="Arial Narrow" w:hAnsi="Arial Narrow"/>
                <w:lang w:val="fr-BE"/>
              </w:rPr>
            </w:pPr>
            <w:r w:rsidRPr="005D0BE6">
              <w:rPr>
                <w:rFonts w:ascii="Arial Narrow" w:hAnsi="Arial Narrow"/>
                <w:lang w:val="fr-BE"/>
              </w:rPr>
              <w:t>36-50</w:t>
            </w:r>
          </w:p>
        </w:tc>
        <w:tc>
          <w:tcPr>
            <w:tcW w:w="0" w:type="auto"/>
          </w:tcPr>
          <w:p w14:paraId="278BA57C" w14:textId="77777777" w:rsidR="0026246D" w:rsidRPr="005D0BE6" w:rsidRDefault="0026246D" w:rsidP="009039AB">
            <w:pPr>
              <w:jc w:val="center"/>
              <w:outlineLvl w:val="0"/>
              <w:rPr>
                <w:rFonts w:ascii="Arial Narrow" w:hAnsi="Arial Narrow"/>
                <w:lang w:val="fr-BE"/>
              </w:rPr>
            </w:pPr>
            <w:r w:rsidRPr="005D0BE6">
              <w:rPr>
                <w:rFonts w:ascii="Arial Narrow" w:hAnsi="Arial Narrow"/>
                <w:lang w:val="fr-BE"/>
              </w:rPr>
              <w:t>51-60</w:t>
            </w:r>
          </w:p>
        </w:tc>
        <w:tc>
          <w:tcPr>
            <w:tcW w:w="0" w:type="auto"/>
          </w:tcPr>
          <w:p w14:paraId="33584237" w14:textId="77777777" w:rsidR="0026246D" w:rsidRPr="005D0BE6" w:rsidRDefault="0026246D" w:rsidP="009039AB">
            <w:pPr>
              <w:jc w:val="center"/>
              <w:outlineLvl w:val="0"/>
              <w:rPr>
                <w:rFonts w:ascii="Arial Narrow" w:hAnsi="Arial Narrow"/>
                <w:lang w:val="fr-BE"/>
              </w:rPr>
            </w:pPr>
            <w:r w:rsidRPr="005D0BE6">
              <w:rPr>
                <w:rFonts w:ascii="Arial Narrow" w:hAnsi="Arial Narrow"/>
                <w:lang w:val="fr-BE"/>
              </w:rPr>
              <w:t>61-67</w:t>
            </w:r>
          </w:p>
        </w:tc>
        <w:tc>
          <w:tcPr>
            <w:tcW w:w="0" w:type="auto"/>
          </w:tcPr>
          <w:p w14:paraId="5BF10C59" w14:textId="695073DA" w:rsidR="0026246D" w:rsidRPr="005D0BE6" w:rsidRDefault="00120D0B" w:rsidP="009039AB">
            <w:pPr>
              <w:jc w:val="center"/>
              <w:outlineLvl w:val="0"/>
              <w:rPr>
                <w:rFonts w:ascii="Arial Narrow" w:hAnsi="Arial Narrow"/>
                <w:lang w:val="fr-BE"/>
              </w:rPr>
            </w:pPr>
            <w:r>
              <w:rPr>
                <w:rFonts w:ascii="Arial Narrow" w:hAnsi="Arial Narrow"/>
                <w:lang w:val="fr-BE"/>
              </w:rPr>
              <w:t xml:space="preserve">68 </w:t>
            </w:r>
            <w:r w:rsidR="0026246D" w:rsidRPr="005D0BE6">
              <w:rPr>
                <w:rFonts w:ascii="Arial Narrow" w:hAnsi="Arial Narrow"/>
                <w:lang w:val="fr-BE"/>
              </w:rPr>
              <w:t>et plus</w:t>
            </w:r>
          </w:p>
        </w:tc>
      </w:tr>
      <w:tr w:rsidR="0026246D" w:rsidRPr="005D0BE6" w14:paraId="27A7AC7E" w14:textId="77777777" w:rsidTr="00830927">
        <w:tc>
          <w:tcPr>
            <w:tcW w:w="0" w:type="auto"/>
          </w:tcPr>
          <w:p w14:paraId="73DD62BC" w14:textId="77777777" w:rsidR="0026246D" w:rsidRPr="005D0BE6" w:rsidRDefault="0026246D" w:rsidP="005D0BE6">
            <w:pPr>
              <w:spacing w:before="120"/>
              <w:outlineLvl w:val="0"/>
              <w:rPr>
                <w:rFonts w:ascii="Arial Narrow" w:hAnsi="Arial Narrow"/>
                <w:lang w:val="fr-BE"/>
              </w:rPr>
            </w:pPr>
            <w:r w:rsidRPr="005D0BE6">
              <w:rPr>
                <w:rFonts w:ascii="Arial Narrow" w:hAnsi="Arial Narrow"/>
                <w:b/>
                <w:lang w:val="fr-BE"/>
              </w:rPr>
              <w:t>Option Optimum</w:t>
            </w:r>
            <w:r w:rsidR="005D0BE6" w:rsidRPr="005D0BE6">
              <w:rPr>
                <w:rFonts w:ascii="Arial Narrow" w:hAnsi="Arial Narrow"/>
                <w:lang w:val="fr-BE"/>
              </w:rPr>
              <w:t xml:space="preserve"> </w:t>
            </w:r>
            <w:r w:rsidR="00655D3B" w:rsidRPr="005D0BE6">
              <w:rPr>
                <w:rFonts w:ascii="Arial Narrow" w:hAnsi="Arial Narrow"/>
                <w:lang w:val="fr-BE"/>
              </w:rPr>
              <w:t>(comparable à</w:t>
            </w:r>
            <w:r w:rsidR="005066F0" w:rsidRPr="005D0BE6">
              <w:rPr>
                <w:rFonts w:ascii="Arial Narrow" w:hAnsi="Arial Narrow"/>
                <w:lang w:val="fr-BE"/>
              </w:rPr>
              <w:t xml:space="preserve"> </w:t>
            </w:r>
            <w:r w:rsidRPr="005D0BE6">
              <w:rPr>
                <w:rFonts w:ascii="Arial Narrow" w:hAnsi="Arial Narrow"/>
                <w:lang w:val="fr-BE"/>
              </w:rPr>
              <w:t>Hospi Safe Plus)</w:t>
            </w:r>
          </w:p>
        </w:tc>
        <w:tc>
          <w:tcPr>
            <w:tcW w:w="0" w:type="auto"/>
          </w:tcPr>
          <w:p w14:paraId="0F21C5E7" w14:textId="77777777" w:rsidR="0026246D" w:rsidRPr="005D0BE6" w:rsidRDefault="0026246D" w:rsidP="00F82A7A">
            <w:pPr>
              <w:spacing w:before="120"/>
              <w:jc w:val="center"/>
              <w:outlineLvl w:val="0"/>
              <w:rPr>
                <w:rFonts w:ascii="Arial Narrow" w:hAnsi="Arial Narrow"/>
                <w:lang w:val="fr-BE"/>
              </w:rPr>
            </w:pPr>
            <w:r w:rsidRPr="005D0BE6">
              <w:rPr>
                <w:rFonts w:ascii="Arial Narrow" w:hAnsi="Arial Narrow"/>
              </w:rPr>
              <w:t>450</w:t>
            </w:r>
          </w:p>
        </w:tc>
        <w:tc>
          <w:tcPr>
            <w:tcW w:w="0" w:type="auto"/>
          </w:tcPr>
          <w:p w14:paraId="1DB1EF49" w14:textId="77777777" w:rsidR="0026246D" w:rsidRPr="005D0BE6" w:rsidRDefault="0026246D" w:rsidP="00F82A7A">
            <w:pPr>
              <w:spacing w:before="120"/>
              <w:jc w:val="center"/>
              <w:outlineLvl w:val="0"/>
              <w:rPr>
                <w:rFonts w:ascii="Arial Narrow" w:hAnsi="Arial Narrow"/>
                <w:lang w:val="fr-BE"/>
              </w:rPr>
            </w:pPr>
            <w:r w:rsidRPr="005D0BE6">
              <w:rPr>
                <w:rFonts w:ascii="Arial Narrow" w:hAnsi="Arial Narrow"/>
              </w:rPr>
              <w:t>550</w:t>
            </w:r>
          </w:p>
        </w:tc>
        <w:tc>
          <w:tcPr>
            <w:tcW w:w="0" w:type="auto"/>
          </w:tcPr>
          <w:p w14:paraId="4E35781E" w14:textId="77777777" w:rsidR="0026246D" w:rsidRPr="005D0BE6" w:rsidRDefault="0086307D" w:rsidP="00F82A7A">
            <w:pPr>
              <w:spacing w:before="120"/>
              <w:jc w:val="center"/>
              <w:outlineLvl w:val="0"/>
              <w:rPr>
                <w:rFonts w:ascii="Arial Narrow" w:hAnsi="Arial Narrow"/>
                <w:lang w:val="fr-BE"/>
              </w:rPr>
            </w:pPr>
            <w:r w:rsidRPr="005D0BE6">
              <w:rPr>
                <w:rFonts w:ascii="Arial Narrow" w:hAnsi="Arial Narrow"/>
              </w:rPr>
              <w:t>830</w:t>
            </w:r>
          </w:p>
        </w:tc>
        <w:tc>
          <w:tcPr>
            <w:tcW w:w="0" w:type="auto"/>
          </w:tcPr>
          <w:p w14:paraId="744E045E" w14:textId="77777777" w:rsidR="0026246D" w:rsidRPr="005D0BE6" w:rsidRDefault="0086307D" w:rsidP="00F82A7A">
            <w:pPr>
              <w:spacing w:before="120"/>
              <w:jc w:val="center"/>
              <w:outlineLvl w:val="0"/>
              <w:rPr>
                <w:rFonts w:ascii="Arial Narrow" w:hAnsi="Arial Narrow"/>
                <w:lang w:val="fr-BE"/>
              </w:rPr>
            </w:pPr>
            <w:r w:rsidRPr="005D0BE6">
              <w:rPr>
                <w:rFonts w:ascii="Arial Narrow" w:hAnsi="Arial Narrow"/>
              </w:rPr>
              <w:t>1.100</w:t>
            </w:r>
          </w:p>
        </w:tc>
        <w:tc>
          <w:tcPr>
            <w:tcW w:w="0" w:type="auto"/>
          </w:tcPr>
          <w:p w14:paraId="700A7272" w14:textId="77777777" w:rsidR="0026246D" w:rsidRPr="005D0BE6" w:rsidRDefault="005322A0" w:rsidP="00F82A7A">
            <w:pPr>
              <w:spacing w:before="120"/>
              <w:jc w:val="center"/>
              <w:outlineLvl w:val="0"/>
              <w:rPr>
                <w:rFonts w:ascii="Arial Narrow" w:hAnsi="Arial Narrow"/>
                <w:lang w:val="fr-BE"/>
              </w:rPr>
            </w:pPr>
            <w:r w:rsidRPr="005D0BE6">
              <w:rPr>
                <w:rFonts w:ascii="Arial Narrow" w:hAnsi="Arial Narrow"/>
              </w:rPr>
              <w:t>1.3</w:t>
            </w:r>
            <w:r w:rsidR="008802A4" w:rsidRPr="005D0BE6">
              <w:rPr>
                <w:rFonts w:ascii="Arial Narrow" w:hAnsi="Arial Narrow"/>
              </w:rPr>
              <w:t>70</w:t>
            </w:r>
          </w:p>
        </w:tc>
        <w:tc>
          <w:tcPr>
            <w:tcW w:w="0" w:type="auto"/>
          </w:tcPr>
          <w:p w14:paraId="5BD5799F" w14:textId="77777777" w:rsidR="0026246D" w:rsidRPr="005D0BE6" w:rsidRDefault="0026246D" w:rsidP="00F82A7A">
            <w:pPr>
              <w:spacing w:before="120"/>
              <w:jc w:val="center"/>
              <w:outlineLvl w:val="0"/>
              <w:rPr>
                <w:rFonts w:ascii="Arial Narrow" w:hAnsi="Arial Narrow"/>
                <w:lang w:val="fr-BE"/>
              </w:rPr>
            </w:pPr>
            <w:r w:rsidRPr="005D0BE6">
              <w:rPr>
                <w:rFonts w:ascii="Arial Narrow" w:hAnsi="Arial Narrow"/>
              </w:rPr>
              <w:t xml:space="preserve">? </w:t>
            </w:r>
            <w:r w:rsidRPr="005D0BE6">
              <w:rPr>
                <w:rStyle w:val="Appelnotedebasdep"/>
                <w:rFonts w:ascii="Arial Narrow" w:hAnsi="Arial Narrow"/>
              </w:rPr>
              <w:footnoteReference w:id="29"/>
            </w:r>
          </w:p>
        </w:tc>
      </w:tr>
    </w:tbl>
    <w:p w14:paraId="66912E8B" w14:textId="77777777" w:rsidR="002F5039" w:rsidRPr="002F5039" w:rsidRDefault="00315543" w:rsidP="005D0BE6">
      <w:pPr>
        <w:spacing w:before="240"/>
        <w:jc w:val="both"/>
        <w:rPr>
          <w:rFonts w:ascii="Arial" w:hAnsi="Arial" w:cs="Arial"/>
          <w:b/>
          <w:i/>
          <w:sz w:val="28"/>
          <w:szCs w:val="28"/>
          <w:u w:val="single"/>
        </w:rPr>
      </w:pPr>
      <w:r w:rsidRPr="00315543">
        <w:rPr>
          <w:rFonts w:ascii="Arial" w:hAnsi="Arial" w:cs="Arial"/>
          <w:b/>
          <w:sz w:val="24"/>
          <w:szCs w:val="24"/>
        </w:rPr>
        <w:t>2.3.</w:t>
      </w:r>
      <w:r w:rsidRPr="00315543">
        <w:rPr>
          <w:rFonts w:ascii="Arial" w:hAnsi="Arial" w:cs="Arial"/>
          <w:b/>
          <w:i/>
          <w:sz w:val="28"/>
          <w:szCs w:val="28"/>
        </w:rPr>
        <w:t xml:space="preserve"> </w:t>
      </w:r>
      <w:r w:rsidR="002F5039" w:rsidRPr="002F5039">
        <w:rPr>
          <w:rFonts w:ascii="Arial" w:hAnsi="Arial" w:cs="Arial"/>
          <w:b/>
          <w:i/>
          <w:sz w:val="28"/>
          <w:szCs w:val="28"/>
          <w:u w:val="single"/>
        </w:rPr>
        <w:t>A</w:t>
      </w:r>
      <w:r w:rsidR="004A5F7F">
        <w:rPr>
          <w:rFonts w:ascii="Arial" w:hAnsi="Arial" w:cs="Arial"/>
          <w:b/>
          <w:i/>
          <w:sz w:val="28"/>
          <w:szCs w:val="28"/>
          <w:u w:val="single"/>
        </w:rPr>
        <w:t>ssurance DKV EU Plus par la FFPE</w:t>
      </w:r>
      <w:r w:rsidR="009B6CCB">
        <w:rPr>
          <w:rFonts w:ascii="Arial" w:hAnsi="Arial" w:cs="Arial"/>
          <w:b/>
          <w:i/>
          <w:sz w:val="28"/>
          <w:szCs w:val="28"/>
          <w:u w:val="single"/>
        </w:rPr>
        <w:t>, US et Save Europe</w:t>
      </w:r>
      <w:r w:rsidR="00624E5D">
        <w:rPr>
          <w:rStyle w:val="Appelnotedebasdep"/>
          <w:rFonts w:ascii="Arial" w:hAnsi="Arial" w:cs="Arial"/>
          <w:b/>
          <w:i/>
          <w:sz w:val="28"/>
          <w:szCs w:val="28"/>
          <w:u w:val="single"/>
        </w:rPr>
        <w:footnoteReference w:id="30"/>
      </w:r>
    </w:p>
    <w:p w14:paraId="6AB3835A" w14:textId="245D2DBC" w:rsidR="009F23E1" w:rsidRDefault="00FC60AC" w:rsidP="00FC60AC">
      <w:pPr>
        <w:spacing w:after="120"/>
        <w:jc w:val="both"/>
        <w:rPr>
          <w:rFonts w:ascii="Arial" w:hAnsi="Arial" w:cs="Arial"/>
          <w:i/>
          <w:sz w:val="24"/>
          <w:szCs w:val="24"/>
        </w:rPr>
      </w:pPr>
      <w:r>
        <w:rPr>
          <w:rFonts w:ascii="Arial" w:hAnsi="Arial" w:cs="Arial"/>
          <w:i/>
          <w:sz w:val="24"/>
          <w:szCs w:val="24"/>
        </w:rPr>
        <w:t xml:space="preserve">       </w:t>
      </w:r>
      <w:r w:rsidR="002F5039" w:rsidRPr="002F5039">
        <w:rPr>
          <w:rFonts w:ascii="Arial" w:hAnsi="Arial" w:cs="Arial"/>
          <w:i/>
          <w:sz w:val="24"/>
          <w:szCs w:val="24"/>
        </w:rPr>
        <w:t>Assureur </w:t>
      </w:r>
      <w:r>
        <w:rPr>
          <w:rFonts w:ascii="Arial" w:hAnsi="Arial" w:cs="Arial"/>
          <w:i/>
          <w:sz w:val="24"/>
          <w:szCs w:val="24"/>
        </w:rPr>
        <w:t xml:space="preserve">: DKV </w:t>
      </w:r>
      <w:r w:rsidR="00C741FD">
        <w:rPr>
          <w:rFonts w:ascii="Arial" w:hAnsi="Arial" w:cs="Arial"/>
          <w:i/>
          <w:sz w:val="24"/>
          <w:szCs w:val="24"/>
        </w:rPr>
        <w:t>Luxembourg</w:t>
      </w:r>
      <w:r w:rsidR="00792D74">
        <w:rPr>
          <w:rFonts w:ascii="Arial" w:hAnsi="Arial" w:cs="Arial"/>
          <w:i/>
          <w:sz w:val="24"/>
          <w:szCs w:val="24"/>
        </w:rPr>
        <w:t xml:space="preserve"> – Courtier</w:t>
      </w:r>
      <w:r w:rsidR="005322A0">
        <w:rPr>
          <w:rFonts w:ascii="Arial" w:hAnsi="Arial" w:cs="Arial"/>
          <w:i/>
          <w:sz w:val="24"/>
          <w:szCs w:val="24"/>
        </w:rPr>
        <w:t>s</w:t>
      </w:r>
      <w:r w:rsidR="00792D74">
        <w:rPr>
          <w:rFonts w:ascii="Arial" w:hAnsi="Arial" w:cs="Arial"/>
          <w:i/>
          <w:sz w:val="24"/>
          <w:szCs w:val="24"/>
        </w:rPr>
        <w:t xml:space="preserve"> WYR</w:t>
      </w:r>
      <w:r>
        <w:rPr>
          <w:rFonts w:ascii="Arial" w:hAnsi="Arial" w:cs="Arial"/>
          <w:i/>
          <w:sz w:val="24"/>
          <w:szCs w:val="24"/>
        </w:rPr>
        <w:t xml:space="preserve"> SCRL</w:t>
      </w:r>
      <w:r w:rsidR="005322A0">
        <w:rPr>
          <w:rFonts w:ascii="Arial" w:hAnsi="Arial" w:cs="Arial"/>
          <w:i/>
          <w:sz w:val="24"/>
          <w:szCs w:val="24"/>
        </w:rPr>
        <w:t xml:space="preserve"> /</w:t>
      </w:r>
      <w:r w:rsidR="002F5039" w:rsidRPr="002F5039">
        <w:rPr>
          <w:rFonts w:ascii="Arial" w:hAnsi="Arial" w:cs="Arial"/>
          <w:i/>
          <w:sz w:val="24"/>
          <w:szCs w:val="24"/>
        </w:rPr>
        <w:t xml:space="preserve"> </w:t>
      </w:r>
      <w:r w:rsidR="005322A0">
        <w:rPr>
          <w:rFonts w:ascii="Arial" w:hAnsi="Arial" w:cs="Arial"/>
          <w:i/>
          <w:sz w:val="24"/>
          <w:szCs w:val="24"/>
        </w:rPr>
        <w:t xml:space="preserve">INS Consult </w:t>
      </w:r>
      <w:r w:rsidR="009F23E1" w:rsidRPr="00655D3B">
        <w:rPr>
          <w:rFonts w:ascii="Arial" w:hAnsi="Arial" w:cs="Arial"/>
          <w:i/>
          <w:sz w:val="24"/>
          <w:szCs w:val="24"/>
        </w:rPr>
        <w:t>(</w:t>
      </w:r>
      <w:r w:rsidR="00CD74F5" w:rsidRPr="00655D3B">
        <w:rPr>
          <w:rFonts w:ascii="Arial" w:hAnsi="Arial" w:cs="Arial"/>
          <w:i/>
          <w:sz w:val="24"/>
          <w:szCs w:val="24"/>
        </w:rPr>
        <w:t>Référenc</w:t>
      </w:r>
      <w:r w:rsidR="0099102C" w:rsidRPr="00655D3B">
        <w:rPr>
          <w:rFonts w:ascii="Arial" w:hAnsi="Arial" w:cs="Arial"/>
          <w:i/>
          <w:sz w:val="24"/>
          <w:szCs w:val="24"/>
        </w:rPr>
        <w:t>e</w:t>
      </w:r>
      <w:r w:rsidR="00C471B4" w:rsidRPr="00655D3B">
        <w:rPr>
          <w:rFonts w:ascii="Arial" w:hAnsi="Arial" w:cs="Arial"/>
          <w:i/>
          <w:sz w:val="24"/>
          <w:szCs w:val="24"/>
        </w:rPr>
        <w:t xml:space="preserve"> 5</w:t>
      </w:r>
      <w:r w:rsidR="009F23E1" w:rsidRPr="00655D3B">
        <w:rPr>
          <w:rFonts w:ascii="Arial" w:hAnsi="Arial" w:cs="Arial"/>
          <w:i/>
          <w:sz w:val="24"/>
          <w:szCs w:val="24"/>
        </w:rPr>
        <w:t>)</w:t>
      </w:r>
    </w:p>
    <w:p w14:paraId="03C31361" w14:textId="77777777" w:rsidR="009F113C" w:rsidRPr="00BE6656" w:rsidRDefault="009F113C" w:rsidP="00BE6656">
      <w:pPr>
        <w:spacing w:after="120"/>
        <w:jc w:val="center"/>
        <w:rPr>
          <w:rFonts w:ascii="Arial" w:hAnsi="Arial" w:cs="Arial"/>
          <w:b/>
          <w:i/>
          <w:sz w:val="24"/>
          <w:szCs w:val="24"/>
        </w:rPr>
      </w:pPr>
      <w:r w:rsidRPr="00BE6656">
        <w:rPr>
          <w:rFonts w:ascii="Arial" w:hAnsi="Arial" w:cs="Arial"/>
          <w:b/>
          <w:i/>
          <w:sz w:val="24"/>
          <w:szCs w:val="24"/>
        </w:rPr>
        <w:t>Seuls les collègues de Luxembourg peuvent encore y souscrire</w:t>
      </w:r>
    </w:p>
    <w:p w14:paraId="6DCB1121" w14:textId="77777777" w:rsidR="007E0C44" w:rsidRDefault="00EC762D" w:rsidP="008D54E5">
      <w:pPr>
        <w:pStyle w:val="Paragraphedeliste"/>
        <w:numPr>
          <w:ilvl w:val="0"/>
          <w:numId w:val="19"/>
        </w:numPr>
        <w:outlineLvl w:val="0"/>
        <w:rPr>
          <w:rFonts w:ascii="Arial" w:hAnsi="Arial" w:cs="Arial"/>
          <w:b/>
        </w:rPr>
      </w:pPr>
      <w:r w:rsidRPr="00655D3B">
        <w:rPr>
          <w:rFonts w:ascii="Arial" w:hAnsi="Arial" w:cs="Arial"/>
          <w:b/>
        </w:rPr>
        <w:t xml:space="preserve">Cette assurance </w:t>
      </w:r>
      <w:r w:rsidR="00770BE1">
        <w:rPr>
          <w:rFonts w:ascii="Arial" w:hAnsi="Arial" w:cs="Arial"/>
          <w:b/>
        </w:rPr>
        <w:t xml:space="preserve">individuelle </w:t>
      </w:r>
      <w:r w:rsidRPr="00655D3B">
        <w:rPr>
          <w:rFonts w:ascii="Arial" w:hAnsi="Arial" w:cs="Arial"/>
          <w:b/>
        </w:rPr>
        <w:t xml:space="preserve">peut être souscrite jusqu’à 70 ans. </w:t>
      </w:r>
    </w:p>
    <w:p w14:paraId="225D153A" w14:textId="77777777" w:rsidR="00EC762D" w:rsidRPr="00655D3B" w:rsidRDefault="00EC762D" w:rsidP="008D54E5">
      <w:pPr>
        <w:pStyle w:val="Paragraphedeliste"/>
        <w:numPr>
          <w:ilvl w:val="0"/>
          <w:numId w:val="19"/>
        </w:numPr>
        <w:outlineLvl w:val="0"/>
        <w:rPr>
          <w:rFonts w:ascii="Arial" w:hAnsi="Arial" w:cs="Arial"/>
          <w:b/>
        </w:rPr>
      </w:pPr>
      <w:r w:rsidRPr="00655D3B">
        <w:rPr>
          <w:rFonts w:ascii="Arial" w:hAnsi="Arial" w:cs="Arial"/>
          <w:b/>
        </w:rPr>
        <w:t>Elle peut couvrir les conjoints et les enfants.</w:t>
      </w:r>
    </w:p>
    <w:p w14:paraId="68041DD2" w14:textId="77777777" w:rsidR="00EC762D" w:rsidRPr="00655D3B" w:rsidRDefault="00770BE1" w:rsidP="008D54E5">
      <w:pPr>
        <w:pStyle w:val="Paragraphedeliste"/>
        <w:numPr>
          <w:ilvl w:val="0"/>
          <w:numId w:val="19"/>
        </w:numPr>
        <w:spacing w:after="120"/>
        <w:jc w:val="both"/>
        <w:outlineLvl w:val="0"/>
        <w:rPr>
          <w:rFonts w:ascii="Arial" w:hAnsi="Arial" w:cs="Arial"/>
          <w:b/>
        </w:rPr>
      </w:pPr>
      <w:r>
        <w:rPr>
          <w:rFonts w:ascii="Arial" w:hAnsi="Arial" w:cs="Arial"/>
          <w:b/>
        </w:rPr>
        <w:t>S</w:t>
      </w:r>
      <w:r w:rsidR="007E0C44">
        <w:rPr>
          <w:rFonts w:ascii="Arial" w:hAnsi="Arial" w:cs="Arial"/>
          <w:b/>
        </w:rPr>
        <w:t xml:space="preserve">ouscription </w:t>
      </w:r>
      <w:r w:rsidR="00EC762D" w:rsidRPr="00655D3B">
        <w:rPr>
          <w:rFonts w:ascii="Arial" w:hAnsi="Arial" w:cs="Arial"/>
          <w:b/>
        </w:rPr>
        <w:t>sur base d’un que</w:t>
      </w:r>
      <w:r w:rsidR="007E0C44">
        <w:rPr>
          <w:rFonts w:ascii="Arial" w:hAnsi="Arial" w:cs="Arial"/>
          <w:b/>
        </w:rPr>
        <w:t>stionnaire médical. S</w:t>
      </w:r>
      <w:r w:rsidR="00EC762D" w:rsidRPr="00655D3B">
        <w:rPr>
          <w:rFonts w:ascii="Arial" w:hAnsi="Arial" w:cs="Arial"/>
          <w:b/>
        </w:rPr>
        <w:t>tages d’attente de</w:t>
      </w:r>
      <w:r w:rsidR="00655D3B">
        <w:rPr>
          <w:rFonts w:ascii="Arial" w:hAnsi="Arial" w:cs="Arial"/>
          <w:b/>
        </w:rPr>
        <w:t xml:space="preserve"> 3 à 8 mois.</w:t>
      </w:r>
    </w:p>
    <w:p w14:paraId="00F8F3A2" w14:textId="77777777" w:rsidR="00EC762D" w:rsidRPr="00655D3B" w:rsidRDefault="002A5EE5" w:rsidP="008D54E5">
      <w:pPr>
        <w:pStyle w:val="Paragraphedeliste"/>
        <w:numPr>
          <w:ilvl w:val="0"/>
          <w:numId w:val="19"/>
        </w:numPr>
        <w:spacing w:after="120"/>
        <w:jc w:val="both"/>
        <w:rPr>
          <w:rFonts w:ascii="Arial" w:hAnsi="Arial" w:cs="Arial"/>
          <w:b/>
        </w:rPr>
      </w:pPr>
      <w:r>
        <w:rPr>
          <w:rFonts w:ascii="Arial" w:hAnsi="Arial" w:cs="Arial"/>
          <w:b/>
        </w:rPr>
        <w:t xml:space="preserve">Couverture </w:t>
      </w:r>
      <w:r w:rsidR="00EC762D" w:rsidRPr="00655D3B">
        <w:rPr>
          <w:rFonts w:ascii="Arial" w:hAnsi="Arial" w:cs="Arial"/>
          <w:b/>
        </w:rPr>
        <w:t>v</w:t>
      </w:r>
      <w:r>
        <w:rPr>
          <w:rFonts w:ascii="Arial" w:hAnsi="Arial" w:cs="Arial"/>
          <w:b/>
        </w:rPr>
        <w:t xml:space="preserve">alable en Europe ; </w:t>
      </w:r>
      <w:r w:rsidR="00EC762D" w:rsidRPr="00655D3B">
        <w:rPr>
          <w:rFonts w:ascii="Arial" w:hAnsi="Arial" w:cs="Arial"/>
          <w:b/>
        </w:rPr>
        <w:t>valable un mois hors Europe et peut être étendue.</w:t>
      </w:r>
    </w:p>
    <w:p w14:paraId="69A7485E" w14:textId="77777777" w:rsidR="009F23E1" w:rsidRDefault="009F23E1" w:rsidP="00CD5EAC">
      <w:pPr>
        <w:spacing w:after="120"/>
        <w:jc w:val="both"/>
        <w:rPr>
          <w:rFonts w:ascii="Arial" w:hAnsi="Arial" w:cs="Arial"/>
          <w:u w:val="single"/>
        </w:rPr>
      </w:pPr>
      <w:r>
        <w:rPr>
          <w:rFonts w:ascii="Arial" w:hAnsi="Arial" w:cs="Arial"/>
        </w:rPr>
        <w:t>C</w:t>
      </w:r>
      <w:r w:rsidRPr="005042F8">
        <w:rPr>
          <w:rFonts w:ascii="Arial" w:hAnsi="Arial" w:cs="Arial"/>
        </w:rPr>
        <w:t xml:space="preserve">ette assurance </w:t>
      </w:r>
      <w:r w:rsidR="002F5039">
        <w:rPr>
          <w:rFonts w:ascii="Arial" w:hAnsi="Arial" w:cs="Arial"/>
        </w:rPr>
        <w:t xml:space="preserve">individuelle </w:t>
      </w:r>
      <w:r w:rsidRPr="005042F8">
        <w:rPr>
          <w:rFonts w:ascii="Arial" w:hAnsi="Arial" w:cs="Arial"/>
        </w:rPr>
        <w:t>couvre tous les soins hospitaliers</w:t>
      </w:r>
      <w:r w:rsidR="00C84238">
        <w:rPr>
          <w:rFonts w:ascii="Arial" w:hAnsi="Arial" w:cs="Arial"/>
        </w:rPr>
        <w:t xml:space="preserve"> en chambre individuelle</w:t>
      </w:r>
      <w:r w:rsidRPr="005042F8">
        <w:rPr>
          <w:rFonts w:ascii="Arial" w:hAnsi="Arial" w:cs="Arial"/>
        </w:rPr>
        <w:t>, les frais de soins ambulatoires habituels (visites médicales usuelles et de spécialistes, l</w:t>
      </w:r>
      <w:r>
        <w:rPr>
          <w:rFonts w:ascii="Arial" w:hAnsi="Arial" w:cs="Arial"/>
        </w:rPr>
        <w:t>es médicaments prescrits, kiné</w:t>
      </w:r>
      <w:r w:rsidRPr="005042F8">
        <w:rPr>
          <w:rFonts w:ascii="Arial" w:hAnsi="Arial" w:cs="Arial"/>
        </w:rPr>
        <w:t>, …)</w:t>
      </w:r>
      <w:r>
        <w:rPr>
          <w:rFonts w:ascii="Arial" w:hAnsi="Arial" w:cs="Arial"/>
        </w:rPr>
        <w:t>, ambulance, hébergement d’un parent avec enfant hospitalisé, médecines classique et alternatives</w:t>
      </w:r>
      <w:r w:rsidRPr="004B2E78">
        <w:rPr>
          <w:rFonts w:ascii="Arial" w:hAnsi="Arial" w:cs="Arial"/>
        </w:rPr>
        <w:t>.</w:t>
      </w:r>
    </w:p>
    <w:p w14:paraId="51903908" w14:textId="77777777" w:rsidR="00A722BE" w:rsidRDefault="00A722BE" w:rsidP="00A722BE">
      <w:pPr>
        <w:spacing w:after="120"/>
        <w:jc w:val="both"/>
        <w:rPr>
          <w:rFonts w:ascii="Arial" w:hAnsi="Arial" w:cs="Arial"/>
        </w:rPr>
      </w:pPr>
      <w:r w:rsidRPr="00AC2233">
        <w:rPr>
          <w:rFonts w:ascii="Arial" w:hAnsi="Arial" w:cs="Arial"/>
        </w:rPr>
        <w:t>Le remboursement complémentaire correspond à 20% des frais</w:t>
      </w:r>
      <w:r>
        <w:rPr>
          <w:rFonts w:ascii="Arial" w:hAnsi="Arial" w:cs="Arial"/>
        </w:rPr>
        <w:t>. L’assureur déclare rembourser également en cas de dépassement d’honoraires (chambres seules).</w:t>
      </w:r>
    </w:p>
    <w:p w14:paraId="24E8C904" w14:textId="77777777" w:rsidR="009F23E1" w:rsidRPr="008034C4" w:rsidRDefault="009F23E1" w:rsidP="00CD5EAC">
      <w:pPr>
        <w:spacing w:after="120"/>
        <w:jc w:val="both"/>
        <w:rPr>
          <w:rFonts w:ascii="Arial" w:hAnsi="Arial" w:cs="Arial"/>
        </w:rPr>
      </w:pPr>
      <w:r w:rsidRPr="008034C4">
        <w:rPr>
          <w:rFonts w:ascii="Arial" w:hAnsi="Arial" w:cs="Arial"/>
        </w:rPr>
        <w:t xml:space="preserve">La </w:t>
      </w:r>
      <w:r>
        <w:rPr>
          <w:rFonts w:ascii="Arial" w:hAnsi="Arial" w:cs="Arial"/>
        </w:rPr>
        <w:t>« </w:t>
      </w:r>
      <w:r w:rsidRPr="008034C4">
        <w:rPr>
          <w:rFonts w:ascii="Arial" w:hAnsi="Arial" w:cs="Arial"/>
        </w:rPr>
        <w:t>DKV EU Plus</w:t>
      </w:r>
      <w:r>
        <w:rPr>
          <w:rFonts w:ascii="Arial" w:hAnsi="Arial" w:cs="Arial"/>
        </w:rPr>
        <w:t> »</w:t>
      </w:r>
      <w:r w:rsidRPr="008034C4">
        <w:rPr>
          <w:rFonts w:ascii="Arial" w:hAnsi="Arial" w:cs="Arial"/>
        </w:rPr>
        <w:t xml:space="preserve"> rembourse également une partie des soins</w:t>
      </w:r>
      <w:r w:rsidR="001E36FE">
        <w:rPr>
          <w:rFonts w:ascii="Arial" w:hAnsi="Arial" w:cs="Arial"/>
        </w:rPr>
        <w:t xml:space="preserve"> dentaires et optiques (info sur base d’un devis</w:t>
      </w:r>
      <w:r w:rsidR="00655D3B">
        <w:rPr>
          <w:rFonts w:ascii="Arial" w:hAnsi="Arial" w:cs="Arial"/>
        </w:rPr>
        <w:t>)</w:t>
      </w:r>
      <w:r w:rsidR="008340DF">
        <w:rPr>
          <w:rFonts w:ascii="Arial" w:hAnsi="Arial" w:cs="Arial"/>
        </w:rPr>
        <w:t>.</w:t>
      </w:r>
      <w:r w:rsidR="00A722BE">
        <w:rPr>
          <w:rFonts w:ascii="Arial" w:hAnsi="Arial" w:cs="Arial"/>
        </w:rPr>
        <w:t xml:space="preserve"> Les plafonds pour prothèses dentaires correspondent à 25% des plafonds du RCAM.</w:t>
      </w:r>
    </w:p>
    <w:p w14:paraId="11746184" w14:textId="77777777" w:rsidR="009F23E1" w:rsidRDefault="00655D3B" w:rsidP="00CD5EAC">
      <w:pPr>
        <w:spacing w:after="120"/>
        <w:jc w:val="both"/>
        <w:rPr>
          <w:rFonts w:ascii="Arial" w:hAnsi="Arial" w:cs="Arial"/>
        </w:rPr>
      </w:pPr>
      <w:r>
        <w:rPr>
          <w:rFonts w:ascii="Arial" w:hAnsi="Arial" w:cs="Arial"/>
        </w:rPr>
        <w:t xml:space="preserve">DKV </w:t>
      </w:r>
      <w:r w:rsidR="00A722BE">
        <w:rPr>
          <w:rFonts w:ascii="Arial" w:hAnsi="Arial" w:cs="Arial"/>
        </w:rPr>
        <w:t>demande une d</w:t>
      </w:r>
      <w:r w:rsidR="005429E6">
        <w:rPr>
          <w:rFonts w:ascii="Arial" w:hAnsi="Arial" w:cs="Arial"/>
        </w:rPr>
        <w:t>ocumentation détaillée</w:t>
      </w:r>
      <w:r w:rsidR="001E36FE">
        <w:rPr>
          <w:rFonts w:ascii="Arial" w:hAnsi="Arial" w:cs="Arial"/>
        </w:rPr>
        <w:t xml:space="preserve"> avec la demande</w:t>
      </w:r>
      <w:r w:rsidR="002A5EE5">
        <w:rPr>
          <w:rFonts w:ascii="Arial" w:hAnsi="Arial" w:cs="Arial"/>
        </w:rPr>
        <w:t xml:space="preserve"> de remboursement</w:t>
      </w:r>
      <w:r w:rsidR="001E36FE">
        <w:rPr>
          <w:rFonts w:ascii="Arial" w:hAnsi="Arial" w:cs="Arial"/>
        </w:rPr>
        <w:t>.</w:t>
      </w:r>
    </w:p>
    <w:p w14:paraId="38CDCE3C" w14:textId="77777777" w:rsidR="00A722BE" w:rsidRPr="00D2057C" w:rsidRDefault="00A722BE" w:rsidP="00CD5EAC">
      <w:pPr>
        <w:spacing w:after="120"/>
        <w:jc w:val="both"/>
        <w:rPr>
          <w:rFonts w:ascii="Arial" w:hAnsi="Arial" w:cs="Arial"/>
        </w:rPr>
      </w:pPr>
      <w:r>
        <w:rPr>
          <w:rFonts w:ascii="Arial" w:hAnsi="Arial" w:cs="Arial"/>
        </w:rPr>
        <w:t xml:space="preserve">La police est renouvelée tacitement d’année en année. L’assureur peut ajuster la prime annuelle </w:t>
      </w:r>
      <w:r w:rsidR="00770BE1">
        <w:rPr>
          <w:rFonts w:ascii="Arial" w:hAnsi="Arial" w:cs="Arial"/>
        </w:rPr>
        <w:t xml:space="preserve">(sans négociation avec l’assuré) </w:t>
      </w:r>
      <w:r>
        <w:rPr>
          <w:rFonts w:ascii="Arial" w:hAnsi="Arial" w:cs="Arial"/>
        </w:rPr>
        <w:t>en fonction des statistiques, bien que cette prime soit fixée au moment de la souscription et en principe invariable en fonction de l’âge.</w:t>
      </w:r>
    </w:p>
    <w:p w14:paraId="4A6DA000" w14:textId="77777777" w:rsidR="00AB5B5A" w:rsidRPr="00CD6912" w:rsidRDefault="00413268" w:rsidP="00CD6912">
      <w:pPr>
        <w:spacing w:after="120"/>
        <w:jc w:val="both"/>
        <w:rPr>
          <w:rFonts w:ascii="Arial" w:hAnsi="Arial" w:cs="Arial"/>
          <w:i/>
        </w:rPr>
      </w:pPr>
      <w:r>
        <w:rPr>
          <w:rFonts w:ascii="Arial" w:hAnsi="Arial" w:cs="Arial"/>
          <w:b/>
          <w:i/>
        </w:rPr>
        <w:t>Exemple</w:t>
      </w:r>
      <w:r w:rsidR="00A722BE">
        <w:rPr>
          <w:rFonts w:ascii="Arial" w:hAnsi="Arial" w:cs="Arial"/>
          <w:b/>
          <w:i/>
        </w:rPr>
        <w:t>.</w:t>
      </w:r>
      <w:r w:rsidR="00920315" w:rsidRPr="005042F8">
        <w:rPr>
          <w:rFonts w:ascii="Arial" w:hAnsi="Arial" w:cs="Arial"/>
          <w:b/>
          <w:i/>
        </w:rPr>
        <w:t xml:space="preserve"> </w:t>
      </w:r>
      <w:r w:rsidR="00920315">
        <w:rPr>
          <w:rFonts w:ascii="Arial" w:hAnsi="Arial" w:cs="Arial"/>
          <w:i/>
        </w:rPr>
        <w:t xml:space="preserve">Frais de soins médicaux </w:t>
      </w:r>
      <w:r w:rsidR="00555F13">
        <w:rPr>
          <w:rFonts w:ascii="Arial" w:hAnsi="Arial" w:cs="Arial"/>
          <w:i/>
        </w:rPr>
        <w:t xml:space="preserve">et revalidation </w:t>
      </w:r>
      <w:r w:rsidR="00920315">
        <w:rPr>
          <w:rFonts w:ascii="Arial" w:hAnsi="Arial" w:cs="Arial"/>
          <w:i/>
        </w:rPr>
        <w:t>(chambre seule) = 25</w:t>
      </w:r>
      <w:r w:rsidR="00A722BE">
        <w:rPr>
          <w:rFonts w:ascii="Arial" w:hAnsi="Arial" w:cs="Arial"/>
          <w:i/>
        </w:rPr>
        <w:t>.</w:t>
      </w:r>
      <w:r w:rsidR="00920315" w:rsidRPr="005042F8">
        <w:rPr>
          <w:rFonts w:ascii="Arial" w:hAnsi="Arial" w:cs="Arial"/>
          <w:i/>
        </w:rPr>
        <w:t>00</w:t>
      </w:r>
      <w:r w:rsidR="00920315">
        <w:rPr>
          <w:rFonts w:ascii="Arial" w:hAnsi="Arial" w:cs="Arial"/>
          <w:i/>
        </w:rPr>
        <w:t>0€</w:t>
      </w:r>
      <w:proofErr w:type="gramStart"/>
      <w:r w:rsidR="00920315">
        <w:rPr>
          <w:rFonts w:ascii="Arial" w:hAnsi="Arial" w:cs="Arial"/>
          <w:i/>
        </w:rPr>
        <w:t>,  remboursement</w:t>
      </w:r>
      <w:proofErr w:type="gramEnd"/>
      <w:r w:rsidR="00920315">
        <w:rPr>
          <w:rFonts w:ascii="Arial" w:hAnsi="Arial" w:cs="Arial"/>
          <w:i/>
        </w:rPr>
        <w:t xml:space="preserve"> RCAM</w:t>
      </w:r>
      <w:r w:rsidR="00555F13">
        <w:rPr>
          <w:rFonts w:ascii="Arial" w:hAnsi="Arial" w:cs="Arial"/>
          <w:i/>
        </w:rPr>
        <w:t xml:space="preserve"> (imaginaire</w:t>
      </w:r>
      <w:r w:rsidR="00A722BE">
        <w:rPr>
          <w:rFonts w:ascii="Arial" w:hAnsi="Arial" w:cs="Arial"/>
          <w:i/>
        </w:rPr>
        <w:t> :</w:t>
      </w:r>
      <w:r w:rsidR="00691690">
        <w:rPr>
          <w:rFonts w:ascii="Arial" w:hAnsi="Arial" w:cs="Arial"/>
          <w:i/>
        </w:rPr>
        <w:t xml:space="preserve"> </w:t>
      </w:r>
      <w:r w:rsidR="00842079">
        <w:rPr>
          <w:rFonts w:ascii="Arial" w:hAnsi="Arial" w:cs="Arial"/>
          <w:i/>
        </w:rPr>
        <w:t xml:space="preserve">80% du </w:t>
      </w:r>
      <w:r w:rsidR="00691690">
        <w:rPr>
          <w:rFonts w:ascii="Arial" w:hAnsi="Arial" w:cs="Arial"/>
          <w:i/>
        </w:rPr>
        <w:t xml:space="preserve">plafond </w:t>
      </w:r>
      <w:r w:rsidR="00842079">
        <w:rPr>
          <w:rFonts w:ascii="Arial" w:hAnsi="Arial" w:cs="Arial"/>
          <w:i/>
        </w:rPr>
        <w:t>de 22</w:t>
      </w:r>
      <w:r w:rsidR="00A722BE">
        <w:rPr>
          <w:rFonts w:ascii="Arial" w:hAnsi="Arial" w:cs="Arial"/>
          <w:i/>
        </w:rPr>
        <w:t>.</w:t>
      </w:r>
      <w:r w:rsidR="00691690">
        <w:rPr>
          <w:rFonts w:ascii="Arial" w:hAnsi="Arial" w:cs="Arial"/>
          <w:i/>
        </w:rPr>
        <w:t>000</w:t>
      </w:r>
      <w:r w:rsidR="00555F13">
        <w:rPr>
          <w:rFonts w:ascii="Arial" w:hAnsi="Arial" w:cs="Arial"/>
          <w:i/>
        </w:rPr>
        <w:t>)</w:t>
      </w:r>
      <w:r w:rsidR="00842079">
        <w:rPr>
          <w:rFonts w:ascii="Arial" w:hAnsi="Arial" w:cs="Arial"/>
          <w:i/>
        </w:rPr>
        <w:t xml:space="preserve"> </w:t>
      </w:r>
      <w:r w:rsidR="00691690">
        <w:rPr>
          <w:rFonts w:ascii="Arial" w:hAnsi="Arial" w:cs="Arial"/>
          <w:i/>
        </w:rPr>
        <w:t xml:space="preserve">= </w:t>
      </w:r>
      <w:r w:rsidR="00842079">
        <w:rPr>
          <w:rFonts w:ascii="Arial" w:hAnsi="Arial" w:cs="Arial"/>
          <w:i/>
        </w:rPr>
        <w:t>176</w:t>
      </w:r>
      <w:r w:rsidR="00920315" w:rsidRPr="005042F8">
        <w:rPr>
          <w:rFonts w:ascii="Arial" w:hAnsi="Arial" w:cs="Arial"/>
          <w:i/>
        </w:rPr>
        <w:t xml:space="preserve">00€ =&gt; </w:t>
      </w:r>
      <w:r w:rsidR="00920315">
        <w:rPr>
          <w:rFonts w:ascii="Arial" w:hAnsi="Arial" w:cs="Arial"/>
          <w:i/>
        </w:rPr>
        <w:t>remboursement co</w:t>
      </w:r>
      <w:r w:rsidR="005429E6">
        <w:rPr>
          <w:rFonts w:ascii="Arial" w:hAnsi="Arial" w:cs="Arial"/>
          <w:i/>
        </w:rPr>
        <w:t>mplémentaire possible jusqu’à</w:t>
      </w:r>
      <w:r w:rsidR="00691690">
        <w:rPr>
          <w:rFonts w:ascii="Arial" w:hAnsi="Arial" w:cs="Arial"/>
          <w:i/>
        </w:rPr>
        <w:t xml:space="preserve"> 5</w:t>
      </w:r>
      <w:r w:rsidR="00920315">
        <w:rPr>
          <w:rFonts w:ascii="Arial" w:hAnsi="Arial" w:cs="Arial"/>
          <w:i/>
        </w:rPr>
        <w:t>0</w:t>
      </w:r>
      <w:r w:rsidR="00920315" w:rsidRPr="005042F8">
        <w:rPr>
          <w:rFonts w:ascii="Arial" w:hAnsi="Arial" w:cs="Arial"/>
          <w:i/>
        </w:rPr>
        <w:t>00€</w:t>
      </w:r>
      <w:r w:rsidR="00A722BE">
        <w:rPr>
          <w:rFonts w:ascii="Arial" w:hAnsi="Arial" w:cs="Arial"/>
          <w:i/>
        </w:rPr>
        <w:t xml:space="preserve"> (20 % de la facture)</w:t>
      </w:r>
    </w:p>
    <w:p w14:paraId="6A9FEF6C" w14:textId="77777777" w:rsidR="006B1C60" w:rsidRPr="00655D3B" w:rsidRDefault="006537C9" w:rsidP="00770BE1">
      <w:pPr>
        <w:jc w:val="both"/>
        <w:outlineLvl w:val="0"/>
        <w:rPr>
          <w:rFonts w:ascii="Arial" w:hAnsi="Arial" w:cs="Arial"/>
        </w:rPr>
      </w:pPr>
      <w:r w:rsidRPr="00655D3B">
        <w:rPr>
          <w:rFonts w:ascii="Arial" w:hAnsi="Arial" w:cs="Arial"/>
        </w:rPr>
        <w:t>Ordre de grandeur de l</w:t>
      </w:r>
      <w:r w:rsidR="009F23E1" w:rsidRPr="00655D3B">
        <w:rPr>
          <w:rFonts w:ascii="Arial" w:hAnsi="Arial" w:cs="Arial"/>
        </w:rPr>
        <w:t>a prime annuelle</w:t>
      </w:r>
      <w:r w:rsidR="00770BE1">
        <w:rPr>
          <w:rStyle w:val="Appelnotedebasdep"/>
          <w:rFonts w:ascii="Arial" w:hAnsi="Arial" w:cs="Arial"/>
        </w:rPr>
        <w:footnoteReference w:id="31"/>
      </w:r>
      <w:r w:rsidR="00A722BE" w:rsidRPr="00655D3B">
        <w:rPr>
          <w:rFonts w:ascii="Arial" w:hAnsi="Arial" w:cs="Arial"/>
        </w:rPr>
        <w:t xml:space="preserve"> qui</w:t>
      </w:r>
      <w:r w:rsidR="009F23E1" w:rsidRPr="00655D3B">
        <w:rPr>
          <w:rFonts w:ascii="Arial" w:hAnsi="Arial" w:cs="Arial"/>
        </w:rPr>
        <w:t xml:space="preserve"> </w:t>
      </w:r>
      <w:r w:rsidR="00202CBC" w:rsidRPr="00655D3B">
        <w:rPr>
          <w:rFonts w:ascii="Arial" w:hAnsi="Arial" w:cs="Arial"/>
        </w:rPr>
        <w:t xml:space="preserve">est fonction de </w:t>
      </w:r>
      <w:r w:rsidR="00202CBC" w:rsidRPr="00C553FD">
        <w:rPr>
          <w:rFonts w:ascii="Arial" w:hAnsi="Arial" w:cs="Arial"/>
          <w:u w:val="single"/>
        </w:rPr>
        <w:t>l’âge</w:t>
      </w:r>
      <w:r w:rsidR="009F23E1" w:rsidRPr="00C553FD">
        <w:rPr>
          <w:rFonts w:ascii="Arial" w:hAnsi="Arial" w:cs="Arial"/>
          <w:u w:val="single"/>
        </w:rPr>
        <w:t xml:space="preserve"> </w:t>
      </w:r>
      <w:r w:rsidR="00F603B1" w:rsidRPr="00C553FD">
        <w:rPr>
          <w:rFonts w:ascii="Arial" w:hAnsi="Arial" w:cs="Arial"/>
          <w:u w:val="single"/>
        </w:rPr>
        <w:t>à la souscription</w:t>
      </w:r>
      <w:r w:rsidR="00F603B1" w:rsidRPr="00655D3B">
        <w:rPr>
          <w:rFonts w:ascii="Arial" w:hAnsi="Arial" w:cs="Arial"/>
        </w:rPr>
        <w:t xml:space="preserve"> </w:t>
      </w:r>
      <w:r w:rsidR="0086307D" w:rsidRPr="00655D3B">
        <w:rPr>
          <w:rFonts w:ascii="Arial" w:hAnsi="Arial" w:cs="Arial"/>
        </w:rPr>
        <w:t>(</w:t>
      </w:r>
      <w:r w:rsidR="009F23E1" w:rsidRPr="00655D3B">
        <w:rPr>
          <w:rFonts w:ascii="Arial" w:hAnsi="Arial" w:cs="Arial"/>
        </w:rPr>
        <w:t>€</w:t>
      </w:r>
      <w:r w:rsidR="00E33DB9">
        <w:rPr>
          <w:rFonts w:ascii="Arial" w:hAnsi="Arial" w:cs="Arial"/>
        </w:rPr>
        <w:t xml:space="preserve"> </w:t>
      </w:r>
      <w:r w:rsidR="0086307D" w:rsidRPr="00655D3B">
        <w:rPr>
          <w:rFonts w:ascii="Arial" w:hAnsi="Arial" w:cs="Arial"/>
        </w:rPr>
        <w:t>taxes</w:t>
      </w:r>
      <w:r w:rsidR="00E33DB9">
        <w:rPr>
          <w:rFonts w:ascii="Arial" w:hAnsi="Arial" w:cs="Arial"/>
        </w:rPr>
        <w:t xml:space="preserve"> BE comprises</w:t>
      </w:r>
      <w:r w:rsidR="009F23E1" w:rsidRPr="00655D3B">
        <w:rPr>
          <w:rFonts w:ascii="Arial" w:hAnsi="Arial" w:cs="Arial"/>
        </w:rPr>
        <w:t>)</w:t>
      </w:r>
      <w:r w:rsidR="00B11B30" w:rsidRPr="00655D3B">
        <w:rPr>
          <w:rFonts w:ascii="Arial" w:hAnsi="Arial" w:cs="Arial"/>
        </w:rPr>
        <w:t xml:space="preserve">. </w:t>
      </w:r>
    </w:p>
    <w:tbl>
      <w:tblPr>
        <w:tblStyle w:val="Grilledutableau"/>
        <w:tblW w:w="0" w:type="auto"/>
        <w:tblInd w:w="2011" w:type="dxa"/>
        <w:tblLook w:val="04A0" w:firstRow="1" w:lastRow="0" w:firstColumn="1" w:lastColumn="0" w:noHBand="0" w:noVBand="1"/>
      </w:tblPr>
      <w:tblGrid>
        <w:gridCol w:w="1684"/>
        <w:gridCol w:w="779"/>
        <w:gridCol w:w="779"/>
        <w:gridCol w:w="779"/>
        <w:gridCol w:w="779"/>
      </w:tblGrid>
      <w:tr w:rsidR="00951168" w14:paraId="5CDFC8C5" w14:textId="77777777" w:rsidTr="007E556F">
        <w:tc>
          <w:tcPr>
            <w:tcW w:w="0" w:type="auto"/>
          </w:tcPr>
          <w:p w14:paraId="14B0F0C2" w14:textId="77777777" w:rsidR="00951168" w:rsidRPr="00114C7D" w:rsidRDefault="00951168" w:rsidP="00951168">
            <w:pPr>
              <w:jc w:val="center"/>
              <w:outlineLvl w:val="0"/>
              <w:rPr>
                <w:lang w:val="fr-BE"/>
              </w:rPr>
            </w:pPr>
            <w:r w:rsidRPr="00114C7D">
              <w:rPr>
                <w:lang w:val="fr-BE"/>
              </w:rPr>
              <w:t>Age</w:t>
            </w:r>
          </w:p>
        </w:tc>
        <w:tc>
          <w:tcPr>
            <w:tcW w:w="0" w:type="auto"/>
          </w:tcPr>
          <w:p w14:paraId="6310F2E1" w14:textId="77777777" w:rsidR="00951168" w:rsidRPr="00114C7D" w:rsidRDefault="00951168" w:rsidP="00951168">
            <w:pPr>
              <w:jc w:val="center"/>
              <w:outlineLvl w:val="0"/>
              <w:rPr>
                <w:lang w:val="fr-BE"/>
              </w:rPr>
            </w:pPr>
            <w:r w:rsidRPr="00114C7D">
              <w:rPr>
                <w:lang w:val="fr-BE"/>
              </w:rPr>
              <w:t>30-34</w:t>
            </w:r>
          </w:p>
        </w:tc>
        <w:tc>
          <w:tcPr>
            <w:tcW w:w="0" w:type="auto"/>
          </w:tcPr>
          <w:p w14:paraId="1C42889E" w14:textId="77777777" w:rsidR="00951168" w:rsidRPr="00114C7D" w:rsidRDefault="00951168" w:rsidP="00951168">
            <w:pPr>
              <w:jc w:val="center"/>
              <w:outlineLvl w:val="0"/>
              <w:rPr>
                <w:lang w:val="fr-BE"/>
              </w:rPr>
            </w:pPr>
            <w:r w:rsidRPr="00114C7D">
              <w:rPr>
                <w:lang w:val="fr-BE"/>
              </w:rPr>
              <w:t>50-54</w:t>
            </w:r>
          </w:p>
        </w:tc>
        <w:tc>
          <w:tcPr>
            <w:tcW w:w="0" w:type="auto"/>
          </w:tcPr>
          <w:p w14:paraId="3F7FD7EF" w14:textId="77777777" w:rsidR="00951168" w:rsidRPr="00114C7D" w:rsidRDefault="00951168" w:rsidP="00951168">
            <w:pPr>
              <w:jc w:val="center"/>
              <w:outlineLvl w:val="0"/>
              <w:rPr>
                <w:lang w:val="fr-BE"/>
              </w:rPr>
            </w:pPr>
            <w:r w:rsidRPr="00114C7D">
              <w:rPr>
                <w:lang w:val="fr-BE"/>
              </w:rPr>
              <w:t>65-69</w:t>
            </w:r>
          </w:p>
        </w:tc>
        <w:tc>
          <w:tcPr>
            <w:tcW w:w="0" w:type="auto"/>
          </w:tcPr>
          <w:p w14:paraId="268BD10E" w14:textId="77777777" w:rsidR="00951168" w:rsidRPr="00202CBC" w:rsidRDefault="00951168" w:rsidP="00951168">
            <w:pPr>
              <w:jc w:val="center"/>
              <w:outlineLvl w:val="0"/>
            </w:pPr>
            <w:r w:rsidRPr="00114C7D">
              <w:rPr>
                <w:lang w:val="fr-BE"/>
              </w:rPr>
              <w:t xml:space="preserve">70 </w:t>
            </w:r>
            <w:r>
              <w:t>=&gt;</w:t>
            </w:r>
          </w:p>
        </w:tc>
      </w:tr>
      <w:tr w:rsidR="00951168" w14:paraId="45B586AA" w14:textId="77777777" w:rsidTr="007E556F">
        <w:tc>
          <w:tcPr>
            <w:tcW w:w="0" w:type="auto"/>
          </w:tcPr>
          <w:p w14:paraId="102620BC" w14:textId="77777777" w:rsidR="00951168" w:rsidRPr="00114C7D" w:rsidRDefault="00655D3B" w:rsidP="00951168">
            <w:pPr>
              <w:jc w:val="center"/>
              <w:outlineLvl w:val="0"/>
            </w:pPr>
            <w:r>
              <w:t xml:space="preserve">Prime </w:t>
            </w:r>
            <w:proofErr w:type="spellStart"/>
            <w:r>
              <w:t>annuelle</w:t>
            </w:r>
            <w:proofErr w:type="spellEnd"/>
            <w:r>
              <w:t xml:space="preserve"> </w:t>
            </w:r>
          </w:p>
        </w:tc>
        <w:tc>
          <w:tcPr>
            <w:tcW w:w="0" w:type="auto"/>
          </w:tcPr>
          <w:p w14:paraId="21C286BE" w14:textId="77777777" w:rsidR="00951168" w:rsidRPr="00114C7D" w:rsidRDefault="00951168" w:rsidP="00951168">
            <w:pPr>
              <w:jc w:val="center"/>
              <w:outlineLvl w:val="0"/>
            </w:pPr>
            <w:r>
              <w:t>600</w:t>
            </w:r>
          </w:p>
        </w:tc>
        <w:tc>
          <w:tcPr>
            <w:tcW w:w="0" w:type="auto"/>
          </w:tcPr>
          <w:p w14:paraId="3EB7F493" w14:textId="77777777" w:rsidR="00951168" w:rsidRPr="00114C7D" w:rsidRDefault="00951168" w:rsidP="00951168">
            <w:pPr>
              <w:jc w:val="center"/>
              <w:outlineLvl w:val="0"/>
            </w:pPr>
            <w:r>
              <w:t>1.000</w:t>
            </w:r>
          </w:p>
        </w:tc>
        <w:tc>
          <w:tcPr>
            <w:tcW w:w="0" w:type="auto"/>
          </w:tcPr>
          <w:p w14:paraId="322E852B" w14:textId="77777777" w:rsidR="00951168" w:rsidRPr="00114C7D" w:rsidRDefault="00951168" w:rsidP="00951168">
            <w:pPr>
              <w:jc w:val="center"/>
              <w:outlineLvl w:val="0"/>
            </w:pPr>
            <w:r>
              <w:t>1.400</w:t>
            </w:r>
          </w:p>
        </w:tc>
        <w:tc>
          <w:tcPr>
            <w:tcW w:w="0" w:type="auto"/>
          </w:tcPr>
          <w:p w14:paraId="3DB78D53" w14:textId="77777777" w:rsidR="00951168" w:rsidRPr="00114C7D" w:rsidRDefault="00951168" w:rsidP="00951168">
            <w:pPr>
              <w:jc w:val="center"/>
              <w:outlineLvl w:val="0"/>
            </w:pPr>
            <w:r>
              <w:t>1.500</w:t>
            </w:r>
          </w:p>
        </w:tc>
      </w:tr>
    </w:tbl>
    <w:p w14:paraId="5FFBF59B" w14:textId="77777777" w:rsidR="00FB68E7" w:rsidRPr="005D76F6" w:rsidRDefault="00315543" w:rsidP="00E33DB9">
      <w:pPr>
        <w:spacing w:before="360"/>
        <w:rPr>
          <w:rFonts w:ascii="Arial" w:hAnsi="Arial" w:cs="Arial"/>
          <w:b/>
          <w:i/>
          <w:sz w:val="28"/>
          <w:szCs w:val="28"/>
          <w:u w:val="single"/>
        </w:rPr>
      </w:pPr>
      <w:r w:rsidRPr="00315543">
        <w:rPr>
          <w:rFonts w:ascii="Arial" w:hAnsi="Arial" w:cs="Arial"/>
          <w:b/>
          <w:sz w:val="24"/>
          <w:szCs w:val="24"/>
        </w:rPr>
        <w:lastRenderedPageBreak/>
        <w:t>2</w:t>
      </w:r>
      <w:r w:rsidR="00C76506" w:rsidRPr="00315543">
        <w:rPr>
          <w:rFonts w:ascii="Arial" w:hAnsi="Arial" w:cs="Arial"/>
          <w:b/>
          <w:sz w:val="24"/>
          <w:szCs w:val="24"/>
        </w:rPr>
        <w:t>.4</w:t>
      </w:r>
      <w:r w:rsidR="002F5039" w:rsidRPr="00315543">
        <w:rPr>
          <w:rFonts w:ascii="Arial" w:hAnsi="Arial" w:cs="Arial"/>
          <w:b/>
          <w:sz w:val="24"/>
          <w:szCs w:val="24"/>
        </w:rPr>
        <w:t>.</w:t>
      </w:r>
      <w:r w:rsidR="00E33DB9">
        <w:rPr>
          <w:rFonts w:ascii="Arial" w:hAnsi="Arial" w:cs="Arial"/>
          <w:b/>
          <w:i/>
          <w:sz w:val="28"/>
          <w:szCs w:val="28"/>
        </w:rPr>
        <w:t xml:space="preserve"> </w:t>
      </w:r>
      <w:r w:rsidR="00FB68E7" w:rsidRPr="005D76F6">
        <w:rPr>
          <w:rFonts w:ascii="Arial" w:hAnsi="Arial" w:cs="Arial"/>
          <w:b/>
          <w:i/>
          <w:sz w:val="28"/>
          <w:szCs w:val="28"/>
          <w:u w:val="single"/>
        </w:rPr>
        <w:t xml:space="preserve">Assurance EU </w:t>
      </w:r>
      <w:proofErr w:type="spellStart"/>
      <w:r w:rsidR="00FB68E7" w:rsidRPr="005D76F6">
        <w:rPr>
          <w:rFonts w:ascii="Arial" w:hAnsi="Arial" w:cs="Arial"/>
          <w:b/>
          <w:i/>
          <w:sz w:val="28"/>
          <w:szCs w:val="28"/>
          <w:u w:val="single"/>
        </w:rPr>
        <w:t>Health</w:t>
      </w:r>
      <w:proofErr w:type="spellEnd"/>
      <w:r w:rsidR="00FB68E7" w:rsidRPr="005D76F6">
        <w:rPr>
          <w:rFonts w:ascii="Arial" w:hAnsi="Arial" w:cs="Arial"/>
          <w:b/>
          <w:i/>
          <w:sz w:val="28"/>
          <w:szCs w:val="28"/>
          <w:u w:val="single"/>
        </w:rPr>
        <w:t xml:space="preserve"> </w:t>
      </w:r>
    </w:p>
    <w:p w14:paraId="600A30F2" w14:textId="77777777" w:rsidR="00FB68E7" w:rsidRDefault="00FB68E7" w:rsidP="00FB68E7">
      <w:pPr>
        <w:rPr>
          <w:rFonts w:ascii="Arial" w:hAnsi="Arial" w:cs="Arial"/>
          <w:i/>
          <w:sz w:val="24"/>
          <w:szCs w:val="24"/>
        </w:rPr>
      </w:pPr>
      <w:r>
        <w:rPr>
          <w:rFonts w:ascii="Arial" w:hAnsi="Arial" w:cs="Arial"/>
          <w:i/>
          <w:sz w:val="24"/>
          <w:szCs w:val="24"/>
        </w:rPr>
        <w:t xml:space="preserve">       Assureu</w:t>
      </w:r>
      <w:r w:rsidRPr="00FB68E7">
        <w:rPr>
          <w:rFonts w:ascii="Arial" w:hAnsi="Arial" w:cs="Arial"/>
          <w:i/>
          <w:sz w:val="24"/>
          <w:szCs w:val="24"/>
        </w:rPr>
        <w:t xml:space="preserve">r : Foyer Santé S.A. – Global </w:t>
      </w:r>
      <w:proofErr w:type="spellStart"/>
      <w:proofErr w:type="gramStart"/>
      <w:r w:rsidRPr="00FB68E7">
        <w:rPr>
          <w:rFonts w:ascii="Arial" w:hAnsi="Arial" w:cs="Arial"/>
          <w:i/>
          <w:sz w:val="24"/>
          <w:szCs w:val="24"/>
        </w:rPr>
        <w:t>Health</w:t>
      </w:r>
      <w:proofErr w:type="spellEnd"/>
      <w:r w:rsidRPr="00FB68E7">
        <w:rPr>
          <w:rFonts w:ascii="Arial" w:hAnsi="Arial" w:cs="Arial"/>
          <w:i/>
          <w:sz w:val="24"/>
          <w:szCs w:val="24"/>
        </w:rPr>
        <w:t xml:space="preserve">  </w:t>
      </w:r>
      <w:r>
        <w:rPr>
          <w:rFonts w:ascii="Arial" w:hAnsi="Arial" w:cs="Arial"/>
          <w:i/>
          <w:sz w:val="24"/>
          <w:szCs w:val="24"/>
        </w:rPr>
        <w:t>Luxembourg</w:t>
      </w:r>
      <w:proofErr w:type="gramEnd"/>
      <w:r w:rsidR="005D76F6">
        <w:rPr>
          <w:rFonts w:ascii="Arial" w:hAnsi="Arial" w:cs="Arial"/>
          <w:i/>
          <w:sz w:val="24"/>
          <w:szCs w:val="24"/>
        </w:rPr>
        <w:t xml:space="preserve"> (Référence 6)</w:t>
      </w:r>
    </w:p>
    <w:p w14:paraId="02049480" w14:textId="77777777" w:rsidR="00FB68E7" w:rsidRPr="00FB68E7" w:rsidRDefault="00FB68E7" w:rsidP="00BF3FC5">
      <w:pPr>
        <w:spacing w:after="120"/>
        <w:rPr>
          <w:rFonts w:ascii="Arial" w:hAnsi="Arial" w:cs="Arial"/>
          <w:b/>
          <w:lang w:bidi="ar-SA"/>
        </w:rPr>
      </w:pPr>
      <w:r w:rsidRPr="00FB68E7">
        <w:rPr>
          <w:rFonts w:ascii="Segoe UI Symbol" w:hAnsi="Segoe UI Symbol" w:cs="Segoe UI Symbol"/>
          <w:b/>
          <w:lang w:bidi="ar-SA"/>
        </w:rPr>
        <w:t>➢</w:t>
      </w:r>
      <w:r w:rsidRPr="00FB68E7">
        <w:rPr>
          <w:rFonts w:ascii="Arial" w:hAnsi="Arial" w:cs="Arial"/>
          <w:b/>
          <w:lang w:bidi="ar-SA"/>
        </w:rPr>
        <w:t xml:space="preserve"> Cette assurance individuelle peut être s</w:t>
      </w:r>
      <w:r w:rsidR="00770BE1">
        <w:rPr>
          <w:rFonts w:ascii="Arial" w:hAnsi="Arial" w:cs="Arial"/>
          <w:b/>
          <w:lang w:bidi="ar-SA"/>
        </w:rPr>
        <w:t>ouscrite par les actifs</w:t>
      </w:r>
      <w:r w:rsidRPr="00FB68E7">
        <w:rPr>
          <w:rFonts w:ascii="Arial" w:hAnsi="Arial" w:cs="Arial"/>
          <w:b/>
          <w:lang w:bidi="ar-SA"/>
        </w:rPr>
        <w:t xml:space="preserve"> jusqu’à l’âge de 65 ans</w:t>
      </w:r>
      <w:r w:rsidR="00770BE1">
        <w:rPr>
          <w:rFonts w:ascii="Arial" w:hAnsi="Arial" w:cs="Arial"/>
          <w:b/>
          <w:lang w:bidi="ar-SA"/>
        </w:rPr>
        <w:t>.</w:t>
      </w:r>
      <w:r w:rsidRPr="00FB68E7">
        <w:rPr>
          <w:rFonts w:ascii="Arial" w:hAnsi="Arial" w:cs="Arial"/>
          <w:b/>
          <w:lang w:bidi="ar-SA"/>
        </w:rPr>
        <w:br/>
      </w:r>
      <w:r w:rsidRPr="00FB68E7">
        <w:rPr>
          <w:rFonts w:ascii="Segoe UI Symbol" w:hAnsi="Segoe UI Symbol" w:cs="Segoe UI Symbol"/>
          <w:b/>
          <w:lang w:bidi="ar-SA"/>
        </w:rPr>
        <w:t>➢</w:t>
      </w:r>
      <w:r w:rsidRPr="00FB68E7">
        <w:rPr>
          <w:rFonts w:ascii="Arial" w:hAnsi="Arial" w:cs="Arial"/>
          <w:b/>
          <w:lang w:bidi="ar-SA"/>
        </w:rPr>
        <w:t xml:space="preserve"> Elle peut être souscrite pour les conjoints et les enfants</w:t>
      </w:r>
      <w:r w:rsidRPr="00FB68E7">
        <w:rPr>
          <w:rFonts w:ascii="Arial" w:hAnsi="Arial" w:cs="Arial"/>
          <w:b/>
          <w:lang w:bidi="ar-SA"/>
        </w:rPr>
        <w:br/>
      </w:r>
      <w:r w:rsidRPr="00FB68E7">
        <w:rPr>
          <w:rFonts w:ascii="Segoe UI Symbol" w:hAnsi="Segoe UI Symbol" w:cs="Segoe UI Symbol"/>
          <w:b/>
          <w:lang w:bidi="ar-SA"/>
        </w:rPr>
        <w:t>➢</w:t>
      </w:r>
      <w:r w:rsidRPr="00FB68E7">
        <w:rPr>
          <w:rFonts w:ascii="Arial" w:hAnsi="Arial" w:cs="Arial"/>
          <w:b/>
          <w:lang w:bidi="ar-SA"/>
        </w:rPr>
        <w:t xml:space="preserve"> La souscription se fait sur base d’un questionnaire mé</w:t>
      </w:r>
      <w:r w:rsidR="00BF3FC5">
        <w:rPr>
          <w:rFonts w:ascii="Arial" w:hAnsi="Arial" w:cs="Arial"/>
          <w:b/>
          <w:lang w:bidi="ar-SA"/>
        </w:rPr>
        <w:t xml:space="preserve">dical. Il n’existe pas de délais   </w:t>
      </w:r>
      <w:r w:rsidRPr="00FB68E7">
        <w:rPr>
          <w:rFonts w:ascii="Arial" w:hAnsi="Arial" w:cs="Arial"/>
          <w:b/>
          <w:lang w:bidi="ar-SA"/>
        </w:rPr>
        <w:t xml:space="preserve">d’attente </w:t>
      </w:r>
      <w:proofErr w:type="gramStart"/>
      <w:r w:rsidRPr="00FB68E7">
        <w:rPr>
          <w:rFonts w:ascii="Arial" w:hAnsi="Arial" w:cs="Arial"/>
          <w:b/>
          <w:lang w:bidi="ar-SA"/>
        </w:rPr>
        <w:t>général</w:t>
      </w:r>
      <w:proofErr w:type="gramEnd"/>
      <w:r w:rsidRPr="00FB68E7">
        <w:rPr>
          <w:rFonts w:ascii="Arial" w:hAnsi="Arial" w:cs="Arial"/>
          <w:b/>
          <w:lang w:bidi="ar-SA"/>
        </w:rPr>
        <w:t>, des carences spécifiques s’appliquent</w:t>
      </w:r>
      <w:r w:rsidR="008D0BA9">
        <w:rPr>
          <w:rFonts w:ascii="Arial" w:hAnsi="Arial" w:cs="Arial"/>
          <w:b/>
          <w:lang w:bidi="ar-SA"/>
        </w:rPr>
        <w:t>.</w:t>
      </w:r>
      <w:r w:rsidRPr="00FB68E7">
        <w:rPr>
          <w:rFonts w:ascii="Arial" w:hAnsi="Arial" w:cs="Arial"/>
          <w:b/>
          <w:lang w:bidi="ar-SA"/>
        </w:rPr>
        <w:br/>
      </w:r>
      <w:r w:rsidRPr="00FB68E7">
        <w:rPr>
          <w:rFonts w:ascii="Segoe UI Symbol" w:hAnsi="Segoe UI Symbol" w:cs="Segoe UI Symbol"/>
          <w:b/>
          <w:lang w:bidi="ar-SA"/>
        </w:rPr>
        <w:t>➢</w:t>
      </w:r>
      <w:r w:rsidRPr="00FB68E7">
        <w:rPr>
          <w:rFonts w:ascii="Arial" w:hAnsi="Arial" w:cs="Arial"/>
          <w:b/>
          <w:lang w:bidi="ar-SA"/>
        </w:rPr>
        <w:t xml:space="preserve"> Assurance à vie</w:t>
      </w:r>
      <w:r w:rsidRPr="00FB68E7">
        <w:rPr>
          <w:rFonts w:ascii="Arial" w:hAnsi="Arial" w:cs="Arial"/>
          <w:b/>
          <w:lang w:bidi="ar-SA"/>
        </w:rPr>
        <w:br/>
      </w:r>
      <w:r w:rsidRPr="00FB68E7">
        <w:rPr>
          <w:rFonts w:ascii="Segoe UI Symbol" w:hAnsi="Segoe UI Symbol" w:cs="Segoe UI Symbol"/>
          <w:b/>
          <w:lang w:bidi="ar-SA"/>
        </w:rPr>
        <w:t>➢</w:t>
      </w:r>
      <w:r w:rsidRPr="00FB68E7">
        <w:rPr>
          <w:rFonts w:ascii="Arial" w:hAnsi="Arial" w:cs="Arial"/>
          <w:b/>
          <w:lang w:bidi="ar-SA"/>
        </w:rPr>
        <w:t xml:space="preserve"> La couverture est mondiale et sans plafonds. Les USA sont exclus, à l’exception des traitements d’urgence lors des 6 premières semaines d’un voyage aux USA.</w:t>
      </w:r>
    </w:p>
    <w:p w14:paraId="04C1AB26" w14:textId="77777777" w:rsidR="00FB68E7" w:rsidRPr="00FB68E7" w:rsidRDefault="00FB68E7" w:rsidP="00FB68E7">
      <w:pPr>
        <w:spacing w:after="120" w:line="259" w:lineRule="auto"/>
        <w:jc w:val="both"/>
        <w:rPr>
          <w:rFonts w:ascii="Arial" w:hAnsi="Arial" w:cs="Arial"/>
          <w:lang w:bidi="ar-SA"/>
        </w:rPr>
      </w:pPr>
      <w:r w:rsidRPr="00FB68E7">
        <w:rPr>
          <w:rFonts w:ascii="Arial" w:hAnsi="Arial" w:cs="Arial"/>
          <w:lang w:bidi="ar-SA"/>
        </w:rPr>
        <w:t xml:space="preserve">Couverture élevée pour tous les soins hospitaliers en chambre individuelle, les interventions chirurgicales et les frais encourus suite à une hospitalisation pour une maladie ou un accident. </w:t>
      </w:r>
      <w:r w:rsidR="00435F01">
        <w:rPr>
          <w:rFonts w:ascii="Arial" w:hAnsi="Arial" w:cs="Arial"/>
          <w:lang w:bidi="ar-SA"/>
        </w:rPr>
        <w:t xml:space="preserve">Les </w:t>
      </w:r>
      <w:r w:rsidR="00435F01" w:rsidRPr="00FB68E7">
        <w:rPr>
          <w:rFonts w:ascii="Arial" w:hAnsi="Arial" w:cs="Arial"/>
          <w:lang w:bidi="ar-SA"/>
        </w:rPr>
        <w:t xml:space="preserve">problèmes de grossesse, </w:t>
      </w:r>
      <w:r w:rsidR="00435F01">
        <w:rPr>
          <w:rFonts w:ascii="Arial" w:hAnsi="Arial" w:cs="Arial"/>
          <w:lang w:bidi="ar-SA"/>
        </w:rPr>
        <w:t xml:space="preserve">les </w:t>
      </w:r>
      <w:r w:rsidR="00435F01" w:rsidRPr="00FB68E7">
        <w:rPr>
          <w:rFonts w:ascii="Arial" w:hAnsi="Arial" w:cs="Arial"/>
          <w:lang w:bidi="ar-SA"/>
        </w:rPr>
        <w:t>accouchements (stage d’attente de 10 mois) et le traitement de l’infertilité (stage de 24 mois).</w:t>
      </w:r>
      <w:r w:rsidR="00435F01">
        <w:rPr>
          <w:rFonts w:ascii="Arial" w:hAnsi="Arial" w:cs="Arial"/>
          <w:lang w:bidi="ar-SA"/>
        </w:rPr>
        <w:t xml:space="preserve"> </w:t>
      </w:r>
      <w:r w:rsidRPr="00FB68E7">
        <w:rPr>
          <w:rFonts w:ascii="Arial" w:hAnsi="Arial" w:cs="Arial"/>
          <w:lang w:bidi="ar-SA"/>
        </w:rPr>
        <w:t xml:space="preserve">La clinique d’un jour est couverte, tout comme les soins dentaires (stages d’attente de 10 mois), l’orthodontie, les aides visuelles et les autres soins </w:t>
      </w:r>
      <w:r w:rsidR="00435F01">
        <w:rPr>
          <w:rFonts w:ascii="Arial" w:hAnsi="Arial" w:cs="Arial"/>
          <w:lang w:bidi="ar-SA"/>
        </w:rPr>
        <w:t>ambulatoires</w:t>
      </w:r>
      <w:r w:rsidRPr="00FB68E7">
        <w:rPr>
          <w:rFonts w:ascii="Arial" w:hAnsi="Arial" w:cs="Arial"/>
          <w:lang w:bidi="ar-SA"/>
        </w:rPr>
        <w:t xml:space="preserve"> y </w:t>
      </w:r>
      <w:r w:rsidR="00435F01">
        <w:rPr>
          <w:rFonts w:ascii="Arial" w:hAnsi="Arial" w:cs="Arial"/>
          <w:lang w:bidi="ar-SA"/>
        </w:rPr>
        <w:t>compris les analyses de laboratoire, l’</w:t>
      </w:r>
      <w:r w:rsidR="008F63CB">
        <w:rPr>
          <w:rFonts w:ascii="Arial" w:hAnsi="Arial" w:cs="Arial"/>
          <w:lang w:bidi="ar-SA"/>
        </w:rPr>
        <w:t>imagerie médicale, les consultations et les médicaments.</w:t>
      </w:r>
      <w:r w:rsidR="00BF3FC5">
        <w:rPr>
          <w:rFonts w:ascii="Arial" w:hAnsi="Arial" w:cs="Arial"/>
          <w:lang w:bidi="ar-SA"/>
        </w:rPr>
        <w:t xml:space="preserve"> Soins à domicile et aide aux tâches domestiques (90 jours) suite à hospitalisation.</w:t>
      </w:r>
    </w:p>
    <w:p w14:paraId="14CF9093" w14:textId="77777777" w:rsidR="00FB68E7" w:rsidRPr="00FB68E7" w:rsidRDefault="00FB68E7" w:rsidP="00FB68E7">
      <w:pPr>
        <w:spacing w:after="120" w:line="259" w:lineRule="auto"/>
        <w:jc w:val="both"/>
        <w:rPr>
          <w:rFonts w:ascii="Arial" w:hAnsi="Arial" w:cs="Arial"/>
          <w:lang w:bidi="ar-SA"/>
        </w:rPr>
      </w:pPr>
      <w:r w:rsidRPr="00FB68E7">
        <w:rPr>
          <w:rFonts w:ascii="Arial" w:hAnsi="Arial" w:cs="Arial"/>
          <w:lang w:bidi="ar-SA"/>
        </w:rPr>
        <w:t xml:space="preserve">Le remboursement complémentaire correspond à </w:t>
      </w:r>
      <w:r w:rsidRPr="00FB68E7">
        <w:rPr>
          <w:rFonts w:ascii="Arial" w:hAnsi="Arial" w:cs="Arial"/>
          <w:b/>
          <w:lang w:bidi="ar-SA"/>
        </w:rPr>
        <w:t>20% des frais</w:t>
      </w:r>
      <w:r w:rsidRPr="00FB68E7">
        <w:rPr>
          <w:rFonts w:ascii="Arial" w:hAnsi="Arial" w:cs="Arial"/>
          <w:lang w:bidi="ar-SA"/>
        </w:rPr>
        <w:t>, tant pour les frais</w:t>
      </w:r>
      <w:r w:rsidR="008F63CB">
        <w:rPr>
          <w:rFonts w:ascii="Arial" w:hAnsi="Arial" w:cs="Arial"/>
          <w:lang w:bidi="ar-SA"/>
        </w:rPr>
        <w:t xml:space="preserve"> </w:t>
      </w:r>
      <w:r w:rsidRPr="00FB68E7">
        <w:rPr>
          <w:rFonts w:ascii="Arial" w:hAnsi="Arial" w:cs="Arial"/>
          <w:lang w:bidi="ar-SA"/>
        </w:rPr>
        <w:t>d’hospitalisation que pour les frais ambulatoires.</w:t>
      </w:r>
    </w:p>
    <w:p w14:paraId="79EA119C" w14:textId="77777777" w:rsidR="00FB68E7" w:rsidRPr="00FB68E7" w:rsidRDefault="00FB68E7" w:rsidP="00FB68E7">
      <w:pPr>
        <w:spacing w:after="120" w:line="259" w:lineRule="auto"/>
        <w:jc w:val="both"/>
        <w:rPr>
          <w:rFonts w:ascii="Arial" w:hAnsi="Arial" w:cs="Arial"/>
          <w:lang w:bidi="ar-SA"/>
        </w:rPr>
      </w:pPr>
      <w:r w:rsidRPr="00FB68E7">
        <w:rPr>
          <w:rFonts w:ascii="Arial" w:hAnsi="Arial" w:cs="Arial"/>
          <w:lang w:bidi="ar-SA"/>
        </w:rPr>
        <w:t>Des plafonds annuels existent pou</w:t>
      </w:r>
      <w:r w:rsidR="00BF3FC5">
        <w:rPr>
          <w:rFonts w:ascii="Arial" w:hAnsi="Arial" w:cs="Arial"/>
          <w:lang w:bidi="ar-SA"/>
        </w:rPr>
        <w:t>r les soins dentaires majeurs (1.</w:t>
      </w:r>
      <w:r w:rsidRPr="00FB68E7">
        <w:rPr>
          <w:rFonts w:ascii="Arial" w:hAnsi="Arial" w:cs="Arial"/>
          <w:lang w:bidi="ar-SA"/>
        </w:rPr>
        <w:t>000€ par an) et les aides visuelles.</w:t>
      </w:r>
    </w:p>
    <w:p w14:paraId="23B283CC" w14:textId="77777777" w:rsidR="003105D9" w:rsidRPr="00FB68E7" w:rsidRDefault="003105D9" w:rsidP="003105D9">
      <w:pPr>
        <w:spacing w:after="120" w:line="259" w:lineRule="auto"/>
        <w:jc w:val="both"/>
        <w:rPr>
          <w:rFonts w:ascii="Arial" w:hAnsi="Arial" w:cs="Arial"/>
          <w:lang w:bidi="ar-SA"/>
        </w:rPr>
      </w:pPr>
      <w:r w:rsidRPr="00FB68E7">
        <w:rPr>
          <w:rFonts w:ascii="Arial" w:hAnsi="Arial" w:cs="Arial"/>
          <w:lang w:bidi="ar-SA"/>
        </w:rPr>
        <w:t xml:space="preserve">Cette assurance EU </w:t>
      </w:r>
      <w:proofErr w:type="spellStart"/>
      <w:r w:rsidRPr="00FB68E7">
        <w:rPr>
          <w:rFonts w:ascii="Arial" w:hAnsi="Arial" w:cs="Arial"/>
          <w:lang w:bidi="ar-SA"/>
        </w:rPr>
        <w:t>Health</w:t>
      </w:r>
      <w:proofErr w:type="spellEnd"/>
      <w:r w:rsidRPr="00FB68E7">
        <w:rPr>
          <w:rFonts w:ascii="Arial" w:hAnsi="Arial" w:cs="Arial"/>
          <w:lang w:bidi="ar-SA"/>
        </w:rPr>
        <w:t xml:space="preserve"> comprend également l’assistance </w:t>
      </w:r>
      <w:r w:rsidRPr="00FB68E7">
        <w:rPr>
          <w:rFonts w:ascii="Arial" w:hAnsi="Arial" w:cs="Arial"/>
          <w:u w:val="single"/>
          <w:lang w:bidi="ar-SA"/>
        </w:rPr>
        <w:t>mondiale</w:t>
      </w:r>
      <w:r>
        <w:rPr>
          <w:rFonts w:ascii="Arial" w:hAnsi="Arial" w:cs="Arial"/>
          <w:lang w:bidi="ar-SA"/>
        </w:rPr>
        <w:t xml:space="preserve"> par Global </w:t>
      </w:r>
      <w:proofErr w:type="spellStart"/>
      <w:r w:rsidRPr="00FB68E7">
        <w:rPr>
          <w:rFonts w:ascii="Arial" w:hAnsi="Arial" w:cs="Arial"/>
          <w:lang w:bidi="ar-SA"/>
        </w:rPr>
        <w:t>Corporate</w:t>
      </w:r>
      <w:proofErr w:type="spellEnd"/>
      <w:r w:rsidRPr="00FB68E7">
        <w:rPr>
          <w:rFonts w:ascii="Arial" w:hAnsi="Arial" w:cs="Arial"/>
          <w:lang w:bidi="ar-SA"/>
        </w:rPr>
        <w:t xml:space="preserve"> Solutions (Europ Assistance) (transport, prise en charge, rapatriement,…)</w:t>
      </w:r>
    </w:p>
    <w:p w14:paraId="1276FD8F" w14:textId="77777777" w:rsidR="00FB68E7" w:rsidRPr="00FB68E7" w:rsidRDefault="00FB68E7" w:rsidP="00FB68E7">
      <w:pPr>
        <w:spacing w:after="120" w:line="259" w:lineRule="auto"/>
        <w:jc w:val="both"/>
        <w:rPr>
          <w:rFonts w:ascii="Arial" w:hAnsi="Arial" w:cs="Arial"/>
          <w:lang w:bidi="ar-SA"/>
        </w:rPr>
      </w:pPr>
      <w:r w:rsidRPr="00FB68E7">
        <w:rPr>
          <w:rFonts w:ascii="Arial" w:hAnsi="Arial" w:cs="Arial"/>
          <w:lang w:bidi="ar-SA"/>
        </w:rPr>
        <w:t xml:space="preserve">La police d’assurance est renouvelée automatiquement d’année en année. L’assureur peut modifier le montant des primes </w:t>
      </w:r>
      <w:r w:rsidR="00BF3FC5">
        <w:rPr>
          <w:rFonts w:ascii="Arial" w:hAnsi="Arial" w:cs="Arial"/>
          <w:lang w:bidi="ar-SA"/>
        </w:rPr>
        <w:t xml:space="preserve">(sans négociation avec l’assuré) </w:t>
      </w:r>
      <w:r w:rsidRPr="00FB68E7">
        <w:rPr>
          <w:rFonts w:ascii="Arial" w:hAnsi="Arial" w:cs="Arial"/>
          <w:lang w:bidi="ar-SA"/>
        </w:rPr>
        <w:t>en fonction des résul</w:t>
      </w:r>
      <w:r w:rsidR="003105D9">
        <w:rPr>
          <w:rFonts w:ascii="Arial" w:hAnsi="Arial" w:cs="Arial"/>
          <w:lang w:bidi="ar-SA"/>
        </w:rPr>
        <w:t xml:space="preserve">tats techniques, de l’évolution </w:t>
      </w:r>
      <w:r w:rsidRPr="00FB68E7">
        <w:rPr>
          <w:rFonts w:ascii="Arial" w:hAnsi="Arial" w:cs="Arial"/>
          <w:lang w:bidi="ar-SA"/>
        </w:rPr>
        <w:t>prévisionnelle des dépenses de santé ou de l’évolution des règles du RCAM.</w:t>
      </w:r>
    </w:p>
    <w:p w14:paraId="79E9FF42" w14:textId="77777777" w:rsidR="00FB68E7" w:rsidRPr="00FB68E7" w:rsidRDefault="00FB68E7" w:rsidP="00FB68E7">
      <w:pPr>
        <w:spacing w:after="120" w:line="259" w:lineRule="auto"/>
        <w:jc w:val="both"/>
        <w:rPr>
          <w:rFonts w:ascii="Arial" w:hAnsi="Arial" w:cs="Arial"/>
          <w:i/>
          <w:lang w:bidi="ar-SA"/>
        </w:rPr>
      </w:pPr>
      <w:r w:rsidRPr="00FB68E7">
        <w:rPr>
          <w:rFonts w:ascii="Arial" w:hAnsi="Arial" w:cs="Arial"/>
          <w:i/>
          <w:lang w:bidi="ar-SA"/>
        </w:rPr>
        <w:t xml:space="preserve">Exemple. Frais de soins médicaux habituels = 2.000€, remboursement RCAM (imaginaire </w:t>
      </w:r>
      <w:r w:rsidR="00510F34" w:rsidRPr="00FB68E7">
        <w:rPr>
          <w:rFonts w:ascii="Arial" w:hAnsi="Arial" w:cs="Arial"/>
          <w:i/>
          <w:lang w:bidi="ar-SA"/>
        </w:rPr>
        <w:t>: 85</w:t>
      </w:r>
      <w:r w:rsidRPr="00FB68E7">
        <w:rPr>
          <w:rFonts w:ascii="Arial" w:hAnsi="Arial" w:cs="Arial"/>
          <w:i/>
          <w:lang w:bidi="ar-SA"/>
        </w:rPr>
        <w:t>% mais plafonds) = 1.500€ ; remboursement complémentaire = 400€ (20% de 2.000€)</w:t>
      </w:r>
    </w:p>
    <w:p w14:paraId="20F27C8B" w14:textId="77777777" w:rsidR="00FB68E7" w:rsidRPr="00FB68E7" w:rsidRDefault="00FB68E7" w:rsidP="00FB68E7">
      <w:pPr>
        <w:spacing w:after="120" w:line="259" w:lineRule="auto"/>
        <w:rPr>
          <w:rFonts w:ascii="Arial" w:hAnsi="Arial" w:cs="Arial"/>
          <w:lang w:bidi="ar-SA"/>
        </w:rPr>
      </w:pPr>
      <w:r w:rsidRPr="00FB68E7">
        <w:rPr>
          <w:rFonts w:ascii="Arial" w:hAnsi="Arial" w:cs="Arial"/>
          <w:lang w:bidi="ar-SA"/>
        </w:rPr>
        <w:t xml:space="preserve">Les primes annuelles EU </w:t>
      </w:r>
      <w:proofErr w:type="spellStart"/>
      <w:r w:rsidRPr="00FB68E7">
        <w:rPr>
          <w:rFonts w:ascii="Arial" w:hAnsi="Arial" w:cs="Arial"/>
          <w:lang w:bidi="ar-SA"/>
        </w:rPr>
        <w:t>Health</w:t>
      </w:r>
      <w:proofErr w:type="spellEnd"/>
      <w:r w:rsidRPr="00FB68E7">
        <w:rPr>
          <w:rFonts w:ascii="Arial" w:hAnsi="Arial" w:cs="Arial"/>
          <w:lang w:bidi="ar-SA"/>
        </w:rPr>
        <w:t>, en fonction de l’âge, payable mensuellement ou</w:t>
      </w:r>
      <w:r w:rsidRPr="00FB68E7">
        <w:rPr>
          <w:rFonts w:ascii="Arial" w:hAnsi="Arial" w:cs="Arial"/>
          <w:lang w:bidi="ar-SA"/>
        </w:rPr>
        <w:br/>
        <w:t>annuellement</w:t>
      </w:r>
      <w:r w:rsidR="00BF3FC5">
        <w:rPr>
          <w:rFonts w:ascii="Arial" w:hAnsi="Arial" w:cs="Arial"/>
          <w:lang w:bidi="ar-SA"/>
        </w:rPr>
        <w:t xml:space="preserve"> (- 3%) (</w:t>
      </w:r>
      <w:proofErr w:type="gramStart"/>
      <w:r w:rsidR="00BF3FC5">
        <w:rPr>
          <w:rFonts w:ascii="Arial" w:hAnsi="Arial" w:cs="Arial"/>
          <w:lang w:bidi="ar-SA"/>
        </w:rPr>
        <w:t xml:space="preserve">€  </w:t>
      </w:r>
      <w:r w:rsidRPr="00FB68E7">
        <w:rPr>
          <w:rFonts w:ascii="Arial" w:hAnsi="Arial" w:cs="Arial"/>
          <w:lang w:bidi="ar-SA"/>
        </w:rPr>
        <w:t>Assistance</w:t>
      </w:r>
      <w:proofErr w:type="gramEnd"/>
      <w:r w:rsidRPr="00FB68E7">
        <w:rPr>
          <w:rFonts w:ascii="Arial" w:hAnsi="Arial" w:cs="Arial"/>
          <w:lang w:bidi="ar-SA"/>
        </w:rPr>
        <w:t xml:space="preserve"> et taxes BE comprises)</w:t>
      </w:r>
      <w:r w:rsidR="003105D9">
        <w:rPr>
          <w:rFonts w:ascii="Arial" w:hAnsi="Arial" w:cs="Arial"/>
          <w:lang w:bidi="ar-SA"/>
        </w:rPr>
        <w:t> :</w:t>
      </w:r>
    </w:p>
    <w:tbl>
      <w:tblPr>
        <w:tblStyle w:val="Grilledutableau2"/>
        <w:tblW w:w="0" w:type="auto"/>
        <w:tblLook w:val="04A0" w:firstRow="1" w:lastRow="0" w:firstColumn="1" w:lastColumn="0" w:noHBand="0" w:noVBand="1"/>
      </w:tblPr>
      <w:tblGrid>
        <w:gridCol w:w="1048"/>
        <w:gridCol w:w="657"/>
        <w:gridCol w:w="779"/>
        <w:gridCol w:w="779"/>
        <w:gridCol w:w="779"/>
        <w:gridCol w:w="779"/>
        <w:gridCol w:w="779"/>
        <w:gridCol w:w="779"/>
        <w:gridCol w:w="779"/>
        <w:gridCol w:w="779"/>
        <w:gridCol w:w="779"/>
        <w:gridCol w:w="767"/>
      </w:tblGrid>
      <w:tr w:rsidR="00FB68E7" w:rsidRPr="00FB68E7" w14:paraId="558225F7" w14:textId="77777777" w:rsidTr="003105D9">
        <w:tc>
          <w:tcPr>
            <w:tcW w:w="0" w:type="auto"/>
          </w:tcPr>
          <w:p w14:paraId="11A093D3" w14:textId="77777777" w:rsidR="00FB68E7" w:rsidRPr="00FB68E7" w:rsidRDefault="00FB68E7" w:rsidP="00FB68E7">
            <w:pPr>
              <w:rPr>
                <w:rFonts w:ascii="Arial" w:hAnsi="Arial" w:cs="Arial"/>
                <w:color w:val="000000"/>
                <w:lang w:bidi="ar-SA"/>
              </w:rPr>
            </w:pPr>
            <w:r w:rsidRPr="00FB68E7">
              <w:rPr>
                <w:rFonts w:ascii="Arial" w:hAnsi="Arial" w:cs="Arial"/>
                <w:color w:val="000000"/>
                <w:lang w:bidi="ar-SA"/>
              </w:rPr>
              <w:t>Age</w:t>
            </w:r>
          </w:p>
        </w:tc>
        <w:tc>
          <w:tcPr>
            <w:tcW w:w="0" w:type="auto"/>
          </w:tcPr>
          <w:p w14:paraId="5853C963" w14:textId="77777777" w:rsidR="00FB68E7" w:rsidRPr="00FB68E7" w:rsidRDefault="00FB68E7" w:rsidP="00FB68E7">
            <w:pPr>
              <w:rPr>
                <w:rFonts w:ascii="Arial" w:hAnsi="Arial" w:cs="Arial"/>
                <w:color w:val="000000"/>
                <w:lang w:bidi="ar-SA"/>
              </w:rPr>
            </w:pPr>
            <w:r w:rsidRPr="00FB68E7">
              <w:rPr>
                <w:rFonts w:ascii="Arial" w:hAnsi="Arial" w:cs="Arial"/>
                <w:color w:val="000000"/>
                <w:lang w:bidi="ar-SA"/>
              </w:rPr>
              <w:t>0-19</w:t>
            </w:r>
          </w:p>
        </w:tc>
        <w:tc>
          <w:tcPr>
            <w:tcW w:w="0" w:type="auto"/>
          </w:tcPr>
          <w:p w14:paraId="2161BC99" w14:textId="77777777" w:rsidR="00FB68E7" w:rsidRPr="00FB68E7" w:rsidRDefault="00FB68E7" w:rsidP="00FB68E7">
            <w:pPr>
              <w:rPr>
                <w:rFonts w:ascii="Arial" w:hAnsi="Arial" w:cs="Arial"/>
                <w:color w:val="000000"/>
                <w:lang w:bidi="ar-SA"/>
              </w:rPr>
            </w:pPr>
            <w:r w:rsidRPr="00FB68E7">
              <w:rPr>
                <w:rFonts w:ascii="Arial" w:hAnsi="Arial" w:cs="Arial"/>
                <w:color w:val="000000"/>
                <w:lang w:bidi="ar-SA"/>
              </w:rPr>
              <w:t>20-24</w:t>
            </w:r>
          </w:p>
        </w:tc>
        <w:tc>
          <w:tcPr>
            <w:tcW w:w="0" w:type="auto"/>
          </w:tcPr>
          <w:p w14:paraId="3D8D070F" w14:textId="77777777" w:rsidR="00FB68E7" w:rsidRPr="00FB68E7" w:rsidRDefault="00FB68E7" w:rsidP="00FB68E7">
            <w:pPr>
              <w:rPr>
                <w:rFonts w:ascii="Arial" w:hAnsi="Arial" w:cs="Arial"/>
                <w:color w:val="000000"/>
                <w:lang w:bidi="ar-SA"/>
              </w:rPr>
            </w:pPr>
            <w:r w:rsidRPr="00FB68E7">
              <w:rPr>
                <w:rFonts w:ascii="Arial" w:hAnsi="Arial" w:cs="Arial"/>
                <w:color w:val="000000"/>
                <w:lang w:bidi="ar-SA"/>
              </w:rPr>
              <w:t>25-29</w:t>
            </w:r>
          </w:p>
        </w:tc>
        <w:tc>
          <w:tcPr>
            <w:tcW w:w="0" w:type="auto"/>
          </w:tcPr>
          <w:p w14:paraId="66549D3E" w14:textId="77777777" w:rsidR="00FB68E7" w:rsidRPr="00FB68E7" w:rsidRDefault="00FB68E7" w:rsidP="00FB68E7">
            <w:pPr>
              <w:rPr>
                <w:rFonts w:ascii="Arial" w:hAnsi="Arial" w:cs="Arial"/>
                <w:color w:val="000000"/>
                <w:lang w:bidi="ar-SA"/>
              </w:rPr>
            </w:pPr>
            <w:r w:rsidRPr="00FB68E7">
              <w:rPr>
                <w:rFonts w:ascii="Arial" w:hAnsi="Arial" w:cs="Arial"/>
                <w:color w:val="000000"/>
                <w:lang w:bidi="ar-SA"/>
              </w:rPr>
              <w:t>30-34</w:t>
            </w:r>
          </w:p>
        </w:tc>
        <w:tc>
          <w:tcPr>
            <w:tcW w:w="0" w:type="auto"/>
          </w:tcPr>
          <w:p w14:paraId="572148B6" w14:textId="77777777" w:rsidR="00FB68E7" w:rsidRPr="00FB68E7" w:rsidRDefault="00FB68E7" w:rsidP="00FB68E7">
            <w:pPr>
              <w:rPr>
                <w:rFonts w:ascii="Arial" w:hAnsi="Arial" w:cs="Arial"/>
                <w:color w:val="000000"/>
                <w:lang w:bidi="ar-SA"/>
              </w:rPr>
            </w:pPr>
            <w:r w:rsidRPr="00FB68E7">
              <w:rPr>
                <w:rFonts w:ascii="Arial" w:hAnsi="Arial" w:cs="Arial"/>
                <w:color w:val="000000"/>
                <w:lang w:bidi="ar-SA"/>
              </w:rPr>
              <w:t>35-39</w:t>
            </w:r>
          </w:p>
        </w:tc>
        <w:tc>
          <w:tcPr>
            <w:tcW w:w="0" w:type="auto"/>
          </w:tcPr>
          <w:p w14:paraId="32EF4B41" w14:textId="77777777" w:rsidR="00FB68E7" w:rsidRPr="00FB68E7" w:rsidRDefault="00FB68E7" w:rsidP="00FB68E7">
            <w:pPr>
              <w:rPr>
                <w:rFonts w:ascii="Arial" w:hAnsi="Arial" w:cs="Arial"/>
                <w:color w:val="000000"/>
                <w:lang w:bidi="ar-SA"/>
              </w:rPr>
            </w:pPr>
            <w:r w:rsidRPr="00FB68E7">
              <w:rPr>
                <w:rFonts w:ascii="Arial" w:hAnsi="Arial" w:cs="Arial"/>
                <w:color w:val="000000"/>
                <w:lang w:bidi="ar-SA"/>
              </w:rPr>
              <w:t>40-44</w:t>
            </w:r>
          </w:p>
        </w:tc>
        <w:tc>
          <w:tcPr>
            <w:tcW w:w="0" w:type="auto"/>
          </w:tcPr>
          <w:p w14:paraId="2126CDFD" w14:textId="77777777" w:rsidR="00FB68E7" w:rsidRPr="00FB68E7" w:rsidRDefault="00FB68E7" w:rsidP="00FB68E7">
            <w:pPr>
              <w:rPr>
                <w:rFonts w:ascii="Arial" w:hAnsi="Arial" w:cs="Arial"/>
                <w:color w:val="000000"/>
                <w:lang w:bidi="ar-SA"/>
              </w:rPr>
            </w:pPr>
            <w:r w:rsidRPr="00FB68E7">
              <w:rPr>
                <w:rFonts w:ascii="Arial" w:hAnsi="Arial" w:cs="Arial"/>
                <w:color w:val="000000"/>
                <w:lang w:bidi="ar-SA"/>
              </w:rPr>
              <w:t>45-49</w:t>
            </w:r>
          </w:p>
        </w:tc>
        <w:tc>
          <w:tcPr>
            <w:tcW w:w="0" w:type="auto"/>
          </w:tcPr>
          <w:p w14:paraId="68B9206D" w14:textId="77777777" w:rsidR="00FB68E7" w:rsidRPr="00FB68E7" w:rsidRDefault="00FB68E7" w:rsidP="00FB68E7">
            <w:pPr>
              <w:rPr>
                <w:rFonts w:ascii="Arial" w:hAnsi="Arial" w:cs="Arial"/>
                <w:color w:val="000000"/>
                <w:lang w:bidi="ar-SA"/>
              </w:rPr>
            </w:pPr>
            <w:r w:rsidRPr="00FB68E7">
              <w:rPr>
                <w:rFonts w:ascii="Arial" w:hAnsi="Arial" w:cs="Arial"/>
                <w:color w:val="000000"/>
                <w:lang w:bidi="ar-SA"/>
              </w:rPr>
              <w:t>50-54</w:t>
            </w:r>
          </w:p>
        </w:tc>
        <w:tc>
          <w:tcPr>
            <w:tcW w:w="0" w:type="auto"/>
          </w:tcPr>
          <w:p w14:paraId="211DD44F" w14:textId="77777777" w:rsidR="00FB68E7" w:rsidRPr="00FB68E7" w:rsidRDefault="00FB68E7" w:rsidP="00FB68E7">
            <w:pPr>
              <w:rPr>
                <w:rFonts w:ascii="Arial" w:hAnsi="Arial" w:cs="Arial"/>
                <w:color w:val="000000"/>
                <w:lang w:bidi="ar-SA"/>
              </w:rPr>
            </w:pPr>
            <w:r w:rsidRPr="00FB68E7">
              <w:rPr>
                <w:rFonts w:ascii="Arial" w:hAnsi="Arial" w:cs="Arial"/>
                <w:color w:val="000000"/>
                <w:lang w:bidi="ar-SA"/>
              </w:rPr>
              <w:t>55-59</w:t>
            </w:r>
          </w:p>
        </w:tc>
        <w:tc>
          <w:tcPr>
            <w:tcW w:w="0" w:type="auto"/>
          </w:tcPr>
          <w:p w14:paraId="1066A4F5" w14:textId="77777777" w:rsidR="00FB68E7" w:rsidRPr="00FB68E7" w:rsidRDefault="00FB68E7" w:rsidP="00FB68E7">
            <w:pPr>
              <w:rPr>
                <w:rFonts w:ascii="Arial" w:hAnsi="Arial" w:cs="Arial"/>
                <w:color w:val="000000"/>
                <w:lang w:bidi="ar-SA"/>
              </w:rPr>
            </w:pPr>
            <w:r w:rsidRPr="00FB68E7">
              <w:rPr>
                <w:rFonts w:ascii="Arial" w:hAnsi="Arial" w:cs="Arial"/>
                <w:color w:val="000000"/>
                <w:lang w:bidi="ar-SA"/>
              </w:rPr>
              <w:t>60-64</w:t>
            </w:r>
          </w:p>
        </w:tc>
        <w:tc>
          <w:tcPr>
            <w:tcW w:w="0" w:type="auto"/>
          </w:tcPr>
          <w:p w14:paraId="4CD2FEB4" w14:textId="77777777" w:rsidR="00FB68E7" w:rsidRPr="00FB68E7" w:rsidRDefault="00FB68E7" w:rsidP="00FB68E7">
            <w:pPr>
              <w:rPr>
                <w:rFonts w:ascii="Arial" w:hAnsi="Arial" w:cs="Arial"/>
                <w:color w:val="000000"/>
                <w:lang w:bidi="ar-SA"/>
              </w:rPr>
            </w:pPr>
            <w:r w:rsidRPr="00FB68E7">
              <w:rPr>
                <w:rFonts w:ascii="Arial" w:hAnsi="Arial" w:cs="Arial"/>
                <w:color w:val="000000"/>
                <w:lang w:bidi="ar-SA"/>
              </w:rPr>
              <w:t>65+</w:t>
            </w:r>
          </w:p>
        </w:tc>
      </w:tr>
      <w:tr w:rsidR="00FB68E7" w:rsidRPr="00FB68E7" w14:paraId="2F1B5242" w14:textId="77777777" w:rsidTr="003105D9">
        <w:tc>
          <w:tcPr>
            <w:tcW w:w="0" w:type="auto"/>
          </w:tcPr>
          <w:p w14:paraId="7CF7681E" w14:textId="77777777" w:rsidR="003105D9" w:rsidRPr="003105D9" w:rsidRDefault="00FB68E7" w:rsidP="00FB68E7">
            <w:pPr>
              <w:rPr>
                <w:rFonts w:ascii="Arial" w:hAnsi="Arial" w:cs="Arial"/>
                <w:color w:val="000000"/>
                <w:lang w:bidi="ar-SA"/>
              </w:rPr>
            </w:pPr>
            <w:r w:rsidRPr="00FB68E7">
              <w:rPr>
                <w:rFonts w:ascii="Arial" w:hAnsi="Arial" w:cs="Arial"/>
                <w:color w:val="000000"/>
                <w:lang w:bidi="ar-SA"/>
              </w:rPr>
              <w:t xml:space="preserve">Prime </w:t>
            </w:r>
          </w:p>
          <w:p w14:paraId="3A623C9D" w14:textId="77777777" w:rsidR="00FB68E7" w:rsidRPr="00FB68E7" w:rsidRDefault="00FB68E7" w:rsidP="00FB68E7">
            <w:pPr>
              <w:rPr>
                <w:rFonts w:ascii="Arial" w:hAnsi="Arial" w:cs="Arial"/>
                <w:color w:val="000000"/>
                <w:lang w:bidi="ar-SA"/>
              </w:rPr>
            </w:pPr>
            <w:r w:rsidRPr="00FB68E7">
              <w:rPr>
                <w:rFonts w:ascii="Arial" w:hAnsi="Arial" w:cs="Arial"/>
                <w:color w:val="000000"/>
                <w:lang w:bidi="ar-SA"/>
              </w:rPr>
              <w:t>annuelle</w:t>
            </w:r>
          </w:p>
        </w:tc>
        <w:tc>
          <w:tcPr>
            <w:tcW w:w="0" w:type="auto"/>
          </w:tcPr>
          <w:p w14:paraId="65BC144C" w14:textId="77777777" w:rsidR="00FB68E7" w:rsidRPr="00FB68E7" w:rsidRDefault="00FB68E7" w:rsidP="003105D9">
            <w:pPr>
              <w:spacing w:before="120"/>
              <w:rPr>
                <w:rFonts w:ascii="Arial" w:hAnsi="Arial" w:cs="Arial"/>
                <w:color w:val="000000"/>
                <w:lang w:bidi="ar-SA"/>
              </w:rPr>
            </w:pPr>
            <w:r w:rsidRPr="00FB68E7">
              <w:rPr>
                <w:rFonts w:ascii="Arial" w:hAnsi="Arial" w:cs="Arial"/>
                <w:color w:val="000000"/>
                <w:lang w:bidi="ar-SA"/>
              </w:rPr>
              <w:t>635</w:t>
            </w:r>
          </w:p>
        </w:tc>
        <w:tc>
          <w:tcPr>
            <w:tcW w:w="0" w:type="auto"/>
          </w:tcPr>
          <w:p w14:paraId="7B638976" w14:textId="77777777" w:rsidR="00FB68E7" w:rsidRPr="00FB68E7" w:rsidRDefault="00FB68E7" w:rsidP="003105D9">
            <w:pPr>
              <w:spacing w:before="120"/>
              <w:rPr>
                <w:rFonts w:ascii="Arial" w:hAnsi="Arial" w:cs="Arial"/>
                <w:color w:val="000000"/>
                <w:lang w:bidi="ar-SA"/>
              </w:rPr>
            </w:pPr>
            <w:r w:rsidRPr="00FB68E7">
              <w:rPr>
                <w:rFonts w:ascii="Arial" w:hAnsi="Arial" w:cs="Arial"/>
                <w:color w:val="000000"/>
                <w:lang w:bidi="ar-SA"/>
              </w:rPr>
              <w:t>665</w:t>
            </w:r>
          </w:p>
        </w:tc>
        <w:tc>
          <w:tcPr>
            <w:tcW w:w="0" w:type="auto"/>
          </w:tcPr>
          <w:p w14:paraId="349D7C9D" w14:textId="77777777" w:rsidR="00FB68E7" w:rsidRPr="00FB68E7" w:rsidRDefault="00FB68E7" w:rsidP="003105D9">
            <w:pPr>
              <w:spacing w:before="120"/>
              <w:rPr>
                <w:rFonts w:ascii="Arial" w:hAnsi="Arial" w:cs="Arial"/>
                <w:color w:val="000000"/>
                <w:lang w:bidi="ar-SA"/>
              </w:rPr>
            </w:pPr>
            <w:r w:rsidRPr="00FB68E7">
              <w:rPr>
                <w:rFonts w:ascii="Arial" w:hAnsi="Arial" w:cs="Arial"/>
                <w:color w:val="000000"/>
                <w:lang w:bidi="ar-SA"/>
              </w:rPr>
              <w:t>806</w:t>
            </w:r>
          </w:p>
        </w:tc>
        <w:tc>
          <w:tcPr>
            <w:tcW w:w="0" w:type="auto"/>
          </w:tcPr>
          <w:p w14:paraId="18C2598C" w14:textId="77777777" w:rsidR="00FB68E7" w:rsidRPr="00FB68E7" w:rsidRDefault="00FB68E7" w:rsidP="003105D9">
            <w:pPr>
              <w:spacing w:before="120"/>
              <w:rPr>
                <w:rFonts w:ascii="Arial" w:hAnsi="Arial" w:cs="Arial"/>
                <w:color w:val="000000"/>
                <w:lang w:bidi="ar-SA"/>
              </w:rPr>
            </w:pPr>
            <w:r w:rsidRPr="00FB68E7">
              <w:rPr>
                <w:rFonts w:ascii="Arial" w:hAnsi="Arial" w:cs="Arial"/>
                <w:color w:val="000000"/>
                <w:lang w:bidi="ar-SA"/>
              </w:rPr>
              <w:t>861</w:t>
            </w:r>
          </w:p>
        </w:tc>
        <w:tc>
          <w:tcPr>
            <w:tcW w:w="0" w:type="auto"/>
          </w:tcPr>
          <w:p w14:paraId="72F20069" w14:textId="77777777" w:rsidR="00FB68E7" w:rsidRPr="00FB68E7" w:rsidRDefault="00FB68E7" w:rsidP="003105D9">
            <w:pPr>
              <w:spacing w:before="120"/>
              <w:rPr>
                <w:rFonts w:ascii="Arial" w:hAnsi="Arial" w:cs="Arial"/>
                <w:color w:val="000000"/>
                <w:lang w:bidi="ar-SA"/>
              </w:rPr>
            </w:pPr>
            <w:r w:rsidRPr="00FB68E7">
              <w:rPr>
                <w:rFonts w:ascii="Arial" w:hAnsi="Arial" w:cs="Arial"/>
                <w:color w:val="000000"/>
                <w:lang w:bidi="ar-SA"/>
              </w:rPr>
              <w:t>861</w:t>
            </w:r>
          </w:p>
        </w:tc>
        <w:tc>
          <w:tcPr>
            <w:tcW w:w="0" w:type="auto"/>
          </w:tcPr>
          <w:p w14:paraId="4906B0F5" w14:textId="77777777" w:rsidR="00FB68E7" w:rsidRPr="00FB68E7" w:rsidRDefault="00FB68E7" w:rsidP="003105D9">
            <w:pPr>
              <w:spacing w:before="120"/>
              <w:rPr>
                <w:rFonts w:ascii="Arial" w:hAnsi="Arial" w:cs="Arial"/>
                <w:color w:val="000000"/>
                <w:lang w:bidi="ar-SA"/>
              </w:rPr>
            </w:pPr>
            <w:r w:rsidRPr="00FB68E7">
              <w:rPr>
                <w:rFonts w:ascii="Arial" w:hAnsi="Arial" w:cs="Arial"/>
                <w:color w:val="000000"/>
                <w:lang w:bidi="ar-SA"/>
              </w:rPr>
              <w:t>977</w:t>
            </w:r>
          </w:p>
        </w:tc>
        <w:tc>
          <w:tcPr>
            <w:tcW w:w="0" w:type="auto"/>
          </w:tcPr>
          <w:p w14:paraId="20BF87BD" w14:textId="77777777" w:rsidR="00FB68E7" w:rsidRPr="00FB68E7" w:rsidRDefault="00FB68E7" w:rsidP="003105D9">
            <w:pPr>
              <w:spacing w:before="120"/>
              <w:rPr>
                <w:rFonts w:ascii="Arial" w:hAnsi="Arial" w:cs="Arial"/>
                <w:color w:val="000000"/>
                <w:lang w:bidi="ar-SA"/>
              </w:rPr>
            </w:pPr>
            <w:r w:rsidRPr="00FB68E7">
              <w:rPr>
                <w:rFonts w:ascii="Arial" w:hAnsi="Arial" w:cs="Arial"/>
                <w:color w:val="000000"/>
                <w:lang w:bidi="ar-SA"/>
              </w:rPr>
              <w:t>1</w:t>
            </w:r>
            <w:r w:rsidR="003105D9">
              <w:rPr>
                <w:rFonts w:ascii="Arial" w:hAnsi="Arial" w:cs="Arial"/>
                <w:color w:val="000000"/>
                <w:lang w:bidi="ar-SA"/>
              </w:rPr>
              <w:t>.</w:t>
            </w:r>
            <w:r w:rsidRPr="00FB68E7">
              <w:rPr>
                <w:rFonts w:ascii="Arial" w:hAnsi="Arial" w:cs="Arial"/>
                <w:color w:val="000000"/>
                <w:lang w:bidi="ar-SA"/>
              </w:rPr>
              <w:t>045</w:t>
            </w:r>
          </w:p>
        </w:tc>
        <w:tc>
          <w:tcPr>
            <w:tcW w:w="0" w:type="auto"/>
          </w:tcPr>
          <w:p w14:paraId="6EC7243D" w14:textId="77777777" w:rsidR="00FB68E7" w:rsidRPr="00FB68E7" w:rsidRDefault="00FB68E7" w:rsidP="003105D9">
            <w:pPr>
              <w:spacing w:before="120"/>
              <w:rPr>
                <w:rFonts w:ascii="Arial" w:hAnsi="Arial" w:cs="Arial"/>
                <w:color w:val="000000"/>
                <w:lang w:bidi="ar-SA"/>
              </w:rPr>
            </w:pPr>
            <w:r w:rsidRPr="00FB68E7">
              <w:rPr>
                <w:rFonts w:ascii="Arial" w:hAnsi="Arial" w:cs="Arial"/>
                <w:color w:val="000000"/>
                <w:lang w:bidi="ar-SA"/>
              </w:rPr>
              <w:t>1</w:t>
            </w:r>
            <w:r w:rsidR="003105D9">
              <w:rPr>
                <w:rFonts w:ascii="Arial" w:hAnsi="Arial" w:cs="Arial"/>
                <w:color w:val="000000"/>
                <w:lang w:bidi="ar-SA"/>
              </w:rPr>
              <w:t>.</w:t>
            </w:r>
            <w:r w:rsidRPr="00FB68E7">
              <w:rPr>
                <w:rFonts w:ascii="Arial" w:hAnsi="Arial" w:cs="Arial"/>
                <w:color w:val="000000"/>
                <w:lang w:bidi="ar-SA"/>
              </w:rPr>
              <w:t>150</w:t>
            </w:r>
          </w:p>
        </w:tc>
        <w:tc>
          <w:tcPr>
            <w:tcW w:w="0" w:type="auto"/>
          </w:tcPr>
          <w:p w14:paraId="68C63C68" w14:textId="77777777" w:rsidR="00FB68E7" w:rsidRPr="00FB68E7" w:rsidRDefault="00FB68E7" w:rsidP="003105D9">
            <w:pPr>
              <w:spacing w:before="120"/>
              <w:rPr>
                <w:rFonts w:ascii="Arial" w:hAnsi="Arial" w:cs="Arial"/>
                <w:color w:val="000000"/>
                <w:lang w:bidi="ar-SA"/>
              </w:rPr>
            </w:pPr>
            <w:r w:rsidRPr="00FB68E7">
              <w:rPr>
                <w:rFonts w:ascii="Arial" w:hAnsi="Arial" w:cs="Arial"/>
                <w:color w:val="000000"/>
                <w:lang w:bidi="ar-SA"/>
              </w:rPr>
              <w:t>1</w:t>
            </w:r>
            <w:r w:rsidR="003105D9">
              <w:rPr>
                <w:rFonts w:ascii="Arial" w:hAnsi="Arial" w:cs="Arial"/>
                <w:color w:val="000000"/>
                <w:lang w:bidi="ar-SA"/>
              </w:rPr>
              <w:t>.</w:t>
            </w:r>
            <w:r w:rsidRPr="00FB68E7">
              <w:rPr>
                <w:rFonts w:ascii="Arial" w:hAnsi="Arial" w:cs="Arial"/>
                <w:color w:val="000000"/>
                <w:lang w:bidi="ar-SA"/>
              </w:rPr>
              <w:t>445</w:t>
            </w:r>
          </w:p>
        </w:tc>
        <w:tc>
          <w:tcPr>
            <w:tcW w:w="0" w:type="auto"/>
          </w:tcPr>
          <w:p w14:paraId="1808528D" w14:textId="77777777" w:rsidR="00FB68E7" w:rsidRPr="00FB68E7" w:rsidRDefault="00FB68E7" w:rsidP="003105D9">
            <w:pPr>
              <w:spacing w:before="120"/>
              <w:rPr>
                <w:rFonts w:ascii="Arial" w:hAnsi="Arial" w:cs="Arial"/>
                <w:color w:val="000000"/>
                <w:lang w:bidi="ar-SA"/>
              </w:rPr>
            </w:pPr>
            <w:r w:rsidRPr="00FB68E7">
              <w:rPr>
                <w:rFonts w:ascii="Arial" w:hAnsi="Arial" w:cs="Arial"/>
                <w:color w:val="000000"/>
                <w:lang w:bidi="ar-SA"/>
              </w:rPr>
              <w:t>1</w:t>
            </w:r>
            <w:r w:rsidR="003105D9">
              <w:rPr>
                <w:rFonts w:ascii="Arial" w:hAnsi="Arial" w:cs="Arial"/>
                <w:color w:val="000000"/>
                <w:lang w:bidi="ar-SA"/>
              </w:rPr>
              <w:t>.</w:t>
            </w:r>
            <w:r w:rsidRPr="00FB68E7">
              <w:rPr>
                <w:rFonts w:ascii="Arial" w:hAnsi="Arial" w:cs="Arial"/>
                <w:color w:val="000000"/>
                <w:lang w:bidi="ar-SA"/>
              </w:rPr>
              <w:t>681</w:t>
            </w:r>
          </w:p>
        </w:tc>
        <w:tc>
          <w:tcPr>
            <w:tcW w:w="0" w:type="auto"/>
          </w:tcPr>
          <w:p w14:paraId="1253ACDD" w14:textId="77777777" w:rsidR="00FB68E7" w:rsidRPr="00FB68E7" w:rsidRDefault="00FB68E7" w:rsidP="003105D9">
            <w:pPr>
              <w:spacing w:before="120"/>
              <w:rPr>
                <w:rFonts w:ascii="Arial" w:hAnsi="Arial" w:cs="Arial"/>
                <w:color w:val="000000"/>
                <w:lang w:bidi="ar-SA"/>
              </w:rPr>
            </w:pPr>
            <w:r w:rsidRPr="00FB68E7">
              <w:rPr>
                <w:rFonts w:ascii="Arial" w:hAnsi="Arial" w:cs="Arial"/>
                <w:color w:val="000000"/>
                <w:lang w:bidi="ar-SA"/>
              </w:rPr>
              <w:t>2</w:t>
            </w:r>
            <w:r w:rsidR="003105D9">
              <w:rPr>
                <w:rFonts w:ascii="Arial" w:hAnsi="Arial" w:cs="Arial"/>
                <w:color w:val="000000"/>
                <w:lang w:bidi="ar-SA"/>
              </w:rPr>
              <w:t>.</w:t>
            </w:r>
            <w:r w:rsidRPr="00FB68E7">
              <w:rPr>
                <w:rFonts w:ascii="Arial" w:hAnsi="Arial" w:cs="Arial"/>
                <w:color w:val="000000"/>
                <w:lang w:bidi="ar-SA"/>
              </w:rPr>
              <w:t>166</w:t>
            </w:r>
          </w:p>
        </w:tc>
      </w:tr>
    </w:tbl>
    <w:p w14:paraId="462F7BC1" w14:textId="77777777" w:rsidR="006B1C60" w:rsidRPr="004A5F7F" w:rsidRDefault="00FB68E7" w:rsidP="00E33DB9">
      <w:pPr>
        <w:spacing w:before="360"/>
        <w:rPr>
          <w:rFonts w:ascii="Arial" w:hAnsi="Arial" w:cs="Arial"/>
          <w:b/>
          <w:i/>
          <w:sz w:val="28"/>
          <w:szCs w:val="28"/>
          <w:u w:val="single"/>
        </w:rPr>
      </w:pPr>
      <w:r w:rsidRPr="00FB68E7">
        <w:rPr>
          <w:rFonts w:ascii="Arial" w:hAnsi="Arial" w:cs="Arial"/>
          <w:b/>
          <w:sz w:val="24"/>
          <w:szCs w:val="24"/>
        </w:rPr>
        <w:t>2.5</w:t>
      </w:r>
      <w:r>
        <w:rPr>
          <w:rFonts w:ascii="Arial" w:hAnsi="Arial" w:cs="Arial"/>
          <w:b/>
          <w:i/>
          <w:sz w:val="28"/>
          <w:szCs w:val="28"/>
        </w:rPr>
        <w:t>.</w:t>
      </w:r>
      <w:r w:rsidR="00E33DB9" w:rsidRPr="00315543">
        <w:rPr>
          <w:rFonts w:ascii="Arial" w:hAnsi="Arial" w:cs="Arial"/>
          <w:b/>
          <w:i/>
          <w:sz w:val="28"/>
          <w:szCs w:val="28"/>
        </w:rPr>
        <w:t xml:space="preserve"> </w:t>
      </w:r>
      <w:r w:rsidR="002F5039" w:rsidRPr="004A5F7F">
        <w:rPr>
          <w:rFonts w:ascii="Arial" w:hAnsi="Arial" w:cs="Arial"/>
          <w:b/>
          <w:i/>
          <w:sz w:val="28"/>
          <w:szCs w:val="28"/>
          <w:u w:val="single"/>
        </w:rPr>
        <w:t>A</w:t>
      </w:r>
      <w:r w:rsidR="00582AF9" w:rsidRPr="004A5F7F">
        <w:rPr>
          <w:rFonts w:ascii="Arial" w:hAnsi="Arial" w:cs="Arial"/>
          <w:b/>
          <w:i/>
          <w:sz w:val="28"/>
          <w:szCs w:val="28"/>
          <w:u w:val="single"/>
        </w:rPr>
        <w:t>ssurance</w:t>
      </w:r>
      <w:r w:rsidR="00A22299" w:rsidRPr="004A5F7F">
        <w:rPr>
          <w:rFonts w:ascii="Arial" w:hAnsi="Arial" w:cs="Arial"/>
          <w:b/>
          <w:i/>
          <w:sz w:val="28"/>
          <w:szCs w:val="28"/>
          <w:u w:val="single"/>
        </w:rPr>
        <w:t>s</w:t>
      </w:r>
      <w:r w:rsidR="00582AF9" w:rsidRPr="004A5F7F">
        <w:rPr>
          <w:rFonts w:ascii="Arial" w:hAnsi="Arial" w:cs="Arial"/>
          <w:b/>
          <w:i/>
          <w:sz w:val="28"/>
          <w:szCs w:val="28"/>
          <w:u w:val="single"/>
        </w:rPr>
        <w:t xml:space="preserve"> </w:t>
      </w:r>
      <w:r w:rsidR="004A5F7F">
        <w:rPr>
          <w:rFonts w:ascii="Arial" w:hAnsi="Arial" w:cs="Arial"/>
          <w:b/>
          <w:i/>
          <w:sz w:val="28"/>
          <w:szCs w:val="28"/>
          <w:u w:val="single"/>
        </w:rPr>
        <w:t>EUROSANTE</w:t>
      </w:r>
      <w:r w:rsidR="002F5039" w:rsidRPr="004A5F7F">
        <w:rPr>
          <w:rFonts w:ascii="Arial" w:hAnsi="Arial" w:cs="Arial"/>
          <w:b/>
          <w:i/>
          <w:sz w:val="28"/>
          <w:szCs w:val="28"/>
          <w:u w:val="single"/>
        </w:rPr>
        <w:t xml:space="preserve">+ </w:t>
      </w:r>
      <w:r w:rsidR="008340DF">
        <w:rPr>
          <w:rFonts w:ascii="Arial" w:hAnsi="Arial" w:cs="Arial"/>
          <w:b/>
          <w:i/>
          <w:sz w:val="28"/>
          <w:szCs w:val="28"/>
          <w:u w:val="single"/>
        </w:rPr>
        <w:t xml:space="preserve">introduite </w:t>
      </w:r>
      <w:r w:rsidR="002F5039" w:rsidRPr="004A5F7F">
        <w:rPr>
          <w:rFonts w:ascii="Arial" w:hAnsi="Arial" w:cs="Arial"/>
          <w:b/>
          <w:i/>
          <w:sz w:val="28"/>
          <w:szCs w:val="28"/>
          <w:u w:val="single"/>
        </w:rPr>
        <w:t>par R&amp;D</w:t>
      </w:r>
    </w:p>
    <w:p w14:paraId="26AB636C" w14:textId="77777777" w:rsidR="003E6A40" w:rsidRDefault="00315543" w:rsidP="00114C7D">
      <w:pPr>
        <w:rPr>
          <w:rFonts w:ascii="Arial" w:hAnsi="Arial" w:cs="Arial"/>
          <w:b/>
          <w:i/>
          <w:sz w:val="28"/>
          <w:szCs w:val="28"/>
          <w:u w:val="single"/>
        </w:rPr>
      </w:pPr>
      <w:r>
        <w:rPr>
          <w:rFonts w:ascii="Arial" w:hAnsi="Arial" w:cs="Arial"/>
          <w:i/>
          <w:sz w:val="24"/>
          <w:szCs w:val="24"/>
        </w:rPr>
        <w:t xml:space="preserve">       </w:t>
      </w:r>
      <w:r w:rsidR="00CD6912">
        <w:rPr>
          <w:rFonts w:ascii="Arial" w:hAnsi="Arial" w:cs="Arial"/>
          <w:i/>
          <w:sz w:val="24"/>
          <w:szCs w:val="24"/>
        </w:rPr>
        <w:t xml:space="preserve"> </w:t>
      </w:r>
      <w:r w:rsidR="003E6A40">
        <w:rPr>
          <w:rFonts w:ascii="Arial" w:hAnsi="Arial" w:cs="Arial"/>
          <w:b/>
          <w:i/>
          <w:sz w:val="28"/>
          <w:szCs w:val="28"/>
          <w:u w:val="single"/>
        </w:rPr>
        <w:t>Assurance EUCARE+ introduite par la FFPE</w:t>
      </w:r>
      <w:r w:rsidR="003E6A40">
        <w:rPr>
          <w:rStyle w:val="Appelnotedebasdep"/>
          <w:rFonts w:ascii="Arial" w:hAnsi="Arial" w:cs="Arial"/>
          <w:b/>
          <w:i/>
          <w:sz w:val="28"/>
          <w:szCs w:val="28"/>
          <w:u w:val="single"/>
        </w:rPr>
        <w:footnoteReference w:id="32"/>
      </w:r>
    </w:p>
    <w:p w14:paraId="1811E494" w14:textId="77777777" w:rsidR="003E6A40" w:rsidRDefault="004A5F7F" w:rsidP="00114C7D">
      <w:pPr>
        <w:ind w:firstLine="708"/>
        <w:rPr>
          <w:rFonts w:ascii="Arial" w:hAnsi="Arial" w:cs="Arial"/>
          <w:i/>
          <w:sz w:val="24"/>
          <w:szCs w:val="24"/>
        </w:rPr>
      </w:pPr>
      <w:r w:rsidRPr="008340DF">
        <w:rPr>
          <w:rFonts w:ascii="Arial" w:hAnsi="Arial" w:cs="Arial"/>
          <w:i/>
          <w:sz w:val="24"/>
          <w:szCs w:val="24"/>
        </w:rPr>
        <w:t xml:space="preserve">Assureur : </w:t>
      </w:r>
      <w:r w:rsidR="00582AF9" w:rsidRPr="008340DF">
        <w:rPr>
          <w:rFonts w:ascii="Arial" w:hAnsi="Arial" w:cs="Arial"/>
          <w:i/>
          <w:sz w:val="24"/>
          <w:szCs w:val="24"/>
        </w:rPr>
        <w:t>Santalia</w:t>
      </w:r>
      <w:r w:rsidR="008340DF">
        <w:rPr>
          <w:rFonts w:ascii="Arial" w:hAnsi="Arial" w:cs="Arial"/>
          <w:i/>
          <w:sz w:val="24"/>
          <w:szCs w:val="24"/>
        </w:rPr>
        <w:t xml:space="preserve">  </w:t>
      </w:r>
      <w:r w:rsidRPr="008340DF">
        <w:rPr>
          <w:rFonts w:ascii="Arial" w:hAnsi="Arial" w:cs="Arial"/>
          <w:i/>
          <w:sz w:val="24"/>
          <w:szCs w:val="24"/>
        </w:rPr>
        <w:t xml:space="preserve"> </w:t>
      </w:r>
      <w:r w:rsidR="00655D3B">
        <w:rPr>
          <w:rFonts w:ascii="Arial" w:hAnsi="Arial" w:cs="Arial"/>
          <w:i/>
          <w:sz w:val="24"/>
          <w:szCs w:val="24"/>
        </w:rPr>
        <w:t>(</w:t>
      </w:r>
      <w:r w:rsidR="005D76F6">
        <w:rPr>
          <w:rFonts w:ascii="Arial" w:hAnsi="Arial" w:cs="Arial"/>
          <w:i/>
          <w:sz w:val="24"/>
          <w:szCs w:val="24"/>
        </w:rPr>
        <w:t>Référence 7</w:t>
      </w:r>
      <w:r w:rsidR="003E6A40">
        <w:rPr>
          <w:rFonts w:ascii="Arial" w:hAnsi="Arial" w:cs="Arial"/>
          <w:i/>
          <w:sz w:val="24"/>
          <w:szCs w:val="24"/>
        </w:rPr>
        <w:t>)</w:t>
      </w:r>
      <w:r w:rsidR="008340DF">
        <w:rPr>
          <w:rFonts w:ascii="Arial" w:hAnsi="Arial" w:cs="Arial"/>
          <w:i/>
          <w:sz w:val="24"/>
          <w:szCs w:val="24"/>
        </w:rPr>
        <w:t xml:space="preserve"> </w:t>
      </w:r>
      <w:r w:rsidRPr="008340DF">
        <w:rPr>
          <w:rFonts w:ascii="Arial" w:hAnsi="Arial" w:cs="Arial"/>
          <w:i/>
          <w:sz w:val="24"/>
          <w:szCs w:val="24"/>
        </w:rPr>
        <w:t xml:space="preserve"> </w:t>
      </w:r>
    </w:p>
    <w:p w14:paraId="017ABA0A" w14:textId="6A675407" w:rsidR="003E6A40" w:rsidRPr="00114C7D" w:rsidRDefault="004A5F7F" w:rsidP="00114C7D">
      <w:pPr>
        <w:ind w:firstLine="708"/>
        <w:rPr>
          <w:rFonts w:ascii="Arial" w:hAnsi="Arial" w:cs="Arial"/>
          <w:i/>
          <w:sz w:val="24"/>
          <w:szCs w:val="24"/>
        </w:rPr>
      </w:pPr>
      <w:r w:rsidRPr="008340DF">
        <w:rPr>
          <w:rFonts w:ascii="Arial" w:hAnsi="Arial" w:cs="Arial"/>
          <w:i/>
          <w:sz w:val="24"/>
          <w:szCs w:val="24"/>
        </w:rPr>
        <w:t>C</w:t>
      </w:r>
      <w:r w:rsidR="00A22299" w:rsidRPr="008340DF">
        <w:rPr>
          <w:rFonts w:ascii="Arial" w:hAnsi="Arial" w:cs="Arial"/>
          <w:i/>
          <w:sz w:val="24"/>
          <w:szCs w:val="24"/>
        </w:rPr>
        <w:t xml:space="preserve">ourtier </w:t>
      </w:r>
      <w:r w:rsidR="00B56FF2" w:rsidRPr="008340DF">
        <w:rPr>
          <w:rFonts w:ascii="Arial" w:hAnsi="Arial" w:cs="Arial"/>
          <w:i/>
          <w:sz w:val="24"/>
          <w:szCs w:val="24"/>
        </w:rPr>
        <w:t>EAS</w:t>
      </w:r>
      <w:r w:rsidRPr="004A5F7F">
        <w:rPr>
          <w:rFonts w:ascii="Arial" w:hAnsi="Arial" w:cs="Arial"/>
          <w:i/>
          <w:sz w:val="24"/>
          <w:szCs w:val="24"/>
        </w:rPr>
        <w:t xml:space="preserve"> </w:t>
      </w:r>
      <w:r w:rsidR="00BE6656">
        <w:rPr>
          <w:rFonts w:ascii="Arial" w:hAnsi="Arial" w:cs="Arial"/>
          <w:i/>
          <w:sz w:val="24"/>
          <w:szCs w:val="24"/>
        </w:rPr>
        <w:t>devenu</w:t>
      </w:r>
      <w:r w:rsidRPr="004A5F7F">
        <w:rPr>
          <w:rFonts w:ascii="Arial" w:hAnsi="Arial" w:cs="Arial"/>
          <w:i/>
          <w:sz w:val="24"/>
          <w:szCs w:val="24"/>
        </w:rPr>
        <w:t xml:space="preserve"> </w:t>
      </w:r>
      <w:r w:rsidR="00BE6656" w:rsidRPr="00BE6656">
        <w:rPr>
          <w:rFonts w:ascii="Arial" w:hAnsi="Arial" w:cs="Arial"/>
          <w:i/>
          <w:sz w:val="24"/>
          <w:szCs w:val="24"/>
        </w:rPr>
        <w:t>MERAINI ASSURANCES</w:t>
      </w:r>
      <w:r w:rsidRPr="004A5F7F">
        <w:rPr>
          <w:rFonts w:ascii="Arial" w:hAnsi="Arial" w:cs="Arial"/>
          <w:i/>
          <w:sz w:val="24"/>
          <w:szCs w:val="24"/>
        </w:rPr>
        <w:t xml:space="preserve">   (</w:t>
      </w:r>
      <w:r w:rsidR="005D76F6">
        <w:rPr>
          <w:rFonts w:ascii="Arial" w:hAnsi="Arial" w:cs="Arial"/>
          <w:i/>
          <w:sz w:val="24"/>
          <w:szCs w:val="24"/>
        </w:rPr>
        <w:t>Référence 8</w:t>
      </w:r>
      <w:r w:rsidR="003E6A40">
        <w:rPr>
          <w:rFonts w:ascii="Arial" w:hAnsi="Arial" w:cs="Arial"/>
          <w:i/>
          <w:sz w:val="24"/>
          <w:szCs w:val="24"/>
        </w:rPr>
        <w:t>)</w:t>
      </w:r>
    </w:p>
    <w:p w14:paraId="5C3FD4EB" w14:textId="77777777" w:rsidR="00CD6912" w:rsidRPr="00CD6912" w:rsidRDefault="005D76F6" w:rsidP="00CD6912">
      <w:pPr>
        <w:spacing w:after="120"/>
        <w:ind w:left="708"/>
        <w:rPr>
          <w:rFonts w:ascii="Arial" w:hAnsi="Arial" w:cs="Arial"/>
          <w:u w:val="single"/>
        </w:rPr>
      </w:pPr>
      <w:r>
        <w:rPr>
          <w:rFonts w:ascii="Arial" w:hAnsi="Arial" w:cs="Arial"/>
          <w:i/>
          <w:sz w:val="24"/>
          <w:szCs w:val="24"/>
        </w:rPr>
        <w:t>Courtier WYR SCRL   (Référence 9</w:t>
      </w:r>
      <w:r w:rsidR="00CD6912" w:rsidRPr="00CD6912">
        <w:rPr>
          <w:rFonts w:ascii="Arial" w:hAnsi="Arial" w:cs="Arial"/>
          <w:i/>
          <w:sz w:val="24"/>
          <w:szCs w:val="24"/>
        </w:rPr>
        <w:t>)</w:t>
      </w:r>
    </w:p>
    <w:p w14:paraId="17D8198F" w14:textId="77777777" w:rsidR="003E6A40" w:rsidRDefault="003E6A40" w:rsidP="008D54E5">
      <w:pPr>
        <w:pStyle w:val="Paragraphedeliste"/>
        <w:numPr>
          <w:ilvl w:val="0"/>
          <w:numId w:val="20"/>
        </w:numPr>
        <w:spacing w:after="120"/>
        <w:rPr>
          <w:rFonts w:ascii="Arial" w:hAnsi="Arial" w:cs="Arial"/>
          <w:b/>
        </w:rPr>
      </w:pPr>
      <w:r w:rsidRPr="007E556F">
        <w:rPr>
          <w:rFonts w:ascii="Arial" w:hAnsi="Arial" w:cs="Arial"/>
          <w:b/>
        </w:rPr>
        <w:t>On peut y souscrire jusqu’à l’âge de 75 ans sans questionnaire médical.</w:t>
      </w:r>
    </w:p>
    <w:p w14:paraId="58594E40" w14:textId="7DF91AF5" w:rsidR="007E0C44" w:rsidRPr="00BE6656" w:rsidRDefault="00BF3FC5" w:rsidP="008D54E5">
      <w:pPr>
        <w:pStyle w:val="Paragraphedeliste"/>
        <w:numPr>
          <w:ilvl w:val="0"/>
          <w:numId w:val="20"/>
        </w:numPr>
        <w:spacing w:after="120"/>
        <w:rPr>
          <w:rFonts w:ascii="Arial" w:hAnsi="Arial" w:cs="Arial"/>
          <w:b/>
        </w:rPr>
      </w:pPr>
      <w:r w:rsidRPr="00BE6656">
        <w:rPr>
          <w:rFonts w:ascii="Arial" w:hAnsi="Arial" w:cs="Arial"/>
          <w:b/>
        </w:rPr>
        <w:t>Peuvent</w:t>
      </w:r>
      <w:r w:rsidR="007E0C44" w:rsidRPr="00BE6656">
        <w:rPr>
          <w:rFonts w:ascii="Arial" w:hAnsi="Arial" w:cs="Arial"/>
          <w:b/>
        </w:rPr>
        <w:t xml:space="preserve"> couvrir les conjoints et les enfants</w:t>
      </w:r>
      <w:r w:rsidR="00E066CE" w:rsidRPr="00BE6656">
        <w:rPr>
          <w:rFonts w:ascii="Arial" w:hAnsi="Arial" w:cs="Arial"/>
          <w:b/>
        </w:rPr>
        <w:t>. Si enfants, couverture familiale obligatoire</w:t>
      </w:r>
      <w:r w:rsidR="007E0C44" w:rsidRPr="00BE6656">
        <w:rPr>
          <w:rFonts w:ascii="Arial" w:hAnsi="Arial" w:cs="Arial"/>
          <w:b/>
        </w:rPr>
        <w:t xml:space="preserve">. Pas de prime à payer à partir du </w:t>
      </w:r>
      <w:r w:rsidR="00E066CE" w:rsidRPr="00BE6656">
        <w:rPr>
          <w:rFonts w:ascii="Arial" w:hAnsi="Arial" w:cs="Arial"/>
          <w:b/>
        </w:rPr>
        <w:t>3</w:t>
      </w:r>
      <w:r w:rsidR="007E0C44" w:rsidRPr="00BE6656">
        <w:rPr>
          <w:rFonts w:ascii="Arial" w:hAnsi="Arial" w:cs="Arial"/>
          <w:b/>
          <w:vertAlign w:val="superscript"/>
        </w:rPr>
        <w:t>ème</w:t>
      </w:r>
      <w:r w:rsidR="007E0C44" w:rsidRPr="00BE6656">
        <w:rPr>
          <w:rFonts w:ascii="Arial" w:hAnsi="Arial" w:cs="Arial"/>
          <w:b/>
        </w:rPr>
        <w:t xml:space="preserve"> enfant.</w:t>
      </w:r>
    </w:p>
    <w:p w14:paraId="751BDC24" w14:textId="77777777" w:rsidR="00CD6912" w:rsidRPr="007E556F" w:rsidRDefault="003E6A40" w:rsidP="008D54E5">
      <w:pPr>
        <w:pStyle w:val="Paragraphedeliste"/>
        <w:numPr>
          <w:ilvl w:val="0"/>
          <w:numId w:val="20"/>
        </w:numPr>
        <w:spacing w:after="120"/>
        <w:jc w:val="both"/>
        <w:outlineLvl w:val="0"/>
        <w:rPr>
          <w:rFonts w:ascii="Arial" w:hAnsi="Arial" w:cs="Arial"/>
          <w:b/>
        </w:rPr>
      </w:pPr>
      <w:r w:rsidRPr="007E556F">
        <w:rPr>
          <w:rFonts w:ascii="Arial" w:hAnsi="Arial" w:cs="Arial"/>
          <w:b/>
        </w:rPr>
        <w:t>Stages d’attente : pour hospitalisation (3 mois) et pour les soins dentaires (6 mois</w:t>
      </w:r>
      <w:r w:rsidR="00CD6912" w:rsidRPr="007E556F">
        <w:rPr>
          <w:rFonts w:ascii="Arial" w:hAnsi="Arial" w:cs="Arial"/>
          <w:b/>
        </w:rPr>
        <w:t>)</w:t>
      </w:r>
    </w:p>
    <w:p w14:paraId="48D94AB0" w14:textId="77777777" w:rsidR="001731E7" w:rsidRPr="007E556F" w:rsidRDefault="001731E7" w:rsidP="008D54E5">
      <w:pPr>
        <w:pStyle w:val="Paragraphedeliste"/>
        <w:numPr>
          <w:ilvl w:val="0"/>
          <w:numId w:val="20"/>
        </w:numPr>
        <w:spacing w:after="120"/>
        <w:jc w:val="both"/>
        <w:outlineLvl w:val="0"/>
        <w:rPr>
          <w:rFonts w:ascii="Arial" w:hAnsi="Arial" w:cs="Arial"/>
          <w:b/>
        </w:rPr>
      </w:pPr>
      <w:r w:rsidRPr="007E556F">
        <w:rPr>
          <w:rFonts w:ascii="Arial" w:hAnsi="Arial" w:cs="Arial"/>
          <w:b/>
        </w:rPr>
        <w:t>Assurance</w:t>
      </w:r>
      <w:r w:rsidR="00BF3FC5">
        <w:rPr>
          <w:rFonts w:ascii="Arial" w:hAnsi="Arial" w:cs="Arial"/>
          <w:b/>
        </w:rPr>
        <w:t>s</w:t>
      </w:r>
      <w:r w:rsidRPr="007E556F">
        <w:rPr>
          <w:rFonts w:ascii="Arial" w:hAnsi="Arial" w:cs="Arial"/>
          <w:b/>
        </w:rPr>
        <w:t xml:space="preserve"> à vie.</w:t>
      </w:r>
    </w:p>
    <w:p w14:paraId="53131448" w14:textId="77777777" w:rsidR="001731E7" w:rsidRPr="007E556F" w:rsidRDefault="001731E7" w:rsidP="008D54E5">
      <w:pPr>
        <w:pStyle w:val="Paragraphedeliste"/>
        <w:numPr>
          <w:ilvl w:val="0"/>
          <w:numId w:val="20"/>
        </w:numPr>
        <w:spacing w:after="120"/>
        <w:jc w:val="both"/>
        <w:outlineLvl w:val="0"/>
        <w:rPr>
          <w:rFonts w:ascii="Arial" w:hAnsi="Arial" w:cs="Arial"/>
          <w:b/>
          <w:u w:val="single"/>
        </w:rPr>
      </w:pPr>
      <w:r w:rsidRPr="007E556F">
        <w:rPr>
          <w:rFonts w:ascii="Arial" w:hAnsi="Arial" w:cs="Arial"/>
          <w:b/>
        </w:rPr>
        <w:t>Limites territoriales : en principe, la garantie est acquise dès lors qu’il y a prise en charge des frais médicaux de l’assuré par le RCAM.</w:t>
      </w:r>
    </w:p>
    <w:p w14:paraId="1DFDFFE6" w14:textId="77777777" w:rsidR="00582AF9" w:rsidRDefault="00BF3FC5" w:rsidP="003245E3">
      <w:pPr>
        <w:spacing w:after="120"/>
        <w:jc w:val="both"/>
        <w:rPr>
          <w:rFonts w:ascii="Arial" w:hAnsi="Arial" w:cs="Arial"/>
        </w:rPr>
      </w:pPr>
      <w:r w:rsidRPr="00BF3FC5">
        <w:rPr>
          <w:rFonts w:ascii="Arial" w:hAnsi="Arial" w:cs="Arial"/>
        </w:rPr>
        <w:lastRenderedPageBreak/>
        <w:t>Ces</w:t>
      </w:r>
      <w:r w:rsidR="004A5F7F" w:rsidRPr="00BF3FC5">
        <w:rPr>
          <w:rFonts w:ascii="Arial" w:hAnsi="Arial" w:cs="Arial"/>
        </w:rPr>
        <w:t xml:space="preserve"> </w:t>
      </w:r>
      <w:r w:rsidR="00582AF9" w:rsidRPr="00BF3FC5">
        <w:rPr>
          <w:rFonts w:ascii="Arial" w:hAnsi="Arial" w:cs="Arial"/>
        </w:rPr>
        <w:t>assurance</w:t>
      </w:r>
      <w:r w:rsidRPr="00BF3FC5">
        <w:rPr>
          <w:rFonts w:ascii="Arial" w:hAnsi="Arial" w:cs="Arial"/>
        </w:rPr>
        <w:t>s</w:t>
      </w:r>
      <w:r w:rsidR="00582AF9" w:rsidRPr="00BF3FC5">
        <w:rPr>
          <w:rFonts w:ascii="Arial" w:hAnsi="Arial" w:cs="Arial"/>
        </w:rPr>
        <w:t xml:space="preserve"> </w:t>
      </w:r>
      <w:r w:rsidR="004A5F7F" w:rsidRPr="00BF3FC5">
        <w:rPr>
          <w:rFonts w:ascii="Arial" w:hAnsi="Arial" w:cs="Arial"/>
        </w:rPr>
        <w:t>individuelle</w:t>
      </w:r>
      <w:r w:rsidRPr="00BF3FC5">
        <w:rPr>
          <w:rFonts w:ascii="Arial" w:hAnsi="Arial" w:cs="Arial"/>
        </w:rPr>
        <w:t>s</w:t>
      </w:r>
      <w:r w:rsidR="004A5F7F" w:rsidRPr="00BF3FC5">
        <w:rPr>
          <w:rFonts w:ascii="Arial" w:hAnsi="Arial" w:cs="Arial"/>
        </w:rPr>
        <w:t xml:space="preserve"> </w:t>
      </w:r>
      <w:r w:rsidR="00582AF9" w:rsidRPr="00BF3FC5">
        <w:rPr>
          <w:rFonts w:ascii="Arial" w:hAnsi="Arial" w:cs="Arial"/>
        </w:rPr>
        <w:t>complé</w:t>
      </w:r>
      <w:r w:rsidR="004A5F7F" w:rsidRPr="00BF3FC5">
        <w:rPr>
          <w:rFonts w:ascii="Arial" w:hAnsi="Arial" w:cs="Arial"/>
        </w:rPr>
        <w:t>mentaire</w:t>
      </w:r>
      <w:r w:rsidRPr="00BF3FC5">
        <w:rPr>
          <w:rFonts w:ascii="Arial" w:hAnsi="Arial" w:cs="Arial"/>
        </w:rPr>
        <w:t>s</w:t>
      </w:r>
      <w:r w:rsidR="004A5F7F" w:rsidRPr="00BF3FC5">
        <w:rPr>
          <w:rFonts w:ascii="Arial" w:hAnsi="Arial" w:cs="Arial"/>
        </w:rPr>
        <w:t xml:space="preserve"> au RCAM </w:t>
      </w:r>
      <w:r w:rsidR="00582AF9" w:rsidRPr="00BF3FC5">
        <w:rPr>
          <w:rFonts w:ascii="Arial" w:hAnsi="Arial" w:cs="Arial"/>
        </w:rPr>
        <w:t>couvre</w:t>
      </w:r>
      <w:r w:rsidRPr="00BF3FC5">
        <w:rPr>
          <w:rFonts w:ascii="Arial" w:hAnsi="Arial" w:cs="Arial"/>
        </w:rPr>
        <w:t>nt</w:t>
      </w:r>
      <w:r w:rsidR="00582AF9" w:rsidRPr="00BF3FC5">
        <w:rPr>
          <w:rFonts w:ascii="Arial" w:hAnsi="Arial" w:cs="Arial"/>
        </w:rPr>
        <w:t xml:space="preserve"> les soins hospitaliers, </w:t>
      </w:r>
      <w:r w:rsidR="00C40C89" w:rsidRPr="00BF3FC5">
        <w:rPr>
          <w:rFonts w:ascii="Arial" w:hAnsi="Arial" w:cs="Arial"/>
        </w:rPr>
        <w:t>chambre particulière</w:t>
      </w:r>
      <w:r w:rsidR="001F6C0C" w:rsidRPr="00BF3FC5">
        <w:rPr>
          <w:rFonts w:ascii="Arial" w:hAnsi="Arial" w:cs="Arial"/>
        </w:rPr>
        <w:t>, avec limitation</w:t>
      </w:r>
      <w:r w:rsidR="00655D3B" w:rsidRPr="00BF3FC5">
        <w:rPr>
          <w:rFonts w:ascii="Arial" w:hAnsi="Arial" w:cs="Arial"/>
        </w:rPr>
        <w:t> </w:t>
      </w:r>
      <w:r w:rsidR="00582AF9" w:rsidRPr="00BF3FC5">
        <w:rPr>
          <w:rFonts w:ascii="Arial" w:hAnsi="Arial" w:cs="Arial"/>
        </w:rPr>
        <w:t>et les frais de soins amb</w:t>
      </w:r>
      <w:r w:rsidR="00C40C89" w:rsidRPr="00BF3FC5">
        <w:rPr>
          <w:rFonts w:ascii="Arial" w:hAnsi="Arial" w:cs="Arial"/>
        </w:rPr>
        <w:t>ulatoires, y compris les visites médicales et les médicaments prescrits.</w:t>
      </w:r>
    </w:p>
    <w:p w14:paraId="344EEA0E" w14:textId="77777777" w:rsidR="00C40C89" w:rsidRDefault="00C40C89" w:rsidP="003245E3">
      <w:pPr>
        <w:spacing w:after="120"/>
        <w:jc w:val="both"/>
        <w:rPr>
          <w:rFonts w:ascii="Arial" w:hAnsi="Arial" w:cs="Arial"/>
        </w:rPr>
      </w:pPr>
      <w:r>
        <w:rPr>
          <w:rFonts w:ascii="Arial" w:hAnsi="Arial" w:cs="Arial"/>
        </w:rPr>
        <w:t>Elle couvre</w:t>
      </w:r>
      <w:r w:rsidR="00582AF9">
        <w:rPr>
          <w:rFonts w:ascii="Arial" w:hAnsi="Arial" w:cs="Arial"/>
        </w:rPr>
        <w:t xml:space="preserve"> les soins optiques et dentaires, les prothèses et </w:t>
      </w:r>
      <w:r w:rsidR="00BF3FC5">
        <w:rPr>
          <w:rFonts w:ascii="Arial" w:hAnsi="Arial" w:cs="Arial"/>
        </w:rPr>
        <w:t>appareillages (avec</w:t>
      </w:r>
      <w:r w:rsidR="001F6C0C">
        <w:rPr>
          <w:rFonts w:ascii="Arial" w:hAnsi="Arial" w:cs="Arial"/>
        </w:rPr>
        <w:t xml:space="preserve"> limitations).</w:t>
      </w:r>
    </w:p>
    <w:p w14:paraId="5275EA36" w14:textId="77777777" w:rsidR="00F94A44" w:rsidRDefault="00F94A44" w:rsidP="00F94A44">
      <w:pPr>
        <w:spacing w:after="120"/>
        <w:ind w:left="12"/>
        <w:jc w:val="both"/>
        <w:outlineLvl w:val="0"/>
        <w:rPr>
          <w:rFonts w:ascii="Arial" w:hAnsi="Arial" w:cs="Arial"/>
        </w:rPr>
      </w:pPr>
      <w:r>
        <w:rPr>
          <w:rFonts w:ascii="Arial" w:hAnsi="Arial" w:cs="Arial"/>
        </w:rPr>
        <w:t>Le remboursement correspond aux 15% ou 20% de la facture suivant les règles du RCAM. Des plafonds sont fixés pour les différentes prestations. Ils sont souvent ceux du RCAM (sauf dans le cas de maladies graves (doublement) si applicable).</w:t>
      </w:r>
    </w:p>
    <w:p w14:paraId="10A6EC44" w14:textId="77777777" w:rsidR="00F94A44" w:rsidRPr="00534C2C" w:rsidRDefault="00F94A44" w:rsidP="00F94A44">
      <w:pPr>
        <w:spacing w:after="120"/>
        <w:ind w:left="12"/>
        <w:jc w:val="both"/>
        <w:outlineLvl w:val="0"/>
        <w:rPr>
          <w:rFonts w:ascii="Arial" w:hAnsi="Arial" w:cs="Arial"/>
        </w:rPr>
      </w:pPr>
      <w:r w:rsidRPr="00CD6912">
        <w:rPr>
          <w:rFonts w:ascii="Arial" w:hAnsi="Arial" w:cs="Arial"/>
        </w:rPr>
        <w:t>La police d’assurance est renouvelée automatiquement d’année en année</w:t>
      </w:r>
      <w:r w:rsidRPr="00CD6912">
        <w:rPr>
          <w:rFonts w:ascii="Arial" w:hAnsi="Arial" w:cs="Arial"/>
          <w:color w:val="57585A"/>
        </w:rPr>
        <w:t>.</w:t>
      </w:r>
      <w:r>
        <w:rPr>
          <w:rFonts w:ascii="Arial" w:hAnsi="Arial" w:cs="Arial"/>
          <w:color w:val="57585A"/>
        </w:rPr>
        <w:t xml:space="preserve"> </w:t>
      </w:r>
      <w:r w:rsidRPr="00534C2C">
        <w:rPr>
          <w:rFonts w:ascii="Arial" w:hAnsi="Arial" w:cs="Arial"/>
        </w:rPr>
        <w:t xml:space="preserve">L’assureur peut modifier le montant des primes </w:t>
      </w:r>
      <w:r w:rsidR="00BF3FC5">
        <w:rPr>
          <w:rFonts w:ascii="Arial" w:hAnsi="Arial" w:cs="Arial"/>
        </w:rPr>
        <w:t xml:space="preserve">(sans négociation avec l’assuré) </w:t>
      </w:r>
      <w:r w:rsidRPr="00534C2C">
        <w:rPr>
          <w:rFonts w:ascii="Arial" w:hAnsi="Arial" w:cs="Arial"/>
        </w:rPr>
        <w:t xml:space="preserve">en fonction des résultats techniques du contrat d’assurance, de l’évolution prévisionnelle des dépenses de santé, de l’évolution des règles du RCAM. </w:t>
      </w:r>
    </w:p>
    <w:p w14:paraId="6EC2AD97" w14:textId="34B8C57A" w:rsidR="00622824" w:rsidRPr="00534C2C" w:rsidRDefault="00E066CE" w:rsidP="00F94A44">
      <w:pPr>
        <w:spacing w:after="120"/>
        <w:ind w:left="12"/>
        <w:jc w:val="both"/>
        <w:outlineLvl w:val="0"/>
        <w:rPr>
          <w:rFonts w:ascii="Arial" w:hAnsi="Arial" w:cs="Arial"/>
        </w:rPr>
      </w:pPr>
      <w:r>
        <w:rPr>
          <w:rFonts w:ascii="Arial" w:hAnsi="Arial" w:cs="Arial"/>
        </w:rPr>
        <w:t>Pas de l</w:t>
      </w:r>
      <w:r w:rsidR="00622824" w:rsidRPr="00534C2C">
        <w:rPr>
          <w:rFonts w:ascii="Arial" w:hAnsi="Arial" w:cs="Arial"/>
        </w:rPr>
        <w:t>imite annuelle de</w:t>
      </w:r>
      <w:r>
        <w:rPr>
          <w:rFonts w:ascii="Arial" w:hAnsi="Arial" w:cs="Arial"/>
        </w:rPr>
        <w:t xml:space="preserve"> remboursement complémentaire.</w:t>
      </w:r>
    </w:p>
    <w:p w14:paraId="3D8A5F3C" w14:textId="5F145081" w:rsidR="00C4465A" w:rsidRPr="001F6C0C" w:rsidRDefault="00E066CE" w:rsidP="00582AF9">
      <w:pPr>
        <w:spacing w:after="120"/>
        <w:rPr>
          <w:rFonts w:ascii="Arial" w:hAnsi="Arial" w:cs="Arial"/>
        </w:rPr>
      </w:pPr>
      <w:r>
        <w:rPr>
          <w:rFonts w:ascii="Arial" w:hAnsi="Arial" w:cs="Arial"/>
        </w:rPr>
        <w:t xml:space="preserve">EUCARE+ comprend </w:t>
      </w:r>
      <w:r w:rsidR="00C514D5" w:rsidRPr="00CD6912">
        <w:rPr>
          <w:rFonts w:ascii="Arial" w:hAnsi="Arial" w:cs="Arial"/>
        </w:rPr>
        <w:t>également l’assistance par Mondial Assistance (urgence, transport, prise en</w:t>
      </w:r>
      <w:r w:rsidR="00C514D5">
        <w:rPr>
          <w:rFonts w:ascii="Arial" w:hAnsi="Arial" w:cs="Arial"/>
        </w:rPr>
        <w:t xml:space="preserve"> charge, </w:t>
      </w:r>
      <w:r w:rsidR="00AF6358">
        <w:rPr>
          <w:rFonts w:ascii="Arial" w:hAnsi="Arial" w:cs="Arial"/>
        </w:rPr>
        <w:t>…)</w:t>
      </w:r>
      <w:r w:rsidR="00C514D5">
        <w:rPr>
          <w:rFonts w:ascii="Arial" w:hAnsi="Arial" w:cs="Arial"/>
        </w:rPr>
        <w:t>.</w:t>
      </w:r>
    </w:p>
    <w:p w14:paraId="00745180" w14:textId="137B67E2" w:rsidR="00842079" w:rsidRPr="00842079" w:rsidRDefault="004A5F7F" w:rsidP="00842079">
      <w:pPr>
        <w:spacing w:after="120"/>
        <w:jc w:val="both"/>
        <w:rPr>
          <w:rFonts w:ascii="Arial" w:hAnsi="Arial" w:cs="Arial"/>
          <w:i/>
        </w:rPr>
      </w:pPr>
      <w:r>
        <w:rPr>
          <w:rFonts w:ascii="Arial" w:hAnsi="Arial" w:cs="Arial"/>
          <w:b/>
          <w:i/>
        </w:rPr>
        <w:t>Exemple</w:t>
      </w:r>
      <w:r w:rsidR="00413268">
        <w:rPr>
          <w:rFonts w:ascii="Arial" w:hAnsi="Arial" w:cs="Arial"/>
          <w:b/>
          <w:i/>
        </w:rPr>
        <w:t>.</w:t>
      </w:r>
      <w:r w:rsidR="00842079" w:rsidRPr="005042F8">
        <w:rPr>
          <w:rFonts w:ascii="Arial" w:hAnsi="Arial" w:cs="Arial"/>
          <w:b/>
          <w:i/>
        </w:rPr>
        <w:t xml:space="preserve"> </w:t>
      </w:r>
      <w:r w:rsidR="00E70412">
        <w:rPr>
          <w:rFonts w:ascii="Arial" w:hAnsi="Arial" w:cs="Arial"/>
          <w:i/>
        </w:rPr>
        <w:t xml:space="preserve"> Frais de soins médicaux </w:t>
      </w:r>
      <w:r w:rsidR="00F94A44">
        <w:rPr>
          <w:rFonts w:ascii="Arial" w:hAnsi="Arial" w:cs="Arial"/>
          <w:i/>
        </w:rPr>
        <w:t xml:space="preserve">habituels </w:t>
      </w:r>
      <w:r w:rsidR="00E70412">
        <w:rPr>
          <w:rFonts w:ascii="Arial" w:hAnsi="Arial" w:cs="Arial"/>
          <w:i/>
        </w:rPr>
        <w:t>= 2.</w:t>
      </w:r>
      <w:r w:rsidR="00842079" w:rsidRPr="005042F8">
        <w:rPr>
          <w:rFonts w:ascii="Arial" w:hAnsi="Arial" w:cs="Arial"/>
          <w:i/>
        </w:rPr>
        <w:t>00</w:t>
      </w:r>
      <w:r w:rsidR="00842079">
        <w:rPr>
          <w:rFonts w:ascii="Arial" w:hAnsi="Arial" w:cs="Arial"/>
          <w:i/>
        </w:rPr>
        <w:t>0</w:t>
      </w:r>
      <w:r w:rsidR="00534C2C">
        <w:rPr>
          <w:rFonts w:ascii="Arial" w:hAnsi="Arial" w:cs="Arial"/>
          <w:i/>
        </w:rPr>
        <w:t xml:space="preserve"> </w:t>
      </w:r>
      <w:r w:rsidR="00E066CE">
        <w:rPr>
          <w:rFonts w:ascii="Arial" w:hAnsi="Arial" w:cs="Arial"/>
          <w:i/>
        </w:rPr>
        <w:t xml:space="preserve">€, </w:t>
      </w:r>
      <w:r w:rsidR="00842079">
        <w:rPr>
          <w:rFonts w:ascii="Arial" w:hAnsi="Arial" w:cs="Arial"/>
          <w:i/>
        </w:rPr>
        <w:t>remboursement RCAM (i</w:t>
      </w:r>
      <w:r w:rsidR="00B34DD8">
        <w:rPr>
          <w:rFonts w:ascii="Arial" w:hAnsi="Arial" w:cs="Arial"/>
          <w:i/>
        </w:rPr>
        <w:t>ma</w:t>
      </w:r>
      <w:r w:rsidR="00866509">
        <w:rPr>
          <w:rFonts w:ascii="Arial" w:hAnsi="Arial" w:cs="Arial"/>
          <w:i/>
        </w:rPr>
        <w:t xml:space="preserve">ginaire : </w:t>
      </w:r>
      <w:r w:rsidR="00E70412">
        <w:rPr>
          <w:rFonts w:ascii="Arial" w:hAnsi="Arial" w:cs="Arial"/>
          <w:i/>
        </w:rPr>
        <w:t>85</w:t>
      </w:r>
      <w:r w:rsidR="002A7F9B">
        <w:rPr>
          <w:rFonts w:ascii="Arial" w:hAnsi="Arial" w:cs="Arial"/>
          <w:i/>
        </w:rPr>
        <w:t xml:space="preserve">% mais </w:t>
      </w:r>
      <w:r w:rsidR="00AF6358">
        <w:rPr>
          <w:rFonts w:ascii="Arial" w:hAnsi="Arial" w:cs="Arial"/>
          <w:i/>
        </w:rPr>
        <w:t>plafonds)</w:t>
      </w:r>
      <w:r w:rsidR="00E70412">
        <w:rPr>
          <w:rFonts w:ascii="Arial" w:hAnsi="Arial" w:cs="Arial"/>
          <w:i/>
        </w:rPr>
        <w:t xml:space="preserve"> = 1.5</w:t>
      </w:r>
      <w:r w:rsidR="00B34DD8">
        <w:rPr>
          <w:rFonts w:ascii="Arial" w:hAnsi="Arial" w:cs="Arial"/>
          <w:i/>
        </w:rPr>
        <w:t>00</w:t>
      </w:r>
      <w:r w:rsidR="00534C2C">
        <w:rPr>
          <w:rFonts w:ascii="Arial" w:hAnsi="Arial" w:cs="Arial"/>
          <w:i/>
        </w:rPr>
        <w:t xml:space="preserve"> </w:t>
      </w:r>
      <w:r w:rsidR="00B34DD8">
        <w:rPr>
          <w:rFonts w:ascii="Arial" w:hAnsi="Arial" w:cs="Arial"/>
          <w:i/>
        </w:rPr>
        <w:t>€ ;</w:t>
      </w:r>
      <w:r w:rsidR="00842079" w:rsidRPr="005042F8">
        <w:rPr>
          <w:rFonts w:ascii="Arial" w:hAnsi="Arial" w:cs="Arial"/>
          <w:i/>
        </w:rPr>
        <w:t xml:space="preserve"> </w:t>
      </w:r>
      <w:r w:rsidR="00842079">
        <w:rPr>
          <w:rFonts w:ascii="Arial" w:hAnsi="Arial" w:cs="Arial"/>
          <w:i/>
        </w:rPr>
        <w:t>rembour</w:t>
      </w:r>
      <w:r w:rsidR="00E70412">
        <w:rPr>
          <w:rFonts w:ascii="Arial" w:hAnsi="Arial" w:cs="Arial"/>
          <w:i/>
        </w:rPr>
        <w:t>sement complémentaire =</w:t>
      </w:r>
      <w:r w:rsidR="00842079" w:rsidRPr="005042F8">
        <w:rPr>
          <w:rFonts w:ascii="Arial" w:hAnsi="Arial" w:cs="Arial"/>
          <w:i/>
        </w:rPr>
        <w:t xml:space="preserve"> </w:t>
      </w:r>
      <w:r w:rsidR="00E70412">
        <w:rPr>
          <w:rFonts w:ascii="Arial" w:hAnsi="Arial" w:cs="Arial"/>
          <w:i/>
        </w:rPr>
        <w:t>300</w:t>
      </w:r>
      <w:r w:rsidR="00534C2C">
        <w:rPr>
          <w:rFonts w:ascii="Arial" w:hAnsi="Arial" w:cs="Arial"/>
          <w:i/>
        </w:rPr>
        <w:t xml:space="preserve"> </w:t>
      </w:r>
      <w:r w:rsidR="00E70412">
        <w:rPr>
          <w:rFonts w:ascii="Arial" w:hAnsi="Arial" w:cs="Arial"/>
          <w:i/>
        </w:rPr>
        <w:t>€ (15% de 2.000)</w:t>
      </w:r>
    </w:p>
    <w:p w14:paraId="096740AB" w14:textId="77777777" w:rsidR="00555F13" w:rsidRPr="00C40C89" w:rsidRDefault="00C13C01" w:rsidP="00582AF9">
      <w:pPr>
        <w:spacing w:after="120"/>
        <w:rPr>
          <w:rFonts w:ascii="Arial" w:hAnsi="Arial" w:cs="Arial"/>
        </w:rPr>
      </w:pPr>
      <w:r w:rsidRPr="00CD6912">
        <w:rPr>
          <w:rFonts w:ascii="Arial" w:hAnsi="Arial" w:cs="Arial"/>
        </w:rPr>
        <w:t>Ordre</w:t>
      </w:r>
      <w:r w:rsidR="00816E96" w:rsidRPr="00CD6912">
        <w:rPr>
          <w:rFonts w:ascii="Arial" w:hAnsi="Arial" w:cs="Arial"/>
        </w:rPr>
        <w:t>s</w:t>
      </w:r>
      <w:r w:rsidRPr="00CD6912">
        <w:rPr>
          <w:rFonts w:ascii="Arial" w:hAnsi="Arial" w:cs="Arial"/>
        </w:rPr>
        <w:t xml:space="preserve"> de grandeur des </w:t>
      </w:r>
      <w:r w:rsidR="00842079" w:rsidRPr="00CD6912">
        <w:rPr>
          <w:rFonts w:ascii="Arial" w:hAnsi="Arial" w:cs="Arial"/>
        </w:rPr>
        <w:t>primes annuelles</w:t>
      </w:r>
      <w:r w:rsidR="002A7F9B" w:rsidRPr="00CD6912">
        <w:rPr>
          <w:rFonts w:ascii="Arial" w:hAnsi="Arial" w:cs="Arial"/>
        </w:rPr>
        <w:t xml:space="preserve"> EUROSANTE</w:t>
      </w:r>
      <w:r w:rsidR="00BF3FC5">
        <w:rPr>
          <w:rFonts w:ascii="Arial" w:hAnsi="Arial" w:cs="Arial"/>
        </w:rPr>
        <w:t>+</w:t>
      </w:r>
      <w:r w:rsidR="00C553FD">
        <w:rPr>
          <w:rFonts w:ascii="Arial" w:hAnsi="Arial" w:cs="Arial"/>
        </w:rPr>
        <w:t xml:space="preserve"> </w:t>
      </w:r>
      <w:r w:rsidR="00BF3FC5">
        <w:rPr>
          <w:rFonts w:ascii="Arial" w:hAnsi="Arial" w:cs="Arial"/>
        </w:rPr>
        <w:t>et EUCARE+</w:t>
      </w:r>
      <w:r w:rsidR="00816E96" w:rsidRPr="00CD6912">
        <w:rPr>
          <w:rFonts w:ascii="Arial" w:hAnsi="Arial" w:cs="Arial"/>
        </w:rPr>
        <w:t xml:space="preserve">, </w:t>
      </w:r>
      <w:r w:rsidR="00C553FD">
        <w:rPr>
          <w:rFonts w:ascii="Arial" w:hAnsi="Arial" w:cs="Arial"/>
        </w:rPr>
        <w:t xml:space="preserve">en </w:t>
      </w:r>
      <w:r w:rsidR="00816E96" w:rsidRPr="00CD6912">
        <w:rPr>
          <w:rFonts w:ascii="Arial" w:hAnsi="Arial" w:cs="Arial"/>
        </w:rPr>
        <w:t>fonction de l’âge</w:t>
      </w:r>
      <w:r w:rsidR="00816E96">
        <w:rPr>
          <w:rFonts w:ascii="Arial" w:hAnsi="Arial" w:cs="Arial"/>
        </w:rPr>
        <w:t xml:space="preserve"> </w:t>
      </w:r>
      <w:r w:rsidR="00842079">
        <w:rPr>
          <w:rFonts w:ascii="Arial" w:hAnsi="Arial" w:cs="Arial"/>
        </w:rPr>
        <w:t>(à verser sous forme de mensualités)</w:t>
      </w:r>
      <w:r w:rsidR="00FC60AC">
        <w:rPr>
          <w:rFonts w:ascii="Arial" w:hAnsi="Arial" w:cs="Arial"/>
        </w:rPr>
        <w:t xml:space="preserve"> (</w:t>
      </w:r>
      <w:proofErr w:type="gramStart"/>
      <w:r w:rsidR="00816E96">
        <w:rPr>
          <w:rFonts w:ascii="Arial" w:hAnsi="Arial" w:cs="Arial"/>
        </w:rPr>
        <w:t xml:space="preserve">€ </w:t>
      </w:r>
      <w:r w:rsidR="00C553FD">
        <w:rPr>
          <w:rFonts w:ascii="Arial" w:hAnsi="Arial" w:cs="Arial"/>
        </w:rPr>
        <w:t xml:space="preserve"> </w:t>
      </w:r>
      <w:r w:rsidR="0086307D">
        <w:rPr>
          <w:rFonts w:ascii="Arial" w:hAnsi="Arial" w:cs="Arial"/>
        </w:rPr>
        <w:t>avec</w:t>
      </w:r>
      <w:proofErr w:type="gramEnd"/>
      <w:r w:rsidR="0086307D">
        <w:rPr>
          <w:rFonts w:ascii="Arial" w:hAnsi="Arial" w:cs="Arial"/>
        </w:rPr>
        <w:t xml:space="preserve"> </w:t>
      </w:r>
      <w:r w:rsidR="003E6A40">
        <w:rPr>
          <w:rFonts w:ascii="Arial" w:hAnsi="Arial" w:cs="Arial"/>
        </w:rPr>
        <w:t xml:space="preserve">BE </w:t>
      </w:r>
      <w:r w:rsidR="0086307D">
        <w:rPr>
          <w:rFonts w:ascii="Arial" w:hAnsi="Arial" w:cs="Arial"/>
        </w:rPr>
        <w:t>taxes</w:t>
      </w:r>
      <w:r w:rsidR="00816E96">
        <w:rPr>
          <w:rFonts w:ascii="Arial" w:hAnsi="Arial" w:cs="Arial"/>
        </w:rPr>
        <w:t>)</w:t>
      </w:r>
      <w:r w:rsidR="00555F13" w:rsidRPr="00555F13">
        <w:rPr>
          <w:rFonts w:ascii="Arial" w:hAnsi="Arial" w:cs="Arial"/>
        </w:rPr>
        <w:t xml:space="preserve">: </w:t>
      </w:r>
    </w:p>
    <w:tbl>
      <w:tblPr>
        <w:tblStyle w:val="Grilledutableau"/>
        <w:tblW w:w="0" w:type="auto"/>
        <w:tblInd w:w="1303" w:type="dxa"/>
        <w:tblLook w:val="04A0" w:firstRow="1" w:lastRow="0" w:firstColumn="1" w:lastColumn="0" w:noHBand="0" w:noVBand="1"/>
      </w:tblPr>
      <w:tblGrid>
        <w:gridCol w:w="1800"/>
        <w:gridCol w:w="961"/>
        <w:gridCol w:w="962"/>
        <w:gridCol w:w="962"/>
        <w:gridCol w:w="962"/>
      </w:tblGrid>
      <w:tr w:rsidR="006E7AB8" w:rsidRPr="005A17EC" w14:paraId="2A467C33" w14:textId="77777777" w:rsidTr="0000735C">
        <w:tc>
          <w:tcPr>
            <w:tcW w:w="1800" w:type="dxa"/>
            <w:tcBorders>
              <w:bottom w:val="single" w:sz="4" w:space="0" w:color="auto"/>
            </w:tcBorders>
          </w:tcPr>
          <w:p w14:paraId="59289731" w14:textId="77777777" w:rsidR="006E7AB8" w:rsidRPr="005A17EC" w:rsidRDefault="006E7AB8" w:rsidP="009039AB">
            <w:r w:rsidRPr="005A17EC">
              <w:t xml:space="preserve">Age </w:t>
            </w:r>
          </w:p>
        </w:tc>
        <w:tc>
          <w:tcPr>
            <w:tcW w:w="961" w:type="dxa"/>
            <w:tcBorders>
              <w:bottom w:val="single" w:sz="4" w:space="0" w:color="auto"/>
            </w:tcBorders>
          </w:tcPr>
          <w:p w14:paraId="053D2B8D" w14:textId="77777777" w:rsidR="006E7AB8" w:rsidRPr="005A17EC" w:rsidRDefault="006E7AB8" w:rsidP="0000735C">
            <w:pPr>
              <w:jc w:val="center"/>
            </w:pPr>
            <w:r w:rsidRPr="005A17EC">
              <w:t>20</w:t>
            </w:r>
          </w:p>
        </w:tc>
        <w:tc>
          <w:tcPr>
            <w:tcW w:w="962" w:type="dxa"/>
            <w:tcBorders>
              <w:bottom w:val="single" w:sz="4" w:space="0" w:color="auto"/>
            </w:tcBorders>
          </w:tcPr>
          <w:p w14:paraId="16BC7BDE" w14:textId="77777777" w:rsidR="006E7AB8" w:rsidRPr="005A17EC" w:rsidRDefault="006E7AB8" w:rsidP="0000735C">
            <w:pPr>
              <w:jc w:val="center"/>
            </w:pPr>
            <w:r w:rsidRPr="005A17EC">
              <w:t>40</w:t>
            </w:r>
          </w:p>
        </w:tc>
        <w:tc>
          <w:tcPr>
            <w:tcW w:w="962" w:type="dxa"/>
            <w:tcBorders>
              <w:bottom w:val="single" w:sz="4" w:space="0" w:color="auto"/>
            </w:tcBorders>
          </w:tcPr>
          <w:p w14:paraId="57E8BD9A" w14:textId="77777777" w:rsidR="006E7AB8" w:rsidRPr="005A17EC" w:rsidRDefault="006E7AB8" w:rsidP="0000735C">
            <w:pPr>
              <w:jc w:val="center"/>
            </w:pPr>
            <w:r w:rsidRPr="005A17EC">
              <w:t>60</w:t>
            </w:r>
          </w:p>
        </w:tc>
        <w:tc>
          <w:tcPr>
            <w:tcW w:w="962" w:type="dxa"/>
            <w:tcBorders>
              <w:bottom w:val="single" w:sz="4" w:space="0" w:color="auto"/>
            </w:tcBorders>
          </w:tcPr>
          <w:p w14:paraId="16BEA180" w14:textId="77777777" w:rsidR="006E7AB8" w:rsidRPr="005A17EC" w:rsidRDefault="006E7AB8" w:rsidP="0000735C">
            <w:pPr>
              <w:jc w:val="center"/>
            </w:pPr>
            <w:r w:rsidRPr="005A17EC">
              <w:t>71 et +</w:t>
            </w:r>
          </w:p>
        </w:tc>
      </w:tr>
      <w:tr w:rsidR="006E7AB8" w:rsidRPr="005A17EC" w14:paraId="0EA87B1B" w14:textId="77777777" w:rsidTr="0000735C">
        <w:tc>
          <w:tcPr>
            <w:tcW w:w="1800" w:type="dxa"/>
          </w:tcPr>
          <w:p w14:paraId="6D177C0D" w14:textId="77777777" w:rsidR="006E7AB8" w:rsidRPr="005A17EC" w:rsidRDefault="002A7F9B" w:rsidP="009039AB">
            <w:pPr>
              <w:rPr>
                <w:lang w:val="fr-BE"/>
              </w:rPr>
            </w:pPr>
            <w:r w:rsidRPr="005A17EC">
              <w:rPr>
                <w:lang w:val="fr-BE"/>
              </w:rPr>
              <w:t>EUROSANTE+</w:t>
            </w:r>
          </w:p>
        </w:tc>
        <w:tc>
          <w:tcPr>
            <w:tcW w:w="961" w:type="dxa"/>
          </w:tcPr>
          <w:p w14:paraId="38FF0286" w14:textId="77777777" w:rsidR="006E7AB8" w:rsidRPr="005A17EC" w:rsidRDefault="002A7F9B" w:rsidP="0000735C">
            <w:pPr>
              <w:jc w:val="center"/>
              <w:rPr>
                <w:lang w:val="fr-BE"/>
              </w:rPr>
            </w:pPr>
            <w:r w:rsidRPr="005A17EC">
              <w:rPr>
                <w:lang w:val="fr-BE"/>
              </w:rPr>
              <w:t>450</w:t>
            </w:r>
          </w:p>
        </w:tc>
        <w:tc>
          <w:tcPr>
            <w:tcW w:w="962" w:type="dxa"/>
          </w:tcPr>
          <w:p w14:paraId="2A1095A3" w14:textId="77777777" w:rsidR="006E7AB8" w:rsidRPr="005A17EC" w:rsidRDefault="002A7F9B" w:rsidP="0000735C">
            <w:pPr>
              <w:jc w:val="center"/>
              <w:rPr>
                <w:lang w:val="fr-BE"/>
              </w:rPr>
            </w:pPr>
            <w:r w:rsidRPr="005A17EC">
              <w:rPr>
                <w:lang w:val="fr-BE"/>
              </w:rPr>
              <w:t>650</w:t>
            </w:r>
          </w:p>
        </w:tc>
        <w:tc>
          <w:tcPr>
            <w:tcW w:w="962" w:type="dxa"/>
          </w:tcPr>
          <w:p w14:paraId="59496894" w14:textId="77777777" w:rsidR="006E7AB8" w:rsidRPr="005A17EC" w:rsidRDefault="002A7F9B" w:rsidP="0000735C">
            <w:pPr>
              <w:jc w:val="center"/>
            </w:pPr>
            <w:r w:rsidRPr="005A17EC">
              <w:t>950</w:t>
            </w:r>
          </w:p>
        </w:tc>
        <w:tc>
          <w:tcPr>
            <w:tcW w:w="962" w:type="dxa"/>
          </w:tcPr>
          <w:p w14:paraId="703DD1DA" w14:textId="77777777" w:rsidR="006E7AB8" w:rsidRPr="005A17EC" w:rsidRDefault="002A7F9B" w:rsidP="0000735C">
            <w:pPr>
              <w:jc w:val="center"/>
            </w:pPr>
            <w:r w:rsidRPr="005A17EC">
              <w:t>1.450</w:t>
            </w:r>
          </w:p>
        </w:tc>
      </w:tr>
      <w:tr w:rsidR="0000735C" w:rsidRPr="00866509" w14:paraId="1501EE39" w14:textId="77777777" w:rsidTr="0000735C">
        <w:tc>
          <w:tcPr>
            <w:tcW w:w="0" w:type="auto"/>
          </w:tcPr>
          <w:p w14:paraId="7087654A" w14:textId="77777777" w:rsidR="0000735C" w:rsidRPr="005A17EC" w:rsidRDefault="0000735C" w:rsidP="0000735C">
            <w:pPr>
              <w:rPr>
                <w:lang w:val="fr-BE"/>
              </w:rPr>
            </w:pPr>
            <w:r w:rsidRPr="005A17EC">
              <w:rPr>
                <w:lang w:val="fr-BE"/>
              </w:rPr>
              <w:t>EUCARE+*</w:t>
            </w:r>
          </w:p>
        </w:tc>
        <w:tc>
          <w:tcPr>
            <w:tcW w:w="0" w:type="auto"/>
          </w:tcPr>
          <w:p w14:paraId="1545C7B7" w14:textId="77777777" w:rsidR="0000735C" w:rsidRPr="005A17EC" w:rsidRDefault="0000735C" w:rsidP="0000735C">
            <w:pPr>
              <w:jc w:val="center"/>
              <w:rPr>
                <w:lang w:val="fr-BE"/>
              </w:rPr>
            </w:pPr>
            <w:r w:rsidRPr="005A17EC">
              <w:rPr>
                <w:lang w:val="fr-BE"/>
              </w:rPr>
              <w:t>500</w:t>
            </w:r>
          </w:p>
        </w:tc>
        <w:tc>
          <w:tcPr>
            <w:tcW w:w="0" w:type="auto"/>
          </w:tcPr>
          <w:p w14:paraId="310B6676" w14:textId="77777777" w:rsidR="0000735C" w:rsidRPr="005A17EC" w:rsidRDefault="0000735C" w:rsidP="0000735C">
            <w:pPr>
              <w:jc w:val="center"/>
              <w:rPr>
                <w:lang w:val="fr-BE"/>
              </w:rPr>
            </w:pPr>
            <w:r w:rsidRPr="005A17EC">
              <w:rPr>
                <w:lang w:val="fr-BE"/>
              </w:rPr>
              <w:t>701</w:t>
            </w:r>
          </w:p>
        </w:tc>
        <w:tc>
          <w:tcPr>
            <w:tcW w:w="0" w:type="auto"/>
          </w:tcPr>
          <w:p w14:paraId="1D669270" w14:textId="77777777" w:rsidR="0000735C" w:rsidRPr="005A17EC" w:rsidRDefault="0000735C" w:rsidP="0000735C">
            <w:pPr>
              <w:jc w:val="center"/>
            </w:pPr>
            <w:r w:rsidRPr="005A17EC">
              <w:t>1,005</w:t>
            </w:r>
          </w:p>
        </w:tc>
        <w:tc>
          <w:tcPr>
            <w:tcW w:w="0" w:type="auto"/>
          </w:tcPr>
          <w:p w14:paraId="030C96CD" w14:textId="77777777" w:rsidR="0000735C" w:rsidRPr="005A17EC" w:rsidRDefault="0000735C" w:rsidP="0000735C">
            <w:pPr>
              <w:jc w:val="center"/>
            </w:pPr>
            <w:r w:rsidRPr="005A17EC">
              <w:t>1.515</w:t>
            </w:r>
          </w:p>
        </w:tc>
      </w:tr>
    </w:tbl>
    <w:p w14:paraId="061CB995" w14:textId="77777777" w:rsidR="00C514D5" w:rsidRPr="005E411B" w:rsidRDefault="00C514D5" w:rsidP="00534C2C">
      <w:pPr>
        <w:pStyle w:val="Paragraphedeliste"/>
        <w:spacing w:before="120" w:after="240"/>
        <w:ind w:firstLine="696"/>
        <w:jc w:val="both"/>
        <w:outlineLvl w:val="0"/>
        <w:rPr>
          <w:rFonts w:ascii="Arial" w:hAnsi="Arial" w:cs="Arial"/>
        </w:rPr>
      </w:pPr>
      <w:r>
        <w:rPr>
          <w:rFonts w:ascii="Arial" w:hAnsi="Arial" w:cs="Arial"/>
        </w:rPr>
        <w:t>*Comme EUROSANTE+ mais avec une assurance assistance.</w:t>
      </w:r>
    </w:p>
    <w:p w14:paraId="17084E71" w14:textId="77777777" w:rsidR="00E33DB9" w:rsidRPr="00315543" w:rsidRDefault="00315543" w:rsidP="00E33DB9">
      <w:pPr>
        <w:rPr>
          <w:rFonts w:ascii="Arial" w:hAnsi="Arial" w:cs="Arial"/>
          <w:b/>
          <w:i/>
          <w:sz w:val="28"/>
          <w:szCs w:val="28"/>
          <w:u w:val="single"/>
        </w:rPr>
      </w:pPr>
      <w:r w:rsidRPr="00315543">
        <w:rPr>
          <w:rFonts w:ascii="Arial" w:hAnsi="Arial" w:cs="Arial"/>
          <w:b/>
          <w:sz w:val="24"/>
          <w:szCs w:val="24"/>
        </w:rPr>
        <w:t>2</w:t>
      </w:r>
      <w:r w:rsidR="00C76506" w:rsidRPr="00315543">
        <w:rPr>
          <w:rFonts w:ascii="Arial" w:hAnsi="Arial" w:cs="Arial"/>
          <w:b/>
          <w:sz w:val="24"/>
          <w:szCs w:val="24"/>
        </w:rPr>
        <w:t>.</w:t>
      </w:r>
      <w:r w:rsidR="000F0C01">
        <w:rPr>
          <w:rFonts w:ascii="Arial" w:hAnsi="Arial" w:cs="Arial"/>
          <w:b/>
          <w:sz w:val="24"/>
          <w:szCs w:val="24"/>
        </w:rPr>
        <w:t>6</w:t>
      </w:r>
      <w:r w:rsidR="00B23E21" w:rsidRPr="00315543">
        <w:rPr>
          <w:rFonts w:ascii="Arial" w:hAnsi="Arial" w:cs="Arial"/>
          <w:b/>
          <w:sz w:val="24"/>
          <w:szCs w:val="24"/>
        </w:rPr>
        <w:t>.</w:t>
      </w:r>
      <w:r w:rsidR="00B23E21" w:rsidRPr="00E33DB9">
        <w:rPr>
          <w:rFonts w:ascii="Arial" w:hAnsi="Arial" w:cs="Arial"/>
          <w:b/>
          <w:i/>
          <w:sz w:val="28"/>
          <w:szCs w:val="28"/>
        </w:rPr>
        <w:t xml:space="preserve"> </w:t>
      </w:r>
      <w:r w:rsidR="00B23E21" w:rsidRPr="00315543">
        <w:rPr>
          <w:rFonts w:ascii="Arial" w:hAnsi="Arial" w:cs="Arial"/>
          <w:b/>
          <w:i/>
          <w:sz w:val="28"/>
          <w:szCs w:val="28"/>
          <w:u w:val="single"/>
        </w:rPr>
        <w:t>Assurance Europat Local Plus GOLD</w:t>
      </w:r>
      <w:r w:rsidR="00736482" w:rsidRPr="00315543">
        <w:rPr>
          <w:rFonts w:ascii="Arial" w:hAnsi="Arial" w:cs="Arial"/>
          <w:b/>
          <w:i/>
          <w:sz w:val="28"/>
          <w:szCs w:val="28"/>
          <w:u w:val="single"/>
        </w:rPr>
        <w:t xml:space="preserve"> EU</w:t>
      </w:r>
      <w:r w:rsidR="00B23E21" w:rsidRPr="00315543">
        <w:rPr>
          <w:rFonts w:ascii="Arial" w:hAnsi="Arial" w:cs="Arial"/>
          <w:b/>
          <w:i/>
          <w:sz w:val="28"/>
          <w:szCs w:val="28"/>
          <w:u w:val="single"/>
        </w:rPr>
        <w:t xml:space="preserve"> </w:t>
      </w:r>
      <w:r w:rsidR="00E33DB9" w:rsidRPr="00315543">
        <w:rPr>
          <w:rFonts w:ascii="Arial" w:hAnsi="Arial" w:cs="Arial"/>
          <w:b/>
          <w:i/>
          <w:sz w:val="28"/>
          <w:szCs w:val="28"/>
          <w:u w:val="single"/>
        </w:rPr>
        <w:t xml:space="preserve">(options 2 et 3) </w:t>
      </w:r>
    </w:p>
    <w:p w14:paraId="34B5F934" w14:textId="77777777" w:rsidR="00B23E21" w:rsidRPr="00E33DB9" w:rsidRDefault="00E33DB9" w:rsidP="00E33DB9">
      <w:pPr>
        <w:ind w:firstLine="708"/>
        <w:rPr>
          <w:rFonts w:ascii="Arial" w:hAnsi="Arial" w:cs="Arial"/>
          <w:b/>
          <w:i/>
          <w:sz w:val="28"/>
          <w:szCs w:val="28"/>
        </w:rPr>
      </w:pPr>
      <w:r w:rsidRPr="00315543">
        <w:rPr>
          <w:rFonts w:ascii="Arial" w:hAnsi="Arial" w:cs="Arial"/>
          <w:b/>
          <w:i/>
          <w:sz w:val="28"/>
          <w:szCs w:val="28"/>
          <w:u w:val="single"/>
        </w:rPr>
        <w:t>I</w:t>
      </w:r>
      <w:r w:rsidR="007667A8" w:rsidRPr="00315543">
        <w:rPr>
          <w:rFonts w:ascii="Arial" w:hAnsi="Arial" w:cs="Arial"/>
          <w:b/>
          <w:i/>
          <w:sz w:val="28"/>
          <w:szCs w:val="28"/>
          <w:u w:val="single"/>
        </w:rPr>
        <w:t>ntroduite par la FFPE</w:t>
      </w:r>
    </w:p>
    <w:p w14:paraId="4426038D" w14:textId="77777777" w:rsidR="00937AE6" w:rsidRPr="00041D62" w:rsidRDefault="00FC60AC" w:rsidP="007667A8">
      <w:pPr>
        <w:spacing w:after="120"/>
        <w:jc w:val="both"/>
        <w:outlineLvl w:val="0"/>
        <w:rPr>
          <w:rFonts w:ascii="Arial" w:hAnsi="Arial" w:cs="Arial"/>
          <w:i/>
          <w:sz w:val="24"/>
          <w:szCs w:val="24"/>
        </w:rPr>
      </w:pPr>
      <w:r>
        <w:rPr>
          <w:rFonts w:ascii="Arial" w:hAnsi="Arial" w:cs="Arial"/>
          <w:i/>
          <w:sz w:val="24"/>
          <w:szCs w:val="24"/>
        </w:rPr>
        <w:t xml:space="preserve">        </w:t>
      </w:r>
      <w:r w:rsidR="00E33DB9">
        <w:rPr>
          <w:rFonts w:ascii="Arial" w:hAnsi="Arial" w:cs="Arial"/>
          <w:i/>
          <w:sz w:val="24"/>
          <w:szCs w:val="24"/>
        </w:rPr>
        <w:t xml:space="preserve">  </w:t>
      </w:r>
      <w:r w:rsidR="00B23E21" w:rsidRPr="00B23E21">
        <w:rPr>
          <w:rFonts w:ascii="Arial" w:hAnsi="Arial" w:cs="Arial"/>
          <w:i/>
          <w:sz w:val="24"/>
          <w:szCs w:val="24"/>
        </w:rPr>
        <w:t xml:space="preserve">Assureur : </w:t>
      </w:r>
      <w:r w:rsidR="00B23E21">
        <w:rPr>
          <w:rFonts w:ascii="Arial" w:hAnsi="Arial" w:cs="Arial"/>
          <w:i/>
          <w:sz w:val="24"/>
          <w:szCs w:val="24"/>
        </w:rPr>
        <w:t>Expat &amp; Co – C</w:t>
      </w:r>
      <w:r w:rsidR="00792D74">
        <w:rPr>
          <w:rFonts w:ascii="Arial" w:hAnsi="Arial" w:cs="Arial"/>
          <w:i/>
          <w:sz w:val="24"/>
          <w:szCs w:val="24"/>
        </w:rPr>
        <w:t>ourtier WYR</w:t>
      </w:r>
      <w:r w:rsidR="007667A8">
        <w:rPr>
          <w:rFonts w:ascii="Arial" w:hAnsi="Arial" w:cs="Arial"/>
          <w:i/>
          <w:sz w:val="24"/>
          <w:szCs w:val="24"/>
        </w:rPr>
        <w:t xml:space="preserve"> </w:t>
      </w:r>
      <w:proofErr w:type="gramStart"/>
      <w:r w:rsidR="007667A8">
        <w:rPr>
          <w:rFonts w:ascii="Arial" w:hAnsi="Arial" w:cs="Arial"/>
          <w:i/>
          <w:sz w:val="24"/>
          <w:szCs w:val="24"/>
        </w:rPr>
        <w:t>SCRL</w:t>
      </w:r>
      <w:r w:rsidR="005D6FDE">
        <w:rPr>
          <w:rFonts w:ascii="Arial" w:hAnsi="Arial" w:cs="Arial"/>
          <w:i/>
          <w:sz w:val="24"/>
          <w:szCs w:val="24"/>
        </w:rPr>
        <w:t xml:space="preserve">  (</w:t>
      </w:r>
      <w:proofErr w:type="gramEnd"/>
      <w:r w:rsidR="005D76F6">
        <w:rPr>
          <w:rFonts w:ascii="Arial" w:hAnsi="Arial" w:cs="Arial"/>
          <w:i/>
          <w:sz w:val="24"/>
          <w:szCs w:val="24"/>
        </w:rPr>
        <w:t>Référence 10</w:t>
      </w:r>
      <w:r w:rsidR="00B23E21" w:rsidRPr="00B23E21">
        <w:rPr>
          <w:rFonts w:ascii="Arial" w:hAnsi="Arial" w:cs="Arial"/>
          <w:i/>
          <w:sz w:val="24"/>
          <w:szCs w:val="24"/>
        </w:rPr>
        <w:t>)</w:t>
      </w:r>
    </w:p>
    <w:p w14:paraId="016312E4" w14:textId="77777777" w:rsidR="007E0C44" w:rsidRDefault="00622824" w:rsidP="008D54E5">
      <w:pPr>
        <w:pStyle w:val="Paragraphedeliste"/>
        <w:numPr>
          <w:ilvl w:val="0"/>
          <w:numId w:val="21"/>
        </w:numPr>
        <w:spacing w:after="120"/>
        <w:jc w:val="both"/>
        <w:outlineLvl w:val="0"/>
        <w:rPr>
          <w:rFonts w:ascii="Arial" w:hAnsi="Arial" w:cs="Arial"/>
          <w:b/>
          <w:bCs/>
          <w:lang w:val="fr-FR"/>
        </w:rPr>
      </w:pPr>
      <w:r w:rsidRPr="00534C2C">
        <w:rPr>
          <w:rFonts w:ascii="Arial" w:hAnsi="Arial" w:cs="Arial"/>
          <w:b/>
        </w:rPr>
        <w:t>Assurance individuelle qui p</w:t>
      </w:r>
      <w:r w:rsidRPr="00534C2C">
        <w:rPr>
          <w:rFonts w:ascii="Arial" w:hAnsi="Arial" w:cs="Arial"/>
          <w:b/>
          <w:bCs/>
          <w:lang w:val="fr-FR"/>
        </w:rPr>
        <w:t xml:space="preserve">eut être souscrite jusqu’à 70 ans. </w:t>
      </w:r>
    </w:p>
    <w:p w14:paraId="50D86010" w14:textId="77777777" w:rsidR="00622824" w:rsidRPr="00534C2C" w:rsidRDefault="00622824" w:rsidP="008D54E5">
      <w:pPr>
        <w:pStyle w:val="Paragraphedeliste"/>
        <w:numPr>
          <w:ilvl w:val="0"/>
          <w:numId w:val="21"/>
        </w:numPr>
        <w:spacing w:after="120"/>
        <w:jc w:val="both"/>
        <w:outlineLvl w:val="0"/>
        <w:rPr>
          <w:rFonts w:ascii="Arial" w:hAnsi="Arial" w:cs="Arial"/>
          <w:b/>
          <w:bCs/>
          <w:lang w:val="fr-FR"/>
        </w:rPr>
      </w:pPr>
      <w:r w:rsidRPr="00534C2C">
        <w:rPr>
          <w:rFonts w:ascii="Arial" w:hAnsi="Arial" w:cs="Arial"/>
          <w:b/>
          <w:bCs/>
          <w:lang w:val="fr-FR"/>
        </w:rPr>
        <w:t>Peut couvrir les conjoints et enfants.</w:t>
      </w:r>
    </w:p>
    <w:p w14:paraId="17EA183D" w14:textId="77777777" w:rsidR="00622824" w:rsidRPr="00534C2C" w:rsidRDefault="00622824" w:rsidP="008D54E5">
      <w:pPr>
        <w:pStyle w:val="Paragraphedeliste"/>
        <w:numPr>
          <w:ilvl w:val="0"/>
          <w:numId w:val="21"/>
        </w:numPr>
        <w:spacing w:after="120"/>
        <w:jc w:val="both"/>
        <w:outlineLvl w:val="0"/>
        <w:rPr>
          <w:rFonts w:ascii="Arial" w:hAnsi="Arial" w:cs="Arial"/>
          <w:b/>
          <w:bCs/>
          <w:lang w:val="fr-FR"/>
        </w:rPr>
      </w:pPr>
      <w:r w:rsidRPr="00534C2C">
        <w:rPr>
          <w:rFonts w:ascii="Arial" w:hAnsi="Arial" w:cs="Arial"/>
          <w:b/>
          <w:lang w:val="fr-FR"/>
        </w:rPr>
        <w:t>P</w:t>
      </w:r>
      <w:r w:rsidRPr="00534C2C">
        <w:rPr>
          <w:rFonts w:ascii="Arial" w:hAnsi="Arial" w:cs="Arial"/>
          <w:b/>
          <w:bCs/>
          <w:lang w:val="fr-FR"/>
        </w:rPr>
        <w:t>as de questionnaire médical</w:t>
      </w:r>
      <w:r w:rsidRPr="00534C2C">
        <w:rPr>
          <w:rStyle w:val="Appelnotedebasdep"/>
          <w:rFonts w:ascii="Arial" w:hAnsi="Arial" w:cs="Arial"/>
          <w:b/>
          <w:bCs/>
          <w:lang w:val="fr-FR"/>
        </w:rPr>
        <w:footnoteReference w:id="33"/>
      </w:r>
      <w:r w:rsidRPr="00534C2C">
        <w:rPr>
          <w:rFonts w:ascii="Arial" w:hAnsi="Arial" w:cs="Arial"/>
          <w:b/>
          <w:bCs/>
          <w:lang w:val="fr-FR"/>
        </w:rPr>
        <w:t xml:space="preserve">- stage de 3 mois. </w:t>
      </w:r>
    </w:p>
    <w:p w14:paraId="0AB0939C" w14:textId="77777777" w:rsidR="00622824" w:rsidRPr="00534C2C" w:rsidRDefault="00622824" w:rsidP="008D54E5">
      <w:pPr>
        <w:pStyle w:val="Paragraphedeliste"/>
        <w:numPr>
          <w:ilvl w:val="0"/>
          <w:numId w:val="21"/>
        </w:numPr>
        <w:spacing w:after="120"/>
        <w:jc w:val="both"/>
        <w:outlineLvl w:val="0"/>
        <w:rPr>
          <w:rFonts w:ascii="Arial" w:hAnsi="Arial" w:cs="Arial"/>
          <w:b/>
          <w:bCs/>
          <w:lang w:val="fr-FR"/>
        </w:rPr>
      </w:pPr>
      <w:r w:rsidRPr="00534C2C">
        <w:rPr>
          <w:rFonts w:ascii="Arial" w:hAnsi="Arial" w:cs="Arial"/>
          <w:b/>
          <w:bCs/>
          <w:lang w:val="fr-FR"/>
        </w:rPr>
        <w:t>Assurance à vie.</w:t>
      </w:r>
    </w:p>
    <w:p w14:paraId="331B8B09" w14:textId="77777777" w:rsidR="00622824" w:rsidRPr="00534C2C" w:rsidRDefault="00622824" w:rsidP="008D54E5">
      <w:pPr>
        <w:pStyle w:val="Paragraphedeliste"/>
        <w:numPr>
          <w:ilvl w:val="0"/>
          <w:numId w:val="21"/>
        </w:numPr>
        <w:spacing w:after="120"/>
        <w:jc w:val="both"/>
        <w:outlineLvl w:val="0"/>
        <w:rPr>
          <w:rFonts w:ascii="Arial" w:hAnsi="Arial" w:cs="Arial"/>
          <w:b/>
          <w:bCs/>
          <w:lang w:val="fr-FR"/>
        </w:rPr>
      </w:pPr>
      <w:r w:rsidRPr="00534C2C">
        <w:rPr>
          <w:rFonts w:ascii="Arial" w:hAnsi="Arial" w:cs="Arial"/>
          <w:b/>
          <w:bCs/>
          <w:lang w:val="fr-FR"/>
        </w:rPr>
        <w:t>Zone d’application à définir avec l’assureur (EEE ou monde entier ou avec limitations)</w:t>
      </w:r>
    </w:p>
    <w:p w14:paraId="42B1970F" w14:textId="77777777" w:rsidR="00881278" w:rsidRPr="0083392B" w:rsidRDefault="00094BAC" w:rsidP="00937AE6">
      <w:pPr>
        <w:spacing w:after="120"/>
        <w:jc w:val="both"/>
        <w:rPr>
          <w:rFonts w:ascii="Arial" w:eastAsia="Times New Roman" w:hAnsi="Arial" w:cs="Arial"/>
          <w:lang w:eastAsia="fr-BE" w:bidi="ar-SA"/>
        </w:rPr>
      </w:pPr>
      <w:r w:rsidRPr="00534C2C">
        <w:rPr>
          <w:rFonts w:ascii="Arial" w:hAnsi="Arial" w:cs="Arial"/>
          <w:bCs/>
          <w:lang w:val="fr-FR" w:eastAsia="fr-BE" w:bidi="ar-SA"/>
        </w:rPr>
        <w:t>Module 1</w:t>
      </w:r>
      <w:r w:rsidR="00622824" w:rsidRPr="00534C2C">
        <w:rPr>
          <w:rFonts w:ascii="Arial" w:hAnsi="Arial" w:cs="Arial"/>
          <w:bCs/>
          <w:lang w:val="fr-FR" w:eastAsia="fr-BE" w:bidi="ar-SA"/>
        </w:rPr>
        <w:t>, options 2 et 3</w:t>
      </w:r>
      <w:r w:rsidR="00622824">
        <w:rPr>
          <w:rFonts w:ascii="Arial" w:hAnsi="Arial" w:cs="Arial"/>
          <w:b/>
          <w:bCs/>
          <w:lang w:val="fr-FR" w:eastAsia="fr-BE" w:bidi="ar-SA"/>
        </w:rPr>
        <w:t>.</w:t>
      </w:r>
      <w:r>
        <w:rPr>
          <w:rFonts w:ascii="Arial" w:hAnsi="Arial" w:cs="Arial"/>
          <w:b/>
          <w:bCs/>
          <w:lang w:val="fr-FR" w:eastAsia="fr-BE" w:bidi="ar-SA"/>
        </w:rPr>
        <w:t xml:space="preserve"> </w:t>
      </w:r>
      <w:r w:rsidR="00881278" w:rsidRPr="0083392B">
        <w:rPr>
          <w:rFonts w:ascii="Arial" w:hAnsi="Arial" w:cs="Arial"/>
          <w:lang w:val="fr-FR" w:eastAsia="fr-BE" w:bidi="ar-SA"/>
        </w:rPr>
        <w:t xml:space="preserve">Hospitalisation, opérations chirurgicales, dépenses </w:t>
      </w:r>
      <w:proofErr w:type="gramStart"/>
      <w:r w:rsidR="00881278" w:rsidRPr="0083392B">
        <w:rPr>
          <w:rFonts w:ascii="Arial" w:hAnsi="Arial" w:cs="Arial"/>
          <w:lang w:val="fr-FR" w:eastAsia="fr-BE" w:bidi="ar-SA"/>
        </w:rPr>
        <w:t>corrélées;</w:t>
      </w:r>
      <w:proofErr w:type="gramEnd"/>
      <w:r w:rsidR="00881278" w:rsidRPr="0083392B">
        <w:rPr>
          <w:rFonts w:ascii="Arial" w:hAnsi="Arial" w:cs="Arial"/>
          <w:lang w:val="fr-FR" w:eastAsia="fr-BE" w:bidi="ar-SA"/>
        </w:rPr>
        <w:t xml:space="preserve"> visites ambulatoires 60 jours avant, 120 jours après; nursing au domicile (60 jours)</w:t>
      </w:r>
      <w:r w:rsidR="00C84238">
        <w:rPr>
          <w:rFonts w:ascii="Arial" w:hAnsi="Arial" w:cs="Arial"/>
          <w:lang w:val="fr-FR" w:eastAsia="fr-BE" w:bidi="ar-SA"/>
        </w:rPr>
        <w:t>, chambre individuelle</w:t>
      </w:r>
      <w:r w:rsidR="00C553FD">
        <w:rPr>
          <w:rFonts w:ascii="Arial" w:hAnsi="Arial" w:cs="Arial"/>
          <w:lang w:val="fr-FR" w:eastAsia="fr-BE" w:bidi="ar-SA"/>
        </w:rPr>
        <w:t xml:space="preserve"> (voir 1</w:t>
      </w:r>
      <w:r w:rsidR="00060521">
        <w:rPr>
          <w:rFonts w:ascii="Arial" w:hAnsi="Arial" w:cs="Arial"/>
          <w:lang w:val="fr-FR" w:eastAsia="fr-BE" w:bidi="ar-SA"/>
        </w:rPr>
        <w:t>.</w:t>
      </w:r>
      <w:r w:rsidR="00534C2C">
        <w:rPr>
          <w:rFonts w:ascii="Arial" w:hAnsi="Arial" w:cs="Arial"/>
          <w:lang w:val="fr-FR" w:eastAsia="fr-BE" w:bidi="ar-SA"/>
        </w:rPr>
        <w:t>5</w:t>
      </w:r>
      <w:r w:rsidR="00060521">
        <w:rPr>
          <w:rFonts w:ascii="Arial" w:hAnsi="Arial" w:cs="Arial"/>
          <w:lang w:val="fr-FR" w:eastAsia="fr-BE" w:bidi="ar-SA"/>
        </w:rPr>
        <w:t>.</w:t>
      </w:r>
      <w:r w:rsidR="00881278">
        <w:rPr>
          <w:rFonts w:ascii="Arial" w:hAnsi="Arial" w:cs="Arial"/>
          <w:lang w:val="fr-FR" w:eastAsia="fr-BE" w:bidi="ar-SA"/>
        </w:rPr>
        <w:t xml:space="preserve"> ci-dessus</w:t>
      </w:r>
      <w:r w:rsidR="00534C2C">
        <w:rPr>
          <w:rFonts w:ascii="Arial" w:hAnsi="Arial" w:cs="Arial"/>
          <w:lang w:val="fr-FR" w:eastAsia="fr-BE" w:bidi="ar-SA"/>
        </w:rPr>
        <w:t>).</w:t>
      </w:r>
      <w:r>
        <w:rPr>
          <w:rFonts w:ascii="Arial" w:hAnsi="Arial" w:cs="Arial"/>
          <w:lang w:val="fr-FR" w:eastAsia="fr-BE" w:bidi="ar-SA"/>
        </w:rPr>
        <w:t xml:space="preserve"> Soins ambulatoires : </w:t>
      </w:r>
      <w:r w:rsidR="00881278" w:rsidRPr="0083392B">
        <w:rPr>
          <w:rFonts w:ascii="Arial" w:hAnsi="Arial" w:cs="Arial"/>
          <w:lang w:val="fr-FR" w:eastAsia="fr-BE" w:bidi="ar-SA"/>
        </w:rPr>
        <w:t xml:space="preserve">visites médicales habituelles, médicaments prescrits, soins ambulatoires indépendants de toute hospitalisation (kiné, </w:t>
      </w:r>
      <w:proofErr w:type="gramStart"/>
      <w:r w:rsidR="00881278" w:rsidRPr="0083392B">
        <w:rPr>
          <w:rFonts w:ascii="Arial" w:hAnsi="Arial" w:cs="Arial"/>
          <w:lang w:val="fr-FR" w:eastAsia="fr-BE" w:bidi="ar-SA"/>
        </w:rPr>
        <w:t>physio;</w:t>
      </w:r>
      <w:proofErr w:type="gramEnd"/>
      <w:r w:rsidR="00881278" w:rsidRPr="0083392B">
        <w:rPr>
          <w:rFonts w:ascii="Arial" w:hAnsi="Arial" w:cs="Arial"/>
          <w:lang w:val="fr-FR" w:eastAsia="fr-BE" w:bidi="ar-SA"/>
        </w:rPr>
        <w:t xml:space="preserve"> </w:t>
      </w:r>
      <w:r w:rsidR="00881278">
        <w:rPr>
          <w:rFonts w:ascii="Arial" w:hAnsi="Arial" w:cs="Arial"/>
          <w:lang w:val="fr-FR" w:eastAsia="fr-BE" w:bidi="ar-SA"/>
        </w:rPr>
        <w:t>é</w:t>
      </w:r>
      <w:r w:rsidR="00881278" w:rsidRPr="0083392B">
        <w:rPr>
          <w:rFonts w:ascii="Arial" w:hAnsi="Arial" w:cs="Arial"/>
          <w:lang w:val="fr-FR" w:eastAsia="fr-BE" w:bidi="ar-SA"/>
        </w:rPr>
        <w:t>quipements</w:t>
      </w:r>
      <w:r w:rsidR="00074996">
        <w:rPr>
          <w:rFonts w:ascii="Arial" w:hAnsi="Arial" w:cs="Arial"/>
          <w:lang w:val="fr-FR" w:eastAsia="fr-BE" w:bidi="ar-SA"/>
        </w:rPr>
        <w:t>, …</w:t>
      </w:r>
      <w:r w:rsidR="00881278" w:rsidRPr="0083392B">
        <w:rPr>
          <w:rFonts w:ascii="Arial" w:hAnsi="Arial" w:cs="Arial"/>
          <w:lang w:val="fr-FR" w:eastAsia="fr-BE" w:bidi="ar-SA"/>
        </w:rPr>
        <w:t>)</w:t>
      </w:r>
      <w:r w:rsidR="00534C2C">
        <w:rPr>
          <w:rFonts w:ascii="Arial" w:hAnsi="Arial" w:cs="Arial"/>
          <w:lang w:val="fr-FR" w:eastAsia="fr-BE" w:bidi="ar-SA"/>
        </w:rPr>
        <w:t xml:space="preserve">. </w:t>
      </w:r>
      <w:r w:rsidR="00622824">
        <w:rPr>
          <w:rFonts w:ascii="Arial" w:hAnsi="Arial" w:cs="Arial"/>
          <w:lang w:eastAsia="fr-BE" w:bidi="ar-SA"/>
        </w:rPr>
        <w:t>C</w:t>
      </w:r>
      <w:r w:rsidR="00881278" w:rsidRPr="0083392B">
        <w:rPr>
          <w:rFonts w:ascii="Arial" w:hAnsi="Arial" w:cs="Arial"/>
          <w:lang w:val="fr-FR" w:eastAsia="fr-BE" w:bidi="ar-SA"/>
        </w:rPr>
        <w:t xml:space="preserve">ouverture complémentaire des soins dentaires et optiques à 100% mais </w:t>
      </w:r>
      <w:r w:rsidR="00074996">
        <w:rPr>
          <w:rFonts w:ascii="Arial" w:hAnsi="Arial" w:cs="Arial"/>
          <w:lang w:val="fr-FR" w:eastAsia="fr-BE" w:bidi="ar-SA"/>
        </w:rPr>
        <w:t xml:space="preserve">avec </w:t>
      </w:r>
      <w:r w:rsidR="00C553FD">
        <w:rPr>
          <w:rFonts w:ascii="Arial" w:hAnsi="Arial" w:cs="Arial"/>
          <w:lang w:val="fr-FR" w:eastAsia="fr-BE" w:bidi="ar-SA"/>
        </w:rPr>
        <w:t xml:space="preserve">limitations (p. ex. 1.500 </w:t>
      </w:r>
      <w:r w:rsidR="00881278" w:rsidRPr="0083392B">
        <w:rPr>
          <w:rFonts w:ascii="Arial" w:hAnsi="Arial" w:cs="Arial"/>
          <w:lang w:val="fr-FR" w:eastAsia="fr-BE" w:bidi="ar-SA"/>
        </w:rPr>
        <w:t>à 5.500€ / an pour les dents ; 550</w:t>
      </w:r>
      <w:r w:rsidR="00C553FD">
        <w:rPr>
          <w:rFonts w:ascii="Arial" w:hAnsi="Arial" w:cs="Arial"/>
          <w:lang w:val="fr-FR" w:eastAsia="fr-BE" w:bidi="ar-SA"/>
        </w:rPr>
        <w:t>€</w:t>
      </w:r>
      <w:r w:rsidR="00881278" w:rsidRPr="0083392B">
        <w:rPr>
          <w:rFonts w:ascii="Arial" w:hAnsi="Arial" w:cs="Arial"/>
          <w:lang w:val="fr-FR" w:eastAsia="fr-BE" w:bidi="ar-SA"/>
        </w:rPr>
        <w:t xml:space="preserve"> /an pour </w:t>
      </w:r>
      <w:r w:rsidR="00074996">
        <w:rPr>
          <w:rFonts w:ascii="Arial" w:hAnsi="Arial" w:cs="Arial"/>
          <w:lang w:val="fr-FR" w:eastAsia="fr-BE" w:bidi="ar-SA"/>
        </w:rPr>
        <w:t xml:space="preserve">les </w:t>
      </w:r>
      <w:r w:rsidR="00881278" w:rsidRPr="0083392B">
        <w:rPr>
          <w:rFonts w:ascii="Arial" w:hAnsi="Arial" w:cs="Arial"/>
          <w:lang w:val="fr-FR" w:eastAsia="fr-BE" w:bidi="ar-SA"/>
        </w:rPr>
        <w:t>lunettes ; 1.500€</w:t>
      </w:r>
      <w:r w:rsidR="00074996">
        <w:rPr>
          <w:rFonts w:ascii="Arial" w:hAnsi="Arial" w:cs="Arial"/>
          <w:lang w:val="fr-FR" w:eastAsia="fr-BE" w:bidi="ar-SA"/>
        </w:rPr>
        <w:t xml:space="preserve"> </w:t>
      </w:r>
      <w:r w:rsidR="00881278" w:rsidRPr="0083392B">
        <w:rPr>
          <w:rFonts w:ascii="Arial" w:hAnsi="Arial" w:cs="Arial"/>
          <w:lang w:val="fr-FR" w:eastAsia="fr-BE" w:bidi="ar-SA"/>
        </w:rPr>
        <w:t>/</w:t>
      </w:r>
      <w:r w:rsidR="00074996">
        <w:rPr>
          <w:rFonts w:ascii="Arial" w:hAnsi="Arial" w:cs="Arial"/>
          <w:lang w:val="fr-FR" w:eastAsia="fr-BE" w:bidi="ar-SA"/>
        </w:rPr>
        <w:t xml:space="preserve"> </w:t>
      </w:r>
      <w:r w:rsidR="00881278" w:rsidRPr="0083392B">
        <w:rPr>
          <w:rFonts w:ascii="Arial" w:hAnsi="Arial" w:cs="Arial"/>
          <w:lang w:val="fr-FR" w:eastAsia="fr-BE" w:bidi="ar-SA"/>
        </w:rPr>
        <w:t xml:space="preserve">an pour </w:t>
      </w:r>
      <w:r w:rsidR="00074996">
        <w:rPr>
          <w:rFonts w:ascii="Arial" w:hAnsi="Arial" w:cs="Arial"/>
          <w:lang w:val="fr-FR" w:eastAsia="fr-BE" w:bidi="ar-SA"/>
        </w:rPr>
        <w:t xml:space="preserve">les </w:t>
      </w:r>
      <w:r w:rsidR="00881278" w:rsidRPr="0083392B">
        <w:rPr>
          <w:rFonts w:ascii="Arial" w:hAnsi="Arial" w:cs="Arial"/>
          <w:lang w:val="fr-FR" w:eastAsia="fr-BE" w:bidi="ar-SA"/>
        </w:rPr>
        <w:t>app</w:t>
      </w:r>
      <w:r w:rsidR="00041D62">
        <w:rPr>
          <w:rFonts w:ascii="Arial" w:hAnsi="Arial" w:cs="Arial"/>
          <w:lang w:val="fr-FR" w:eastAsia="fr-BE" w:bidi="ar-SA"/>
        </w:rPr>
        <w:t>areils</w:t>
      </w:r>
      <w:r w:rsidR="00881278" w:rsidRPr="0083392B">
        <w:rPr>
          <w:rFonts w:ascii="Arial" w:hAnsi="Arial" w:cs="Arial"/>
          <w:lang w:val="fr-FR" w:eastAsia="fr-BE" w:bidi="ar-SA"/>
        </w:rPr>
        <w:t xml:space="preserve"> auditifs)</w:t>
      </w:r>
    </w:p>
    <w:p w14:paraId="31FCFC88" w14:textId="77777777" w:rsidR="00C56F44" w:rsidRDefault="00074996" w:rsidP="00C56F44">
      <w:pPr>
        <w:spacing w:after="120"/>
        <w:jc w:val="both"/>
        <w:rPr>
          <w:rFonts w:ascii="Arial" w:hAnsi="Arial" w:cs="Arial"/>
          <w:lang w:val="fr-FR" w:eastAsia="fr-BE" w:bidi="ar-SA"/>
        </w:rPr>
      </w:pPr>
      <w:r>
        <w:rPr>
          <w:rFonts w:ascii="Arial" w:hAnsi="Arial" w:cs="Arial"/>
          <w:lang w:eastAsia="fr-BE" w:bidi="ar-SA"/>
        </w:rPr>
        <w:t xml:space="preserve">En général, </w:t>
      </w:r>
      <w:r>
        <w:rPr>
          <w:rFonts w:ascii="Arial" w:hAnsi="Arial" w:cs="Arial"/>
          <w:lang w:val="fr-FR" w:eastAsia="fr-BE" w:bidi="ar-SA"/>
        </w:rPr>
        <w:t>remboursement</w:t>
      </w:r>
      <w:r w:rsidR="00881278" w:rsidRPr="0083392B">
        <w:rPr>
          <w:rFonts w:ascii="Arial" w:hAnsi="Arial" w:cs="Arial"/>
          <w:lang w:val="fr-FR" w:eastAsia="fr-BE" w:bidi="ar-SA"/>
        </w:rPr>
        <w:t xml:space="preserve"> complémentair</w:t>
      </w:r>
      <w:r>
        <w:rPr>
          <w:rFonts w:ascii="Arial" w:hAnsi="Arial" w:cs="Arial"/>
          <w:lang w:val="fr-FR" w:eastAsia="fr-BE" w:bidi="ar-SA"/>
        </w:rPr>
        <w:t>e au RCAM à 100% (dans les</w:t>
      </w:r>
      <w:r w:rsidR="00881278" w:rsidRPr="0083392B">
        <w:rPr>
          <w:rFonts w:ascii="Arial" w:hAnsi="Arial" w:cs="Arial"/>
          <w:lang w:val="fr-FR" w:eastAsia="fr-BE" w:bidi="ar-SA"/>
        </w:rPr>
        <w:t xml:space="preserve"> cas où le RCAM n’intervient </w:t>
      </w:r>
      <w:proofErr w:type="gramStart"/>
      <w:r w:rsidR="00881278" w:rsidRPr="0083392B">
        <w:rPr>
          <w:rFonts w:ascii="Arial" w:hAnsi="Arial" w:cs="Arial"/>
          <w:lang w:val="fr-FR" w:eastAsia="fr-BE" w:bidi="ar-SA"/>
        </w:rPr>
        <w:t>pas:</w:t>
      </w:r>
      <w:proofErr w:type="gramEnd"/>
      <w:r w:rsidR="00881278" w:rsidRPr="0083392B">
        <w:rPr>
          <w:rFonts w:ascii="Arial" w:hAnsi="Arial" w:cs="Arial"/>
          <w:lang w:val="fr-FR" w:eastAsia="fr-BE" w:bidi="ar-SA"/>
        </w:rPr>
        <w:t xml:space="preserve"> </w:t>
      </w:r>
      <w:r>
        <w:rPr>
          <w:rFonts w:ascii="Arial" w:hAnsi="Arial" w:cs="Arial"/>
          <w:lang w:val="fr-FR" w:eastAsia="fr-BE" w:bidi="ar-SA"/>
        </w:rPr>
        <w:t xml:space="preserve">remboursement de </w:t>
      </w:r>
      <w:r w:rsidR="00881278" w:rsidRPr="0083392B">
        <w:rPr>
          <w:rFonts w:ascii="Arial" w:hAnsi="Arial" w:cs="Arial"/>
          <w:lang w:val="fr-FR" w:eastAsia="fr-BE" w:bidi="ar-SA"/>
        </w:rPr>
        <w:t>20% des frais)</w:t>
      </w:r>
      <w:r w:rsidR="00622824">
        <w:rPr>
          <w:rFonts w:ascii="Arial" w:hAnsi="Arial" w:cs="Arial"/>
          <w:lang w:val="fr-FR" w:eastAsia="fr-BE" w:bidi="ar-SA"/>
        </w:rPr>
        <w:t>.</w:t>
      </w:r>
      <w:r w:rsidR="00C56F44">
        <w:rPr>
          <w:rFonts w:ascii="Arial" w:hAnsi="Arial" w:cs="Arial"/>
          <w:lang w:val="fr-FR" w:eastAsia="fr-BE" w:bidi="ar-SA"/>
        </w:rPr>
        <w:t xml:space="preserve"> </w:t>
      </w:r>
    </w:p>
    <w:p w14:paraId="5170BE54" w14:textId="77777777" w:rsidR="00881278" w:rsidRPr="00C56F44" w:rsidRDefault="00C56F44" w:rsidP="00937AE6">
      <w:pPr>
        <w:spacing w:after="120"/>
        <w:jc w:val="both"/>
        <w:rPr>
          <w:rFonts w:ascii="Arial" w:eastAsia="Times New Roman" w:hAnsi="Arial" w:cs="Arial"/>
          <w:lang w:eastAsia="fr-BE" w:bidi="ar-SA"/>
        </w:rPr>
      </w:pPr>
      <w:r>
        <w:rPr>
          <w:rFonts w:ascii="Arial" w:hAnsi="Arial" w:cs="Arial"/>
          <w:lang w:val="fr-FR"/>
        </w:rPr>
        <w:t>Limite annuelle de remboursement : 2.000.000 €</w:t>
      </w:r>
    </w:p>
    <w:p w14:paraId="6D427CF2" w14:textId="77777777" w:rsidR="00622824" w:rsidRDefault="00534C2C" w:rsidP="00622824">
      <w:pPr>
        <w:spacing w:after="120"/>
        <w:ind w:left="12"/>
        <w:jc w:val="both"/>
        <w:outlineLvl w:val="0"/>
        <w:rPr>
          <w:rFonts w:ascii="Arial" w:hAnsi="Arial" w:cs="Arial"/>
          <w:lang w:val="fr-FR"/>
        </w:rPr>
      </w:pPr>
      <w:r>
        <w:rPr>
          <w:rFonts w:ascii="Arial" w:hAnsi="Arial" w:cs="Arial"/>
          <w:lang w:val="fr-FR"/>
        </w:rPr>
        <w:t>En cas d’abandon du RCAM</w:t>
      </w:r>
      <w:r w:rsidR="00622824">
        <w:rPr>
          <w:rFonts w:ascii="Arial" w:hAnsi="Arial" w:cs="Arial"/>
          <w:lang w:val="fr-FR"/>
        </w:rPr>
        <w:t>, possibilité de passage immédiat à ELP Gold, similaire à ELP Gold EU.</w:t>
      </w:r>
    </w:p>
    <w:p w14:paraId="2AC0475A" w14:textId="77777777" w:rsidR="00C56F44" w:rsidRDefault="00C56F44" w:rsidP="00C56F44">
      <w:pPr>
        <w:spacing w:before="86" w:line="192" w:lineRule="auto"/>
        <w:ind w:left="547" w:hanging="547"/>
        <w:rPr>
          <w:rFonts w:ascii="Arial" w:hAnsi="Arial" w:cs="Arial"/>
          <w:color w:val="222222"/>
          <w:lang w:val="fr-FR"/>
        </w:rPr>
      </w:pPr>
      <w:r>
        <w:rPr>
          <w:rFonts w:ascii="Arial" w:hAnsi="Arial" w:cs="Arial"/>
          <w:color w:val="222222"/>
          <w:lang w:val="fr-FR"/>
        </w:rPr>
        <w:t>La couverture est valable pour un an et renouvelable tacitement.</w:t>
      </w:r>
    </w:p>
    <w:p w14:paraId="2D7E0FDA" w14:textId="77777777" w:rsidR="007E556F" w:rsidRPr="00D70416" w:rsidRDefault="007E556F" w:rsidP="007E556F">
      <w:pPr>
        <w:jc w:val="both"/>
        <w:rPr>
          <w:rFonts w:ascii="Arial" w:hAnsi="Arial" w:cs="Arial"/>
        </w:rPr>
      </w:pPr>
      <w:r w:rsidRPr="00D70416">
        <w:rPr>
          <w:rFonts w:ascii="Arial" w:hAnsi="Arial" w:cs="Arial"/>
        </w:rPr>
        <w:lastRenderedPageBreak/>
        <w:t xml:space="preserve">Expat &amp; Co se réserve le droit d’ajuster les primes une fois par an </w:t>
      </w:r>
      <w:r w:rsidR="00C553FD">
        <w:rPr>
          <w:rFonts w:ascii="Arial" w:hAnsi="Arial" w:cs="Arial"/>
        </w:rPr>
        <w:t xml:space="preserve">(sans négociation avec l’assuré) </w:t>
      </w:r>
      <w:r w:rsidRPr="00D70416">
        <w:rPr>
          <w:rFonts w:ascii="Arial" w:hAnsi="Arial" w:cs="Arial"/>
        </w:rPr>
        <w:t>en fonction du changement éventuel du programme de couv</w:t>
      </w:r>
      <w:r>
        <w:rPr>
          <w:rFonts w:ascii="Arial" w:hAnsi="Arial" w:cs="Arial"/>
        </w:rPr>
        <w:t>e</w:t>
      </w:r>
      <w:r w:rsidRPr="00D70416">
        <w:rPr>
          <w:rFonts w:ascii="Arial" w:hAnsi="Arial" w:cs="Arial"/>
        </w:rPr>
        <w:t>rture, en fonction de l’éventuelle perte au cours d</w:t>
      </w:r>
      <w:r>
        <w:rPr>
          <w:rFonts w:ascii="Arial" w:hAnsi="Arial" w:cs="Arial"/>
        </w:rPr>
        <w:t>e</w:t>
      </w:r>
      <w:r w:rsidRPr="00D70416">
        <w:rPr>
          <w:rFonts w:ascii="Arial" w:hAnsi="Arial" w:cs="Arial"/>
        </w:rPr>
        <w:t xml:space="preserve"> l’année précédente (p.ex. augmentation des coûts des soins), en en cas de modification fondamentale dans la législation relative à RCAM</w:t>
      </w:r>
    </w:p>
    <w:p w14:paraId="5832F4F6" w14:textId="77777777" w:rsidR="00C56F44" w:rsidRDefault="00C56F44" w:rsidP="00C56F44">
      <w:pPr>
        <w:spacing w:line="192" w:lineRule="auto"/>
        <w:ind w:left="547" w:hanging="547"/>
        <w:rPr>
          <w:rFonts w:ascii="Arial" w:hAnsi="Arial" w:cs="Arial"/>
        </w:rPr>
      </w:pPr>
    </w:p>
    <w:p w14:paraId="35EC683F" w14:textId="77777777" w:rsidR="00736482" w:rsidRPr="00C553FD" w:rsidRDefault="00736482" w:rsidP="007E556F">
      <w:pPr>
        <w:spacing w:after="120"/>
        <w:ind w:left="547" w:hanging="547"/>
        <w:jc w:val="both"/>
        <w:rPr>
          <w:rFonts w:ascii="Arial" w:hAnsi="Arial" w:cs="Arial"/>
          <w:i/>
        </w:rPr>
      </w:pPr>
      <w:r w:rsidRPr="00C553FD">
        <w:rPr>
          <w:rFonts w:ascii="Arial" w:hAnsi="Arial" w:cs="Arial"/>
          <w:i/>
        </w:rPr>
        <w:t>Exemple</w:t>
      </w:r>
      <w:r w:rsidR="00060521" w:rsidRPr="00C553FD">
        <w:rPr>
          <w:rFonts w:ascii="Arial" w:hAnsi="Arial" w:cs="Arial"/>
          <w:i/>
        </w:rPr>
        <w:t> : Visites médicales et médicaments = 800</w:t>
      </w:r>
      <w:proofErr w:type="gramStart"/>
      <w:r w:rsidR="00060521" w:rsidRPr="00C553FD">
        <w:rPr>
          <w:rFonts w:ascii="Arial" w:hAnsi="Arial" w:cs="Arial"/>
          <w:i/>
        </w:rPr>
        <w:t>€;</w:t>
      </w:r>
      <w:proofErr w:type="gramEnd"/>
      <w:r w:rsidR="00060521" w:rsidRPr="00C553FD">
        <w:rPr>
          <w:rFonts w:ascii="Arial" w:hAnsi="Arial" w:cs="Arial"/>
          <w:i/>
        </w:rPr>
        <w:t xml:space="preserve"> </w:t>
      </w:r>
      <w:proofErr w:type="spellStart"/>
      <w:r w:rsidR="00060521" w:rsidRPr="00C553FD">
        <w:rPr>
          <w:rFonts w:ascii="Arial" w:hAnsi="Arial" w:cs="Arial"/>
          <w:i/>
        </w:rPr>
        <w:t>remb</w:t>
      </w:r>
      <w:proofErr w:type="spellEnd"/>
      <w:r w:rsidR="00060521" w:rsidRPr="00C553FD">
        <w:rPr>
          <w:rFonts w:ascii="Arial" w:hAnsi="Arial" w:cs="Arial"/>
          <w:i/>
        </w:rPr>
        <w:t xml:space="preserve">. RCAM à 85% mais plafonds </w:t>
      </w:r>
      <w:r w:rsidR="00060521" w:rsidRPr="00C553FD">
        <w:rPr>
          <w:rFonts w:ascii="Arial" w:hAnsi="Arial" w:cs="Arial"/>
          <w:i/>
        </w:rPr>
        <w:sym w:font="Wingdings" w:char="F0E8"/>
      </w:r>
      <w:r w:rsidR="008509DE" w:rsidRPr="00C553FD">
        <w:rPr>
          <w:rFonts w:ascii="Arial" w:hAnsi="Arial" w:cs="Arial"/>
          <w:i/>
        </w:rPr>
        <w:t xml:space="preserve"> 5</w:t>
      </w:r>
      <w:r w:rsidR="00060521" w:rsidRPr="00C553FD">
        <w:rPr>
          <w:rFonts w:ascii="Arial" w:hAnsi="Arial" w:cs="Arial"/>
          <w:i/>
        </w:rPr>
        <w:t>00€</w:t>
      </w:r>
      <w:r w:rsidR="007E556F" w:rsidRPr="00C553FD">
        <w:rPr>
          <w:rFonts w:ascii="Arial" w:hAnsi="Arial" w:cs="Arial"/>
          <w:i/>
        </w:rPr>
        <w:t xml:space="preserve"> ; </w:t>
      </w:r>
      <w:proofErr w:type="spellStart"/>
      <w:r w:rsidR="008509DE" w:rsidRPr="00C553FD">
        <w:rPr>
          <w:rFonts w:ascii="Arial" w:hAnsi="Arial" w:cs="Arial"/>
          <w:i/>
        </w:rPr>
        <w:t>remb</w:t>
      </w:r>
      <w:proofErr w:type="spellEnd"/>
      <w:r w:rsidR="008509DE" w:rsidRPr="00C553FD">
        <w:rPr>
          <w:rFonts w:ascii="Arial" w:hAnsi="Arial" w:cs="Arial"/>
          <w:i/>
        </w:rPr>
        <w:t xml:space="preserve">. </w:t>
      </w:r>
      <w:proofErr w:type="spellStart"/>
      <w:proofErr w:type="gramStart"/>
      <w:r w:rsidR="008509DE" w:rsidRPr="00C553FD">
        <w:rPr>
          <w:rFonts w:ascii="Arial" w:hAnsi="Arial" w:cs="Arial"/>
          <w:i/>
        </w:rPr>
        <w:t>compl</w:t>
      </w:r>
      <w:proofErr w:type="spellEnd"/>
      <w:proofErr w:type="gramEnd"/>
      <w:r w:rsidR="008509DE" w:rsidRPr="00C553FD">
        <w:rPr>
          <w:rFonts w:ascii="Arial" w:hAnsi="Arial" w:cs="Arial"/>
          <w:i/>
        </w:rPr>
        <w:t>. = 3</w:t>
      </w:r>
      <w:r w:rsidR="00060521" w:rsidRPr="00C553FD">
        <w:rPr>
          <w:rFonts w:ascii="Arial" w:hAnsi="Arial" w:cs="Arial"/>
          <w:i/>
        </w:rPr>
        <w:t>00€</w:t>
      </w:r>
      <w:r w:rsidRPr="00C553FD">
        <w:rPr>
          <w:rFonts w:ascii="Arial" w:hAnsi="Arial" w:cs="Arial"/>
          <w:i/>
        </w:rPr>
        <w:t xml:space="preserve"> (</w:t>
      </w:r>
      <w:r w:rsidRPr="00C553FD">
        <w:rPr>
          <w:rFonts w:ascii="Arial" w:hAnsi="Arial" w:cs="Arial"/>
          <w:i/>
        </w:rPr>
        <w:sym w:font="Wingdings" w:char="F0E8"/>
      </w:r>
      <w:r w:rsidRPr="00C553FD">
        <w:rPr>
          <w:rFonts w:ascii="Arial" w:hAnsi="Arial" w:cs="Arial"/>
          <w:i/>
        </w:rPr>
        <w:t xml:space="preserve">100%). </w:t>
      </w:r>
    </w:p>
    <w:p w14:paraId="4967FB6C" w14:textId="77777777" w:rsidR="00736482" w:rsidRPr="00881278" w:rsidRDefault="007667A8" w:rsidP="007E556F">
      <w:pPr>
        <w:ind w:left="547" w:hanging="547"/>
        <w:jc w:val="both"/>
        <w:rPr>
          <w:rFonts w:ascii="Arial" w:eastAsia="Times New Roman" w:hAnsi="Arial" w:cs="Arial"/>
          <w:lang w:eastAsia="fr-BE" w:bidi="ar-SA"/>
        </w:rPr>
      </w:pPr>
      <w:r w:rsidRPr="00534C2C">
        <w:rPr>
          <w:rFonts w:ascii="Arial" w:eastAsiaTheme="minorEastAsia" w:hAnsi="Arial" w:cs="Arial"/>
          <w:kern w:val="24"/>
          <w:lang w:val="fr-FR" w:eastAsia="fr-BE" w:bidi="ar-SA"/>
        </w:rPr>
        <w:t xml:space="preserve">Ordre de grandeur des </w:t>
      </w:r>
      <w:r w:rsidR="00E33DB9">
        <w:rPr>
          <w:rFonts w:ascii="Arial" w:eastAsiaTheme="minorEastAsia" w:hAnsi="Arial" w:cs="Arial"/>
          <w:kern w:val="24"/>
          <w:lang w:val="fr-FR" w:eastAsia="fr-BE" w:bidi="ar-SA"/>
        </w:rPr>
        <w:t>p</w:t>
      </w:r>
      <w:r w:rsidR="00736482" w:rsidRPr="00534C2C">
        <w:rPr>
          <w:rFonts w:ascii="Arial" w:eastAsiaTheme="minorEastAsia" w:hAnsi="Arial" w:cs="Arial"/>
          <w:kern w:val="24"/>
          <w:lang w:val="fr-FR" w:eastAsia="fr-BE" w:bidi="ar-SA"/>
        </w:rPr>
        <w:t>rimes annuelles</w:t>
      </w:r>
      <w:r w:rsidRPr="00534C2C">
        <w:rPr>
          <w:rFonts w:ascii="Arial" w:eastAsia="Times New Roman" w:hAnsi="Arial" w:cs="Arial"/>
          <w:lang w:eastAsia="fr-BE" w:bidi="ar-SA"/>
        </w:rPr>
        <w:t xml:space="preserve"> </w:t>
      </w:r>
      <w:r w:rsidRPr="00534C2C">
        <w:rPr>
          <w:rFonts w:ascii="Arial" w:eastAsiaTheme="minorEastAsia" w:hAnsi="Arial" w:cs="Arial"/>
          <w:kern w:val="24"/>
          <w:lang w:val="fr-FR" w:eastAsia="fr-BE" w:bidi="ar-SA"/>
        </w:rPr>
        <w:t xml:space="preserve">en fonction de </w:t>
      </w:r>
      <w:r w:rsidRPr="00C553FD">
        <w:rPr>
          <w:rFonts w:ascii="Arial" w:eastAsiaTheme="minorEastAsia" w:hAnsi="Arial" w:cs="Arial"/>
          <w:kern w:val="24"/>
          <w:u w:val="single"/>
          <w:lang w:val="fr-FR" w:eastAsia="fr-BE" w:bidi="ar-SA"/>
        </w:rPr>
        <w:t>l’âge à la souscription</w:t>
      </w:r>
      <w:r w:rsidR="00736482" w:rsidRPr="00534C2C">
        <w:rPr>
          <w:rFonts w:ascii="Arial" w:eastAsiaTheme="minorEastAsia" w:hAnsi="Arial" w:cs="Arial"/>
          <w:kern w:val="24"/>
          <w:lang w:val="fr-FR" w:eastAsia="fr-BE" w:bidi="ar-SA"/>
        </w:rPr>
        <w:t xml:space="preserve"> </w:t>
      </w:r>
      <w:r w:rsidR="00074996" w:rsidRPr="00534C2C">
        <w:rPr>
          <w:rFonts w:ascii="Arial" w:eastAsia="Times New Roman" w:hAnsi="Arial" w:cs="Arial"/>
          <w:lang w:eastAsia="fr-BE" w:bidi="ar-SA"/>
        </w:rPr>
        <w:t>(</w:t>
      </w:r>
      <w:r w:rsidR="00074996" w:rsidRPr="00534C2C">
        <w:rPr>
          <w:rFonts w:ascii="Arial" w:eastAsiaTheme="minorEastAsia" w:hAnsi="Arial" w:cs="Arial"/>
          <w:kern w:val="24"/>
          <w:lang w:val="fr-FR" w:eastAsia="fr-BE" w:bidi="ar-SA"/>
        </w:rPr>
        <w:t>payées mensuellement</w:t>
      </w:r>
      <w:r w:rsidR="00534C2C">
        <w:rPr>
          <w:rFonts w:ascii="Arial" w:eastAsiaTheme="minorEastAsia" w:hAnsi="Arial" w:cs="Arial"/>
          <w:kern w:val="24"/>
          <w:lang w:val="fr-FR" w:eastAsia="fr-BE" w:bidi="ar-SA"/>
        </w:rPr>
        <w:t>)</w:t>
      </w:r>
      <w:r>
        <w:rPr>
          <w:rFonts w:ascii="Arial" w:eastAsiaTheme="minorEastAsia" w:hAnsi="Arial" w:cs="Arial"/>
          <w:kern w:val="24"/>
          <w:lang w:val="fr-FR" w:eastAsia="fr-BE" w:bidi="ar-SA"/>
        </w:rPr>
        <w:t xml:space="preserve"> </w:t>
      </w:r>
      <w:r w:rsidR="00AF6358">
        <w:rPr>
          <w:rFonts w:ascii="Arial" w:eastAsiaTheme="minorEastAsia" w:hAnsi="Arial" w:cs="Arial"/>
          <w:kern w:val="24"/>
          <w:lang w:val="fr-FR" w:eastAsia="fr-BE" w:bidi="ar-SA"/>
        </w:rPr>
        <w:t>(€</w:t>
      </w:r>
      <w:r w:rsidR="008B03AF">
        <w:rPr>
          <w:rFonts w:ascii="Arial" w:eastAsiaTheme="minorEastAsia" w:hAnsi="Arial" w:cs="Arial"/>
          <w:kern w:val="24"/>
          <w:lang w:val="fr-FR" w:eastAsia="fr-BE" w:bidi="ar-SA"/>
        </w:rPr>
        <w:t xml:space="preserve"> </w:t>
      </w:r>
      <w:r w:rsidR="00C553FD">
        <w:rPr>
          <w:rFonts w:ascii="Arial" w:eastAsiaTheme="minorEastAsia" w:hAnsi="Arial" w:cs="Arial"/>
          <w:kern w:val="24"/>
          <w:lang w:val="fr-FR" w:eastAsia="fr-BE" w:bidi="ar-SA"/>
        </w:rPr>
        <w:t xml:space="preserve"> </w:t>
      </w:r>
      <w:r w:rsidR="00534C2C">
        <w:rPr>
          <w:rFonts w:ascii="Arial" w:eastAsiaTheme="minorEastAsia" w:hAnsi="Arial" w:cs="Arial"/>
          <w:kern w:val="24"/>
          <w:lang w:val="fr-FR" w:eastAsia="fr-BE" w:bidi="ar-SA"/>
        </w:rPr>
        <w:t xml:space="preserve"> </w:t>
      </w:r>
      <w:r w:rsidR="00AF6358">
        <w:rPr>
          <w:rFonts w:ascii="Arial" w:eastAsiaTheme="minorEastAsia" w:hAnsi="Arial" w:cs="Arial"/>
          <w:kern w:val="24"/>
          <w:lang w:val="fr-FR" w:eastAsia="fr-BE" w:bidi="ar-SA"/>
        </w:rPr>
        <w:t>taxes</w:t>
      </w:r>
      <w:r w:rsidR="00E33DB9">
        <w:rPr>
          <w:rFonts w:ascii="Arial" w:eastAsiaTheme="minorEastAsia" w:hAnsi="Arial" w:cs="Arial"/>
          <w:kern w:val="24"/>
          <w:lang w:val="fr-FR" w:eastAsia="fr-BE" w:bidi="ar-SA"/>
        </w:rPr>
        <w:t xml:space="preserve"> BE comprises</w:t>
      </w:r>
      <w:r w:rsidR="00AF6358">
        <w:rPr>
          <w:rFonts w:ascii="Arial" w:eastAsiaTheme="minorEastAsia" w:hAnsi="Arial" w:cs="Arial"/>
          <w:kern w:val="24"/>
          <w:lang w:val="fr-FR" w:eastAsia="fr-BE" w:bidi="ar-SA"/>
        </w:rPr>
        <w:t>)</w:t>
      </w:r>
      <w:r>
        <w:rPr>
          <w:rFonts w:ascii="Arial" w:eastAsiaTheme="minorEastAsia" w:hAnsi="Arial" w:cs="Arial"/>
          <w:kern w:val="24"/>
          <w:lang w:val="fr-FR" w:eastAsia="fr-BE" w:bidi="ar-SA"/>
        </w:rPr>
        <w:t> :</w:t>
      </w:r>
    </w:p>
    <w:p w14:paraId="35254377" w14:textId="77777777" w:rsidR="00881278" w:rsidRDefault="00881278" w:rsidP="00937AE6">
      <w:pPr>
        <w:jc w:val="both"/>
        <w:outlineLvl w:val="0"/>
        <w:rPr>
          <w:rFonts w:ascii="Arial" w:hAnsi="Arial" w:cs="Arial"/>
          <w:lang w:val="fr-FR"/>
        </w:rPr>
      </w:pPr>
    </w:p>
    <w:tbl>
      <w:tblPr>
        <w:tblStyle w:val="Grilledutableau"/>
        <w:tblW w:w="0" w:type="auto"/>
        <w:tblInd w:w="595" w:type="dxa"/>
        <w:tblLook w:val="04A0" w:firstRow="1" w:lastRow="0" w:firstColumn="1" w:lastColumn="0" w:noHBand="0" w:noVBand="1"/>
      </w:tblPr>
      <w:tblGrid>
        <w:gridCol w:w="5849"/>
        <w:gridCol w:w="584"/>
        <w:gridCol w:w="584"/>
        <w:gridCol w:w="767"/>
        <w:gridCol w:w="767"/>
      </w:tblGrid>
      <w:tr w:rsidR="00094BAC" w14:paraId="778259C7" w14:textId="77777777" w:rsidTr="00075479">
        <w:tc>
          <w:tcPr>
            <w:tcW w:w="0" w:type="auto"/>
          </w:tcPr>
          <w:p w14:paraId="7199EEEA" w14:textId="77777777" w:rsidR="00881278" w:rsidRDefault="00881278" w:rsidP="00937AE6">
            <w:pPr>
              <w:jc w:val="center"/>
              <w:outlineLvl w:val="0"/>
              <w:rPr>
                <w:lang w:val="fr-FR"/>
              </w:rPr>
            </w:pPr>
            <w:r>
              <w:rPr>
                <w:lang w:val="fr-FR"/>
              </w:rPr>
              <w:t>Age à l’entrée</w:t>
            </w:r>
          </w:p>
        </w:tc>
        <w:tc>
          <w:tcPr>
            <w:tcW w:w="0" w:type="auto"/>
          </w:tcPr>
          <w:p w14:paraId="396F7A2C" w14:textId="77777777" w:rsidR="00881278" w:rsidRDefault="00937AE6" w:rsidP="00937AE6">
            <w:pPr>
              <w:jc w:val="center"/>
              <w:outlineLvl w:val="0"/>
              <w:rPr>
                <w:lang w:val="fr-FR"/>
              </w:rPr>
            </w:pPr>
            <w:r>
              <w:rPr>
                <w:lang w:val="fr-FR"/>
              </w:rPr>
              <w:t>40</w:t>
            </w:r>
          </w:p>
        </w:tc>
        <w:tc>
          <w:tcPr>
            <w:tcW w:w="0" w:type="auto"/>
          </w:tcPr>
          <w:p w14:paraId="04AECADF" w14:textId="77777777" w:rsidR="00881278" w:rsidRDefault="00937AE6" w:rsidP="00937AE6">
            <w:pPr>
              <w:jc w:val="center"/>
              <w:outlineLvl w:val="0"/>
              <w:rPr>
                <w:lang w:val="fr-FR"/>
              </w:rPr>
            </w:pPr>
            <w:r>
              <w:rPr>
                <w:lang w:val="fr-FR"/>
              </w:rPr>
              <w:t>50</w:t>
            </w:r>
          </w:p>
        </w:tc>
        <w:tc>
          <w:tcPr>
            <w:tcW w:w="0" w:type="auto"/>
          </w:tcPr>
          <w:p w14:paraId="40A97B2B" w14:textId="77777777" w:rsidR="00881278" w:rsidRDefault="00937AE6" w:rsidP="00937AE6">
            <w:pPr>
              <w:jc w:val="center"/>
              <w:outlineLvl w:val="0"/>
              <w:rPr>
                <w:lang w:val="fr-FR"/>
              </w:rPr>
            </w:pPr>
            <w:r>
              <w:rPr>
                <w:lang w:val="fr-FR"/>
              </w:rPr>
              <w:t>60</w:t>
            </w:r>
          </w:p>
        </w:tc>
        <w:tc>
          <w:tcPr>
            <w:tcW w:w="0" w:type="auto"/>
          </w:tcPr>
          <w:p w14:paraId="40E6F644" w14:textId="77777777" w:rsidR="00881278" w:rsidRDefault="00937AE6" w:rsidP="00937AE6">
            <w:pPr>
              <w:jc w:val="center"/>
              <w:outlineLvl w:val="0"/>
              <w:rPr>
                <w:lang w:val="fr-FR"/>
              </w:rPr>
            </w:pPr>
            <w:r>
              <w:rPr>
                <w:lang w:val="fr-FR"/>
              </w:rPr>
              <w:t>70</w:t>
            </w:r>
          </w:p>
        </w:tc>
      </w:tr>
      <w:tr w:rsidR="00094BAC" w14:paraId="306026C3" w14:textId="77777777" w:rsidTr="00075479">
        <w:tc>
          <w:tcPr>
            <w:tcW w:w="0" w:type="auto"/>
          </w:tcPr>
          <w:p w14:paraId="5EBB27A5" w14:textId="77777777" w:rsidR="00881278" w:rsidRDefault="00094BAC" w:rsidP="00937AE6">
            <w:pPr>
              <w:outlineLvl w:val="0"/>
              <w:rPr>
                <w:lang w:val="fr-FR"/>
              </w:rPr>
            </w:pPr>
            <w:r>
              <w:rPr>
                <w:lang w:val="fr-FR"/>
              </w:rPr>
              <w:t xml:space="preserve">Module 1 + options 2 et 3 </w:t>
            </w:r>
            <w:r w:rsidR="00881278">
              <w:rPr>
                <w:lang w:val="fr-FR"/>
              </w:rPr>
              <w:t>(</w:t>
            </w:r>
            <w:proofErr w:type="spellStart"/>
            <w:r w:rsidR="00881278">
              <w:rPr>
                <w:lang w:val="fr-FR"/>
              </w:rPr>
              <w:t>Hospi+ambu+dentaire</w:t>
            </w:r>
            <w:proofErr w:type="spellEnd"/>
            <w:r w:rsidR="00881278">
              <w:rPr>
                <w:lang w:val="fr-FR"/>
              </w:rPr>
              <w:t>/optique)</w:t>
            </w:r>
          </w:p>
        </w:tc>
        <w:tc>
          <w:tcPr>
            <w:tcW w:w="0" w:type="auto"/>
          </w:tcPr>
          <w:p w14:paraId="4CECC4A0" w14:textId="77777777" w:rsidR="00881278" w:rsidRDefault="00937AE6" w:rsidP="00937AE6">
            <w:pPr>
              <w:spacing w:before="120"/>
              <w:jc w:val="center"/>
              <w:outlineLvl w:val="0"/>
              <w:rPr>
                <w:lang w:val="fr-FR"/>
              </w:rPr>
            </w:pPr>
            <w:r>
              <w:rPr>
                <w:lang w:val="fr-FR"/>
              </w:rPr>
              <w:t>625</w:t>
            </w:r>
          </w:p>
        </w:tc>
        <w:tc>
          <w:tcPr>
            <w:tcW w:w="0" w:type="auto"/>
          </w:tcPr>
          <w:p w14:paraId="3240063E" w14:textId="77777777" w:rsidR="00881278" w:rsidRDefault="00937AE6" w:rsidP="00937AE6">
            <w:pPr>
              <w:spacing w:before="120"/>
              <w:jc w:val="center"/>
              <w:outlineLvl w:val="0"/>
              <w:rPr>
                <w:lang w:val="fr-FR"/>
              </w:rPr>
            </w:pPr>
            <w:r>
              <w:rPr>
                <w:lang w:val="fr-FR"/>
              </w:rPr>
              <w:t>855</w:t>
            </w:r>
          </w:p>
        </w:tc>
        <w:tc>
          <w:tcPr>
            <w:tcW w:w="0" w:type="auto"/>
          </w:tcPr>
          <w:p w14:paraId="5D3C4360" w14:textId="77777777" w:rsidR="00881278" w:rsidRDefault="00937AE6" w:rsidP="00937AE6">
            <w:pPr>
              <w:spacing w:before="120"/>
              <w:jc w:val="center"/>
              <w:outlineLvl w:val="0"/>
              <w:rPr>
                <w:lang w:val="fr-FR"/>
              </w:rPr>
            </w:pPr>
            <w:r>
              <w:rPr>
                <w:lang w:val="fr-FR"/>
              </w:rPr>
              <w:t>1.335</w:t>
            </w:r>
          </w:p>
        </w:tc>
        <w:tc>
          <w:tcPr>
            <w:tcW w:w="0" w:type="auto"/>
          </w:tcPr>
          <w:p w14:paraId="6BF1A552" w14:textId="77777777" w:rsidR="00881278" w:rsidRDefault="00937AE6" w:rsidP="00937AE6">
            <w:pPr>
              <w:spacing w:before="120"/>
              <w:jc w:val="center"/>
              <w:outlineLvl w:val="0"/>
              <w:rPr>
                <w:lang w:val="fr-FR"/>
              </w:rPr>
            </w:pPr>
            <w:r>
              <w:rPr>
                <w:lang w:val="fr-FR"/>
              </w:rPr>
              <w:t>2.220</w:t>
            </w:r>
          </w:p>
        </w:tc>
      </w:tr>
    </w:tbl>
    <w:p w14:paraId="73BBD6EF" w14:textId="77777777" w:rsidR="00997EE8" w:rsidRDefault="00997EE8" w:rsidP="008B03AF">
      <w:pPr>
        <w:spacing w:before="120"/>
        <w:rPr>
          <w:rFonts w:ascii="Arial" w:hAnsi="Arial" w:cs="Arial"/>
          <w:b/>
          <w:sz w:val="28"/>
          <w:szCs w:val="28"/>
          <w:u w:val="single"/>
        </w:rPr>
      </w:pPr>
    </w:p>
    <w:p w14:paraId="083195B3" w14:textId="77777777" w:rsidR="008509DE" w:rsidRPr="008509DE" w:rsidRDefault="00746F34" w:rsidP="008509DE">
      <w:pPr>
        <w:pStyle w:val="Paragraphedeliste"/>
        <w:numPr>
          <w:ilvl w:val="1"/>
          <w:numId w:val="35"/>
        </w:numPr>
        <w:spacing w:before="120" w:after="120"/>
        <w:rPr>
          <w:rFonts w:ascii="Arial" w:hAnsi="Arial" w:cs="Arial"/>
          <w:b/>
          <w:sz w:val="28"/>
          <w:szCs w:val="28"/>
          <w:u w:val="single"/>
        </w:rPr>
      </w:pPr>
      <w:r w:rsidRPr="008509DE">
        <w:rPr>
          <w:rFonts w:ascii="Arial" w:hAnsi="Arial" w:cs="Arial"/>
          <w:b/>
          <w:sz w:val="28"/>
          <w:szCs w:val="28"/>
          <w:u w:val="single"/>
        </w:rPr>
        <w:t>Remarques</w:t>
      </w:r>
    </w:p>
    <w:p w14:paraId="7148A5B4" w14:textId="77777777" w:rsidR="008509DE" w:rsidRPr="008509DE" w:rsidRDefault="008509DE" w:rsidP="00C553FD">
      <w:pPr>
        <w:spacing w:after="120"/>
        <w:jc w:val="both"/>
        <w:rPr>
          <w:rFonts w:ascii="Arial" w:hAnsi="Arial" w:cs="Arial"/>
          <w:b/>
        </w:rPr>
      </w:pPr>
      <w:r w:rsidRPr="008509DE">
        <w:rPr>
          <w:rFonts w:ascii="Arial" w:hAnsi="Arial" w:cs="Arial"/>
          <w:b/>
        </w:rPr>
        <w:t xml:space="preserve">Les remboursements perçus de la part des assurances complémentaires doivent être déclarés au RCAM en cas de remboursement spécial selon l’Article 72§3. </w:t>
      </w:r>
    </w:p>
    <w:p w14:paraId="0B09D4A4" w14:textId="77777777" w:rsidR="00746F34" w:rsidRPr="008B03AF" w:rsidRDefault="00746F34" w:rsidP="00C553FD">
      <w:pPr>
        <w:spacing w:before="120" w:after="120"/>
        <w:jc w:val="both"/>
        <w:rPr>
          <w:rFonts w:ascii="Arial" w:hAnsi="Arial" w:cs="Arial"/>
          <w:b/>
          <w:sz w:val="28"/>
          <w:szCs w:val="28"/>
          <w:u w:val="single"/>
        </w:rPr>
      </w:pPr>
      <w:r w:rsidRPr="00920315">
        <w:rPr>
          <w:rFonts w:ascii="Arial" w:hAnsi="Arial" w:cs="Arial"/>
        </w:rPr>
        <w:t>Les plafonds/exclusions du RCAM peuvent avoir un impact important, surtout pour les ma</w:t>
      </w:r>
      <w:r w:rsidR="00F82A7A">
        <w:rPr>
          <w:rFonts w:ascii="Arial" w:hAnsi="Arial" w:cs="Arial"/>
        </w:rPr>
        <w:t>ladies et soins de pensionnés. Dans</w:t>
      </w:r>
      <w:r w:rsidRPr="00920315">
        <w:rPr>
          <w:rFonts w:ascii="Arial" w:hAnsi="Arial" w:cs="Arial"/>
        </w:rPr>
        <w:t xml:space="preserve"> l’avenir, la couverture assurée par le RCAM peut changer. Les exemples </w:t>
      </w:r>
      <w:r w:rsidR="00060521">
        <w:rPr>
          <w:rFonts w:ascii="Arial" w:hAnsi="Arial" w:cs="Arial"/>
        </w:rPr>
        <w:t xml:space="preserve">imaginaires </w:t>
      </w:r>
      <w:r w:rsidRPr="00920315">
        <w:rPr>
          <w:rFonts w:ascii="Arial" w:hAnsi="Arial" w:cs="Arial"/>
        </w:rPr>
        <w:t>donnés ci-dessus sont volontairement extrêmes mais ne sont pas irréalistes !</w:t>
      </w:r>
    </w:p>
    <w:p w14:paraId="132F60F0" w14:textId="77777777" w:rsidR="004352C8" w:rsidRDefault="00746F34" w:rsidP="00C553FD">
      <w:pPr>
        <w:spacing w:after="120"/>
        <w:jc w:val="both"/>
        <w:rPr>
          <w:rFonts w:ascii="Arial" w:hAnsi="Arial" w:cs="Arial"/>
        </w:rPr>
      </w:pPr>
      <w:r w:rsidRPr="00920315">
        <w:rPr>
          <w:rFonts w:ascii="Arial" w:hAnsi="Arial" w:cs="Arial"/>
        </w:rPr>
        <w:t>Attention, suicide, alcoolisme, toxicomanie, certains sports, … sont, en g</w:t>
      </w:r>
      <w:r w:rsidR="00060521">
        <w:rPr>
          <w:rFonts w:ascii="Arial" w:hAnsi="Arial" w:cs="Arial"/>
        </w:rPr>
        <w:t>énéral, des raisons d</w:t>
      </w:r>
      <w:r w:rsidR="009039AB">
        <w:rPr>
          <w:rFonts w:ascii="Arial" w:hAnsi="Arial" w:cs="Arial"/>
        </w:rPr>
        <w:t>’exclusion pour les assurances.</w:t>
      </w:r>
    </w:p>
    <w:p w14:paraId="1BA683FF" w14:textId="77777777" w:rsidR="00997EE8" w:rsidRPr="00077A3A" w:rsidRDefault="006B77A0" w:rsidP="001F383D">
      <w:pPr>
        <w:spacing w:before="240" w:after="120"/>
        <w:jc w:val="center"/>
        <w:rPr>
          <w:rFonts w:ascii="Arial Black" w:hAnsi="Arial Black" w:cs="Arial"/>
          <w:sz w:val="32"/>
          <w:szCs w:val="32"/>
          <w:u w:val="single"/>
        </w:rPr>
      </w:pPr>
      <w:proofErr w:type="gramStart"/>
      <w:r w:rsidRPr="00D65304">
        <w:rPr>
          <w:rFonts w:ascii="Arial Black" w:hAnsi="Arial Black" w:cs="Arial"/>
          <w:sz w:val="32"/>
          <w:szCs w:val="32"/>
        </w:rPr>
        <w:t>V</w:t>
      </w:r>
      <w:r w:rsidR="00E33DB9" w:rsidRPr="00D65304">
        <w:rPr>
          <w:rFonts w:ascii="Arial Black" w:hAnsi="Arial Black" w:cs="Arial"/>
          <w:sz w:val="32"/>
          <w:szCs w:val="32"/>
        </w:rPr>
        <w:t xml:space="preserve">.  </w:t>
      </w:r>
      <w:r w:rsidR="00E33DB9">
        <w:rPr>
          <w:rFonts w:ascii="Arial Black" w:hAnsi="Arial Black" w:cs="Arial"/>
          <w:sz w:val="32"/>
          <w:szCs w:val="32"/>
          <w:u w:val="single"/>
        </w:rPr>
        <w:t>Assurances</w:t>
      </w:r>
      <w:proofErr w:type="gramEnd"/>
      <w:r w:rsidR="00E33DB9">
        <w:rPr>
          <w:rFonts w:ascii="Arial Black" w:hAnsi="Arial Black" w:cs="Arial"/>
          <w:sz w:val="32"/>
          <w:szCs w:val="32"/>
          <w:u w:val="single"/>
        </w:rPr>
        <w:t xml:space="preserve"> Accident</w:t>
      </w:r>
    </w:p>
    <w:p w14:paraId="5E2298F0" w14:textId="77777777" w:rsidR="008F2E71" w:rsidRPr="008F2E71" w:rsidRDefault="008F2E71" w:rsidP="00B62FE1">
      <w:pPr>
        <w:spacing w:before="120" w:after="120"/>
        <w:jc w:val="both"/>
        <w:outlineLvl w:val="0"/>
        <w:rPr>
          <w:rFonts w:ascii="Arial" w:hAnsi="Arial" w:cs="Arial"/>
          <w:b/>
          <w:sz w:val="28"/>
          <w:szCs w:val="28"/>
        </w:rPr>
      </w:pPr>
      <w:r w:rsidRPr="008F2E71">
        <w:rPr>
          <w:rFonts w:ascii="Arial" w:hAnsi="Arial" w:cs="Arial"/>
          <w:b/>
          <w:sz w:val="28"/>
          <w:szCs w:val="28"/>
        </w:rPr>
        <w:t>Rappel</w:t>
      </w:r>
    </w:p>
    <w:p w14:paraId="70521E14" w14:textId="77777777" w:rsidR="00B62FE1" w:rsidRPr="005066F0" w:rsidRDefault="00B62FE1" w:rsidP="00B62FE1">
      <w:pPr>
        <w:spacing w:before="120" w:after="120"/>
        <w:jc w:val="both"/>
        <w:outlineLvl w:val="0"/>
        <w:rPr>
          <w:rFonts w:ascii="Arial" w:hAnsi="Arial" w:cs="Arial"/>
        </w:rPr>
      </w:pPr>
      <w:r w:rsidRPr="005066F0">
        <w:rPr>
          <w:rFonts w:ascii="Arial" w:hAnsi="Arial" w:cs="Arial"/>
        </w:rPr>
        <w:t xml:space="preserve">Le fonctionnaire perd la couverture </w:t>
      </w:r>
      <w:r w:rsidR="009F113C">
        <w:rPr>
          <w:rFonts w:ascii="Arial" w:hAnsi="Arial" w:cs="Arial"/>
        </w:rPr>
        <w:t xml:space="preserve">complémentaire </w:t>
      </w:r>
      <w:r w:rsidRPr="005066F0">
        <w:rPr>
          <w:rFonts w:ascii="Arial" w:hAnsi="Arial" w:cs="Arial"/>
        </w:rPr>
        <w:t xml:space="preserve">accident </w:t>
      </w:r>
      <w:r w:rsidRPr="005066F0">
        <w:rPr>
          <w:rFonts w:ascii="Arial" w:hAnsi="Arial" w:cs="Arial"/>
          <w:u w:val="single"/>
        </w:rPr>
        <w:t>statutaire</w:t>
      </w:r>
      <w:r w:rsidRPr="005066F0">
        <w:rPr>
          <w:rFonts w:ascii="Arial" w:hAnsi="Arial" w:cs="Arial"/>
        </w:rPr>
        <w:t xml:space="preserve"> (</w:t>
      </w:r>
      <w:r w:rsidR="009F113C">
        <w:rPr>
          <w:rFonts w:ascii="Arial" w:hAnsi="Arial" w:cs="Arial"/>
        </w:rPr>
        <w:t>Article 73 du Statut – maladie professionnelle – accident</w:t>
      </w:r>
      <w:r w:rsidRPr="005066F0">
        <w:rPr>
          <w:rFonts w:ascii="Arial" w:hAnsi="Arial" w:cs="Arial"/>
        </w:rPr>
        <w:t xml:space="preserve"> décès, invalidité) lors de son départ en retraite et s’il est en invalidité ou en congé de convenance personnelle (CCP).</w:t>
      </w:r>
    </w:p>
    <w:p w14:paraId="1958DEE0" w14:textId="77777777" w:rsidR="005E0420" w:rsidRDefault="00B62FE1" w:rsidP="00B62FE1">
      <w:pPr>
        <w:spacing w:after="120"/>
        <w:jc w:val="both"/>
        <w:rPr>
          <w:rFonts w:ascii="Arial" w:hAnsi="Arial" w:cs="Arial"/>
          <w:b/>
        </w:rPr>
      </w:pPr>
      <w:r>
        <w:rPr>
          <w:rFonts w:ascii="Arial" w:hAnsi="Arial" w:cs="Arial"/>
        </w:rPr>
        <w:t>Cette couverture, statutaire pour les actifs</w:t>
      </w:r>
      <w:proofErr w:type="gramStart"/>
      <w:r>
        <w:rPr>
          <w:rFonts w:ascii="Arial" w:hAnsi="Arial" w:cs="Arial"/>
        </w:rPr>
        <w:t xml:space="preserve">, </w:t>
      </w:r>
      <w:r>
        <w:rPr>
          <w:rFonts w:ascii="Arial" w:hAnsi="Arial" w:cs="Arial"/>
          <w:u w:val="single"/>
        </w:rPr>
        <w:t xml:space="preserve"> assure</w:t>
      </w:r>
      <w:proofErr w:type="gramEnd"/>
      <w:r>
        <w:rPr>
          <w:rFonts w:ascii="Arial" w:hAnsi="Arial" w:cs="Arial"/>
          <w:u w:val="single"/>
        </w:rPr>
        <w:t xml:space="preserve"> </w:t>
      </w:r>
      <w:r w:rsidRPr="00C66789">
        <w:rPr>
          <w:rFonts w:ascii="Arial" w:hAnsi="Arial" w:cs="Arial"/>
          <w:u w:val="single"/>
        </w:rPr>
        <w:t xml:space="preserve">un capital en cas de décès </w:t>
      </w:r>
      <w:r w:rsidRPr="00C553FD">
        <w:rPr>
          <w:rFonts w:ascii="Arial" w:hAnsi="Arial" w:cs="Arial"/>
          <w:u w:val="single"/>
        </w:rPr>
        <w:t xml:space="preserve">ou invalidité </w:t>
      </w:r>
      <w:r w:rsidR="00075479" w:rsidRPr="00C553FD">
        <w:rPr>
          <w:rFonts w:ascii="Arial" w:hAnsi="Arial" w:cs="Arial"/>
          <w:u w:val="single"/>
        </w:rPr>
        <w:t xml:space="preserve">permanente </w:t>
      </w:r>
      <w:r w:rsidRPr="00C553FD">
        <w:rPr>
          <w:rFonts w:ascii="Arial" w:hAnsi="Arial" w:cs="Arial"/>
          <w:u w:val="single"/>
        </w:rPr>
        <w:t xml:space="preserve">partielle ou totale </w:t>
      </w:r>
      <w:r w:rsidRPr="003146A6">
        <w:rPr>
          <w:rFonts w:ascii="Arial" w:hAnsi="Arial" w:cs="Arial"/>
        </w:rPr>
        <w:t>(nécessité d’assistance à domicile car dépendance)</w:t>
      </w:r>
      <w:r w:rsidR="00E33DB9">
        <w:rPr>
          <w:rFonts w:ascii="Arial" w:hAnsi="Arial" w:cs="Arial"/>
        </w:rPr>
        <w:t>. De plus les soins résultant</w:t>
      </w:r>
      <w:r>
        <w:rPr>
          <w:rFonts w:ascii="Arial" w:hAnsi="Arial" w:cs="Arial"/>
        </w:rPr>
        <w:t xml:space="preserve"> d’un accident sont remboursés à 100% s</w:t>
      </w:r>
      <w:r w:rsidR="00C553FD">
        <w:rPr>
          <w:rFonts w:ascii="Arial" w:hAnsi="Arial" w:cs="Arial"/>
        </w:rPr>
        <w:t>ans tenir compte des plafonds</w:t>
      </w:r>
      <w:r>
        <w:rPr>
          <w:rFonts w:ascii="Arial" w:hAnsi="Arial" w:cs="Arial"/>
        </w:rPr>
        <w:t xml:space="preserve"> du RCAM, même hors de l’EEE.</w:t>
      </w:r>
      <w:r w:rsidR="000D2136" w:rsidRPr="000D2136">
        <w:rPr>
          <w:rFonts w:ascii="Arial" w:hAnsi="Arial" w:cs="Arial"/>
          <w:b/>
        </w:rPr>
        <w:t xml:space="preserve"> </w:t>
      </w:r>
    </w:p>
    <w:p w14:paraId="016B09BA" w14:textId="77777777" w:rsidR="005066F0" w:rsidRPr="000D2136" w:rsidRDefault="00B62FE1" w:rsidP="00B62FE1">
      <w:pPr>
        <w:spacing w:after="120"/>
        <w:jc w:val="both"/>
        <w:rPr>
          <w:rFonts w:ascii="Arial" w:hAnsi="Arial" w:cs="Arial"/>
          <w:b/>
          <w:u w:val="single"/>
        </w:rPr>
      </w:pPr>
      <w:r w:rsidRPr="00C553FD">
        <w:rPr>
          <w:rFonts w:ascii="Arial" w:hAnsi="Arial" w:cs="Arial"/>
        </w:rPr>
        <w:t>Le fonctionnaire retraité (ou en invalidité ou en CCP) perd cette couverture complète</w:t>
      </w:r>
      <w:r w:rsidR="00551D14" w:rsidRPr="00C553FD">
        <w:rPr>
          <w:rStyle w:val="Appelnotedebasdep"/>
          <w:rFonts w:ascii="Arial" w:hAnsi="Arial" w:cs="Arial"/>
          <w:b/>
        </w:rPr>
        <w:footnoteReference w:id="34"/>
      </w:r>
      <w:r w:rsidRPr="00C553FD">
        <w:rPr>
          <w:rFonts w:ascii="Arial" w:hAnsi="Arial" w:cs="Arial"/>
          <w:b/>
        </w:rPr>
        <w:t xml:space="preserve"> </w:t>
      </w:r>
      <w:r w:rsidRPr="00C553FD">
        <w:rPr>
          <w:rFonts w:ascii="Arial" w:hAnsi="Arial" w:cs="Arial"/>
          <w:b/>
          <w:u w:val="single"/>
        </w:rPr>
        <w:t xml:space="preserve">mais garde le remboursement, par le RCAM, des soins requis suite à un accident, </w:t>
      </w:r>
      <w:r w:rsidR="005066F0" w:rsidRPr="00C553FD">
        <w:rPr>
          <w:rFonts w:ascii="Arial" w:hAnsi="Arial" w:cs="Arial"/>
          <w:b/>
          <w:u w:val="single"/>
        </w:rPr>
        <w:t>comme pour les maladies</w:t>
      </w:r>
      <w:r>
        <w:rPr>
          <w:rFonts w:ascii="Arial" w:hAnsi="Arial" w:cs="Arial"/>
        </w:rPr>
        <w:t xml:space="preserve"> (</w:t>
      </w:r>
      <w:r w:rsidRPr="005042F8">
        <w:rPr>
          <w:rFonts w:ascii="Arial" w:hAnsi="Arial" w:cs="Arial"/>
        </w:rPr>
        <w:t xml:space="preserve">remboursement à 85% </w:t>
      </w:r>
      <w:r>
        <w:rPr>
          <w:rFonts w:ascii="Arial" w:hAnsi="Arial" w:cs="Arial"/>
        </w:rPr>
        <w:t>ou à 80%</w:t>
      </w:r>
      <w:r>
        <w:rPr>
          <w:rStyle w:val="Appelnotedebasdep"/>
          <w:rFonts w:ascii="Arial" w:hAnsi="Arial" w:cs="Arial"/>
        </w:rPr>
        <w:footnoteReference w:id="35"/>
      </w:r>
      <w:r>
        <w:rPr>
          <w:rFonts w:ascii="Arial" w:hAnsi="Arial" w:cs="Arial"/>
        </w:rPr>
        <w:t>)</w:t>
      </w:r>
      <w:r w:rsidR="005066F0">
        <w:rPr>
          <w:rFonts w:ascii="Arial" w:hAnsi="Arial" w:cs="Arial"/>
        </w:rPr>
        <w:t xml:space="preserve">. </w:t>
      </w:r>
      <w:r w:rsidR="005066F0" w:rsidRPr="005042F8">
        <w:rPr>
          <w:rFonts w:ascii="Arial" w:hAnsi="Arial" w:cs="Arial"/>
        </w:rPr>
        <w:t>L</w:t>
      </w:r>
      <w:r w:rsidR="005066F0">
        <w:rPr>
          <w:rFonts w:ascii="Arial" w:hAnsi="Arial" w:cs="Arial"/>
        </w:rPr>
        <w:t>es plafonds, l</w:t>
      </w:r>
      <w:r w:rsidR="005066F0" w:rsidRPr="005042F8">
        <w:rPr>
          <w:rFonts w:ascii="Arial" w:hAnsi="Arial" w:cs="Arial"/>
        </w:rPr>
        <w:t xml:space="preserve">es limitations </w:t>
      </w:r>
      <w:r w:rsidR="005066F0">
        <w:rPr>
          <w:rFonts w:ascii="Arial" w:hAnsi="Arial" w:cs="Arial"/>
        </w:rPr>
        <w:t xml:space="preserve">et exclusions </w:t>
      </w:r>
      <w:r w:rsidR="005066F0" w:rsidRPr="005042F8">
        <w:rPr>
          <w:rFonts w:ascii="Arial" w:hAnsi="Arial" w:cs="Arial"/>
        </w:rPr>
        <w:t xml:space="preserve">sont à considérer </w:t>
      </w:r>
      <w:r w:rsidR="005066F0">
        <w:rPr>
          <w:rFonts w:ascii="Arial" w:hAnsi="Arial" w:cs="Arial"/>
        </w:rPr>
        <w:t>ainsi que l’application des règles d’excessivité.</w:t>
      </w:r>
    </w:p>
    <w:p w14:paraId="0260C997" w14:textId="77777777" w:rsidR="00B62FE1" w:rsidRDefault="009F113C" w:rsidP="00B62FE1">
      <w:pPr>
        <w:spacing w:after="120"/>
        <w:jc w:val="both"/>
        <w:rPr>
          <w:rFonts w:ascii="Arial" w:hAnsi="Arial" w:cs="Arial"/>
        </w:rPr>
      </w:pPr>
      <w:r>
        <w:rPr>
          <w:rFonts w:ascii="Arial" w:hAnsi="Arial" w:cs="Arial"/>
        </w:rPr>
        <w:t>Suite à un accident, l</w:t>
      </w:r>
      <w:r w:rsidR="005066F0">
        <w:rPr>
          <w:rFonts w:ascii="Arial" w:hAnsi="Arial" w:cs="Arial"/>
        </w:rPr>
        <w:t xml:space="preserve">e retraité peut également être remboursé </w:t>
      </w:r>
      <w:r w:rsidR="00B62FE1">
        <w:rPr>
          <w:rFonts w:ascii="Arial" w:hAnsi="Arial" w:cs="Arial"/>
        </w:rPr>
        <w:t xml:space="preserve">en complément par </w:t>
      </w:r>
      <w:r w:rsidR="00B62FE1" w:rsidRPr="00024B8A">
        <w:rPr>
          <w:rFonts w:ascii="Arial" w:hAnsi="Arial" w:cs="Arial"/>
        </w:rPr>
        <w:t xml:space="preserve">les assurances santé complémentaires AFILIATYS, AIACE « Gros Risques </w:t>
      </w:r>
      <w:r w:rsidR="00B62FE1" w:rsidRPr="0059046C">
        <w:rPr>
          <w:rFonts w:ascii="Arial" w:hAnsi="Arial" w:cs="Arial"/>
          <w:u w:val="single"/>
        </w:rPr>
        <w:t>et Accidents</w:t>
      </w:r>
      <w:r w:rsidR="00B62FE1" w:rsidRPr="00024B8A">
        <w:rPr>
          <w:rFonts w:ascii="Arial" w:hAnsi="Arial" w:cs="Arial"/>
        </w:rPr>
        <w:t> », DKV</w:t>
      </w:r>
      <w:r w:rsidR="00B62FE1">
        <w:rPr>
          <w:rFonts w:ascii="Arial" w:hAnsi="Arial" w:cs="Arial"/>
        </w:rPr>
        <w:t xml:space="preserve"> EU P</w:t>
      </w:r>
      <w:r w:rsidR="00E33DB9">
        <w:rPr>
          <w:rFonts w:ascii="Arial" w:hAnsi="Arial" w:cs="Arial"/>
        </w:rPr>
        <w:t xml:space="preserve">lus, </w:t>
      </w:r>
      <w:r w:rsidR="00E65612">
        <w:rPr>
          <w:rFonts w:ascii="Arial" w:hAnsi="Arial" w:cs="Arial"/>
        </w:rPr>
        <w:t xml:space="preserve">EU </w:t>
      </w:r>
      <w:proofErr w:type="spellStart"/>
      <w:r w:rsidR="00E65612">
        <w:rPr>
          <w:rFonts w:ascii="Arial" w:hAnsi="Arial" w:cs="Arial"/>
        </w:rPr>
        <w:t>Health</w:t>
      </w:r>
      <w:proofErr w:type="spellEnd"/>
      <w:proofErr w:type="gramStart"/>
      <w:r w:rsidR="00E65612">
        <w:rPr>
          <w:rFonts w:ascii="Arial" w:hAnsi="Arial" w:cs="Arial"/>
        </w:rPr>
        <w:t xml:space="preserve">,  </w:t>
      </w:r>
      <w:r w:rsidR="00E33DB9">
        <w:rPr>
          <w:rFonts w:ascii="Arial" w:hAnsi="Arial" w:cs="Arial"/>
        </w:rPr>
        <w:t>EUROSANTE</w:t>
      </w:r>
      <w:proofErr w:type="gramEnd"/>
      <w:r w:rsidR="00E33DB9">
        <w:rPr>
          <w:rFonts w:ascii="Arial" w:hAnsi="Arial" w:cs="Arial"/>
        </w:rPr>
        <w:t xml:space="preserve"> / EUROHOSPI – EU</w:t>
      </w:r>
      <w:r w:rsidR="00B62FE1">
        <w:rPr>
          <w:rFonts w:ascii="Arial" w:hAnsi="Arial" w:cs="Arial"/>
        </w:rPr>
        <w:t xml:space="preserve">CARE, ELP GOLD EU, </w:t>
      </w:r>
      <w:r w:rsidR="00E65612">
        <w:rPr>
          <w:rFonts w:ascii="Arial" w:hAnsi="Arial" w:cs="Arial"/>
        </w:rPr>
        <w:t xml:space="preserve">ci-dessus, </w:t>
      </w:r>
      <w:r w:rsidR="00B62FE1" w:rsidRPr="00C22E36">
        <w:rPr>
          <w:rFonts w:ascii="Arial" w:hAnsi="Arial" w:cs="Arial"/>
        </w:rPr>
        <w:t>pour autant que ces soins soient spécifiquement couverts</w:t>
      </w:r>
      <w:r w:rsidR="00B62FE1">
        <w:rPr>
          <w:rFonts w:ascii="Arial" w:hAnsi="Arial" w:cs="Arial"/>
        </w:rPr>
        <w:t xml:space="preserve"> par la police</w:t>
      </w:r>
      <w:r w:rsidR="00B62FE1" w:rsidRPr="00C22E36">
        <w:rPr>
          <w:rFonts w:ascii="Arial" w:hAnsi="Arial" w:cs="Arial"/>
        </w:rPr>
        <w:t>, ce qui dépend de la formule choisie (</w:t>
      </w:r>
      <w:r w:rsidR="00B62FE1">
        <w:rPr>
          <w:rFonts w:ascii="Arial" w:hAnsi="Arial" w:cs="Arial"/>
        </w:rPr>
        <w:t xml:space="preserve">par exemple : </w:t>
      </w:r>
      <w:r w:rsidR="005066F0">
        <w:rPr>
          <w:rFonts w:ascii="Arial" w:hAnsi="Arial" w:cs="Arial"/>
        </w:rPr>
        <w:t>h</w:t>
      </w:r>
      <w:r w:rsidR="00B62FE1" w:rsidRPr="00C22E36">
        <w:rPr>
          <w:rFonts w:ascii="Arial" w:hAnsi="Arial" w:cs="Arial"/>
        </w:rPr>
        <w:t>ospi</w:t>
      </w:r>
      <w:r w:rsidR="00B62FE1">
        <w:rPr>
          <w:rFonts w:ascii="Arial" w:hAnsi="Arial" w:cs="Arial"/>
        </w:rPr>
        <w:t>talisation seulement ou assurance plus complète</w:t>
      </w:r>
      <w:r w:rsidR="00B62FE1" w:rsidRPr="00C22E36">
        <w:rPr>
          <w:rFonts w:ascii="Arial" w:hAnsi="Arial" w:cs="Arial"/>
        </w:rPr>
        <w:t>).</w:t>
      </w:r>
      <w:r w:rsidR="00B62FE1" w:rsidRPr="00F30390">
        <w:rPr>
          <w:rFonts w:ascii="Arial" w:hAnsi="Arial" w:cs="Arial"/>
        </w:rPr>
        <w:t xml:space="preserve"> </w:t>
      </w:r>
      <w:r w:rsidR="00B62FE1">
        <w:rPr>
          <w:rFonts w:ascii="Arial" w:hAnsi="Arial" w:cs="Arial"/>
        </w:rPr>
        <w:t xml:space="preserve">Le retraité ne bénéficiera cependant pas d’un capital en cas de décès ni </w:t>
      </w:r>
      <w:r w:rsidR="00B62FE1" w:rsidRPr="00840BA1">
        <w:rPr>
          <w:rFonts w:ascii="Arial" w:hAnsi="Arial" w:cs="Arial"/>
          <w:u w:val="single"/>
        </w:rPr>
        <w:t>en cas d’invalidité</w:t>
      </w:r>
      <w:r w:rsidR="00B62FE1" w:rsidRPr="00AB5276">
        <w:rPr>
          <w:rFonts w:ascii="Arial" w:hAnsi="Arial" w:cs="Arial"/>
        </w:rPr>
        <w:t xml:space="preserve"> </w:t>
      </w:r>
      <w:r w:rsidR="00B62FE1">
        <w:rPr>
          <w:rFonts w:ascii="Arial" w:hAnsi="Arial" w:cs="Arial"/>
        </w:rPr>
        <w:t>suite à cet accident.</w:t>
      </w:r>
    </w:p>
    <w:p w14:paraId="56224EFE" w14:textId="77777777" w:rsidR="00D65304" w:rsidRDefault="00B62FE1" w:rsidP="008F2E71">
      <w:pPr>
        <w:spacing w:after="240"/>
        <w:jc w:val="both"/>
        <w:rPr>
          <w:rFonts w:ascii="Arial" w:hAnsi="Arial" w:cs="Arial"/>
          <w:u w:val="single"/>
        </w:rPr>
      </w:pPr>
      <w:r>
        <w:rPr>
          <w:rFonts w:ascii="Arial" w:hAnsi="Arial" w:cs="Arial"/>
        </w:rPr>
        <w:t xml:space="preserve">Qui veut assurer un support pour ses héritiers, en cas d’accident, ou veut disposer d’une somme importante </w:t>
      </w:r>
      <w:r w:rsidR="005E0420">
        <w:rPr>
          <w:rFonts w:ascii="Arial" w:hAnsi="Arial" w:cs="Arial"/>
        </w:rPr>
        <w:t xml:space="preserve">(après un certain temps) </w:t>
      </w:r>
      <w:r>
        <w:rPr>
          <w:rFonts w:ascii="Arial" w:hAnsi="Arial" w:cs="Arial"/>
        </w:rPr>
        <w:t xml:space="preserve">pour couvrir une situation de dépendance en cas d’invalidité, peut souscrire une </w:t>
      </w:r>
      <w:r w:rsidRPr="006B77A0">
        <w:rPr>
          <w:rFonts w:ascii="Arial" w:hAnsi="Arial" w:cs="Arial"/>
          <w:u w:val="single"/>
        </w:rPr>
        <w:t>assurance accident, spécialement conçue pour la situati</w:t>
      </w:r>
      <w:r>
        <w:rPr>
          <w:rFonts w:ascii="Arial" w:hAnsi="Arial" w:cs="Arial"/>
          <w:u w:val="single"/>
        </w:rPr>
        <w:t>on des fonctionnaires retraités, pour les collèg</w:t>
      </w:r>
      <w:r w:rsidR="000D2136">
        <w:rPr>
          <w:rFonts w:ascii="Arial" w:hAnsi="Arial" w:cs="Arial"/>
          <w:u w:val="single"/>
        </w:rPr>
        <w:t>ues en invalidité et leurs</w:t>
      </w:r>
      <w:r w:rsidR="00D65304">
        <w:rPr>
          <w:rFonts w:ascii="Arial" w:hAnsi="Arial" w:cs="Arial"/>
          <w:u w:val="single"/>
        </w:rPr>
        <w:t xml:space="preserve"> conjoints. </w:t>
      </w:r>
    </w:p>
    <w:p w14:paraId="7D3D40E5" w14:textId="77777777" w:rsidR="004352C8" w:rsidRDefault="00D65304" w:rsidP="008F2E71">
      <w:pPr>
        <w:spacing w:after="240"/>
        <w:jc w:val="both"/>
        <w:rPr>
          <w:rFonts w:ascii="Arial" w:hAnsi="Arial" w:cs="Arial"/>
        </w:rPr>
      </w:pPr>
      <w:r w:rsidRPr="00D65304">
        <w:rPr>
          <w:rFonts w:ascii="Arial" w:hAnsi="Arial" w:cs="Arial"/>
        </w:rPr>
        <w:lastRenderedPageBreak/>
        <w:t>Afiliatys espère proposer une assurance accident pour les conjoints des actifs et les enfants (jusqu’à 26 ans</w:t>
      </w:r>
      <w:r w:rsidR="00B62FE1" w:rsidRPr="00E2555D">
        <w:rPr>
          <w:rFonts w:ascii="Arial" w:hAnsi="Arial" w:cs="Arial"/>
        </w:rPr>
        <w:t xml:space="preserve"> dans un futur proche)</w:t>
      </w:r>
      <w:r w:rsidR="008F2E71">
        <w:rPr>
          <w:rFonts w:ascii="Arial" w:hAnsi="Arial" w:cs="Arial"/>
        </w:rPr>
        <w:t>.</w:t>
      </w:r>
    </w:p>
    <w:p w14:paraId="31EF81E2" w14:textId="5D0B20D5" w:rsidR="00F61AEA" w:rsidRPr="00CA021B" w:rsidRDefault="00A110E9" w:rsidP="008F2E71">
      <w:pPr>
        <w:pStyle w:val="Paragraphedeliste"/>
        <w:numPr>
          <w:ilvl w:val="0"/>
          <w:numId w:val="38"/>
        </w:numPr>
        <w:spacing w:before="120" w:after="120"/>
        <w:jc w:val="both"/>
        <w:rPr>
          <w:rFonts w:ascii="Arial" w:hAnsi="Arial" w:cs="Arial"/>
          <w:b/>
          <w:i/>
          <w:sz w:val="28"/>
          <w:szCs w:val="28"/>
          <w:u w:val="single"/>
        </w:rPr>
      </w:pPr>
      <w:r w:rsidRPr="00CA021B">
        <w:rPr>
          <w:rFonts w:ascii="Arial" w:hAnsi="Arial" w:cs="Arial"/>
          <w:b/>
          <w:i/>
          <w:sz w:val="28"/>
          <w:szCs w:val="28"/>
          <w:u w:val="single"/>
        </w:rPr>
        <w:t xml:space="preserve">Assurance </w:t>
      </w:r>
      <w:r w:rsidR="00246193" w:rsidRPr="00CA021B">
        <w:rPr>
          <w:rFonts w:ascii="Arial" w:hAnsi="Arial" w:cs="Arial"/>
          <w:b/>
          <w:i/>
          <w:sz w:val="28"/>
          <w:szCs w:val="28"/>
          <w:u w:val="single"/>
        </w:rPr>
        <w:t xml:space="preserve">spécifique </w:t>
      </w:r>
      <w:r w:rsidR="00120D0B">
        <w:rPr>
          <w:rFonts w:ascii="Arial" w:hAnsi="Arial" w:cs="Arial"/>
          <w:b/>
          <w:i/>
          <w:sz w:val="28"/>
          <w:szCs w:val="28"/>
          <w:u w:val="single"/>
        </w:rPr>
        <w:t>« </w:t>
      </w:r>
      <w:r w:rsidRPr="00CA021B">
        <w:rPr>
          <w:rFonts w:ascii="Arial" w:hAnsi="Arial" w:cs="Arial"/>
          <w:b/>
          <w:i/>
          <w:sz w:val="28"/>
          <w:szCs w:val="28"/>
          <w:u w:val="single"/>
        </w:rPr>
        <w:t>Accident</w:t>
      </w:r>
      <w:r w:rsidR="00120D0B">
        <w:rPr>
          <w:rFonts w:ascii="Arial" w:hAnsi="Arial" w:cs="Arial"/>
          <w:b/>
          <w:i/>
          <w:sz w:val="28"/>
          <w:szCs w:val="28"/>
          <w:u w:val="single"/>
        </w:rPr>
        <w:t> </w:t>
      </w:r>
      <w:proofErr w:type="gramStart"/>
      <w:r w:rsidR="00120D0B">
        <w:rPr>
          <w:rFonts w:ascii="Arial" w:hAnsi="Arial" w:cs="Arial"/>
          <w:b/>
          <w:i/>
          <w:sz w:val="28"/>
          <w:szCs w:val="28"/>
          <w:u w:val="single"/>
        </w:rPr>
        <w:t>»</w:t>
      </w:r>
      <w:r w:rsidRPr="00CA021B">
        <w:rPr>
          <w:rFonts w:ascii="Arial" w:hAnsi="Arial" w:cs="Arial"/>
          <w:b/>
          <w:i/>
          <w:sz w:val="28"/>
          <w:szCs w:val="28"/>
          <w:u w:val="single"/>
        </w:rPr>
        <w:t xml:space="preserve">  pour</w:t>
      </w:r>
      <w:proofErr w:type="gramEnd"/>
      <w:r w:rsidRPr="00CA021B">
        <w:rPr>
          <w:rFonts w:ascii="Arial" w:hAnsi="Arial" w:cs="Arial"/>
          <w:b/>
          <w:i/>
          <w:sz w:val="28"/>
          <w:szCs w:val="28"/>
          <w:u w:val="single"/>
        </w:rPr>
        <w:t xml:space="preserve"> retraités - par l’AIACE</w:t>
      </w:r>
    </w:p>
    <w:p w14:paraId="4C569C22" w14:textId="77777777" w:rsidR="00A110E9" w:rsidRPr="00F61AEA" w:rsidRDefault="00A110E9" w:rsidP="00E65612">
      <w:pPr>
        <w:pStyle w:val="Paragraphedeliste"/>
        <w:spacing w:before="120" w:after="120"/>
        <w:ind w:left="357"/>
        <w:contextualSpacing w:val="0"/>
        <w:jc w:val="both"/>
        <w:rPr>
          <w:rFonts w:ascii="Arial" w:hAnsi="Arial" w:cs="Arial"/>
          <w:b/>
          <w:i/>
          <w:sz w:val="28"/>
          <w:szCs w:val="28"/>
          <w:u w:val="single"/>
        </w:rPr>
      </w:pPr>
      <w:r w:rsidRPr="00F61AEA">
        <w:rPr>
          <w:rFonts w:ascii="Arial" w:hAnsi="Arial" w:cs="Arial"/>
          <w:i/>
          <w:sz w:val="24"/>
          <w:szCs w:val="24"/>
        </w:rPr>
        <w:t xml:space="preserve">Assureur : </w:t>
      </w:r>
      <w:r w:rsidR="005322A0">
        <w:rPr>
          <w:rFonts w:ascii="Arial" w:hAnsi="Arial" w:cs="Arial"/>
          <w:i/>
          <w:sz w:val="24"/>
          <w:szCs w:val="24"/>
        </w:rPr>
        <w:t xml:space="preserve">Cigna – Courtier : </w:t>
      </w:r>
      <w:proofErr w:type="gramStart"/>
      <w:r w:rsidR="005322A0">
        <w:rPr>
          <w:rFonts w:ascii="Arial" w:hAnsi="Arial" w:cs="Arial"/>
          <w:i/>
          <w:sz w:val="24"/>
          <w:szCs w:val="24"/>
        </w:rPr>
        <w:t>Cigna</w:t>
      </w:r>
      <w:r w:rsidRPr="00F61AEA">
        <w:rPr>
          <w:rFonts w:ascii="Arial" w:hAnsi="Arial" w:cs="Arial"/>
          <w:i/>
          <w:sz w:val="24"/>
          <w:szCs w:val="24"/>
        </w:rPr>
        <w:t xml:space="preserve">  (</w:t>
      </w:r>
      <w:proofErr w:type="gramEnd"/>
      <w:r w:rsidR="005D76F6">
        <w:rPr>
          <w:rFonts w:ascii="Arial" w:hAnsi="Arial" w:cs="Arial"/>
          <w:i/>
          <w:sz w:val="24"/>
          <w:szCs w:val="24"/>
        </w:rPr>
        <w:t>Référence 11</w:t>
      </w:r>
      <w:r w:rsidRPr="00F61AEA">
        <w:rPr>
          <w:rFonts w:ascii="Arial" w:hAnsi="Arial" w:cs="Arial"/>
          <w:i/>
          <w:sz w:val="24"/>
          <w:szCs w:val="24"/>
        </w:rPr>
        <w:t>)</w:t>
      </w:r>
    </w:p>
    <w:p w14:paraId="31B0A6CF" w14:textId="77777777" w:rsidR="008509DE" w:rsidRPr="008509DE" w:rsidRDefault="008509DE" w:rsidP="00E65612">
      <w:pPr>
        <w:pStyle w:val="Paragraphedeliste"/>
        <w:numPr>
          <w:ilvl w:val="0"/>
          <w:numId w:val="43"/>
        </w:numPr>
        <w:ind w:left="357"/>
        <w:contextualSpacing w:val="0"/>
        <w:jc w:val="both"/>
        <w:rPr>
          <w:rFonts w:ascii="Arial" w:hAnsi="Arial" w:cs="Arial"/>
          <w:b/>
        </w:rPr>
      </w:pPr>
      <w:r>
        <w:rPr>
          <w:rFonts w:ascii="Arial" w:hAnsi="Arial" w:cs="Arial"/>
          <w:b/>
        </w:rPr>
        <w:t>A</w:t>
      </w:r>
      <w:r w:rsidR="008869AA" w:rsidRPr="008509DE">
        <w:rPr>
          <w:rFonts w:ascii="Arial" w:hAnsi="Arial" w:cs="Arial"/>
          <w:b/>
        </w:rPr>
        <w:t>ss</w:t>
      </w:r>
      <w:r>
        <w:rPr>
          <w:rFonts w:ascii="Arial" w:hAnsi="Arial" w:cs="Arial"/>
          <w:b/>
        </w:rPr>
        <w:t>urance</w:t>
      </w:r>
      <w:r w:rsidR="00A110E9" w:rsidRPr="008509DE">
        <w:rPr>
          <w:rFonts w:ascii="Arial" w:hAnsi="Arial" w:cs="Arial"/>
          <w:b/>
        </w:rPr>
        <w:t xml:space="preserve"> proposée aux retra</w:t>
      </w:r>
      <w:r w:rsidRPr="008509DE">
        <w:rPr>
          <w:rFonts w:ascii="Arial" w:hAnsi="Arial" w:cs="Arial"/>
          <w:b/>
        </w:rPr>
        <w:t>ités et personnes en invalidité</w:t>
      </w:r>
    </w:p>
    <w:p w14:paraId="60FC2099" w14:textId="77777777" w:rsidR="00A110E9" w:rsidRPr="008509DE" w:rsidRDefault="00385D93" w:rsidP="008509DE">
      <w:pPr>
        <w:pStyle w:val="Paragraphedeliste"/>
        <w:numPr>
          <w:ilvl w:val="0"/>
          <w:numId w:val="43"/>
        </w:numPr>
        <w:spacing w:after="120"/>
        <w:jc w:val="both"/>
        <w:rPr>
          <w:rFonts w:ascii="Arial" w:hAnsi="Arial" w:cs="Arial"/>
          <w:b/>
        </w:rPr>
      </w:pPr>
      <w:r w:rsidRPr="008509DE">
        <w:rPr>
          <w:rFonts w:ascii="Arial" w:hAnsi="Arial" w:cs="Arial"/>
          <w:b/>
        </w:rPr>
        <w:t>Elle est disponible</w:t>
      </w:r>
      <w:r w:rsidR="008509DE" w:rsidRPr="008509DE">
        <w:rPr>
          <w:rFonts w:ascii="Arial" w:hAnsi="Arial" w:cs="Arial"/>
          <w:b/>
        </w:rPr>
        <w:t xml:space="preserve"> également pour les conjoints</w:t>
      </w:r>
      <w:r w:rsidR="008509DE" w:rsidRPr="008509DE">
        <w:rPr>
          <w:rStyle w:val="Appelnotedebasdep"/>
          <w:rFonts w:ascii="Arial" w:hAnsi="Arial" w:cs="Arial"/>
          <w:b/>
        </w:rPr>
        <w:footnoteReference w:id="36"/>
      </w:r>
    </w:p>
    <w:p w14:paraId="437B7FC6" w14:textId="77777777" w:rsidR="008509DE" w:rsidRPr="00534C2C" w:rsidRDefault="008509DE" w:rsidP="008509DE">
      <w:pPr>
        <w:pStyle w:val="Paragraphedeliste"/>
        <w:numPr>
          <w:ilvl w:val="0"/>
          <w:numId w:val="43"/>
        </w:numPr>
        <w:spacing w:after="120"/>
        <w:jc w:val="both"/>
        <w:rPr>
          <w:rFonts w:ascii="Arial" w:hAnsi="Arial" w:cs="Arial"/>
          <w:b/>
        </w:rPr>
      </w:pPr>
      <w:r w:rsidRPr="00534C2C">
        <w:rPr>
          <w:rFonts w:ascii="Arial" w:hAnsi="Arial" w:cs="Arial"/>
          <w:b/>
        </w:rPr>
        <w:t>Il faut souscrire à cette assurance accident avant l’âge de 80 ans.</w:t>
      </w:r>
    </w:p>
    <w:p w14:paraId="73E1A1DF" w14:textId="77777777" w:rsidR="008509DE" w:rsidRDefault="008509DE" w:rsidP="008509DE">
      <w:pPr>
        <w:pStyle w:val="Paragraphedeliste"/>
        <w:numPr>
          <w:ilvl w:val="0"/>
          <w:numId w:val="43"/>
        </w:numPr>
        <w:spacing w:after="120"/>
        <w:jc w:val="both"/>
        <w:rPr>
          <w:rFonts w:ascii="Arial" w:hAnsi="Arial" w:cs="Arial"/>
          <w:b/>
        </w:rPr>
      </w:pPr>
      <w:r w:rsidRPr="00534C2C">
        <w:rPr>
          <w:rFonts w:ascii="Arial" w:hAnsi="Arial" w:cs="Arial"/>
          <w:b/>
        </w:rPr>
        <w:t>Il n’y</w:t>
      </w:r>
      <w:r w:rsidR="00E65612">
        <w:rPr>
          <w:rFonts w:ascii="Arial" w:hAnsi="Arial" w:cs="Arial"/>
          <w:b/>
        </w:rPr>
        <w:t xml:space="preserve"> a pas de questionnaire médical</w:t>
      </w:r>
    </w:p>
    <w:p w14:paraId="320BEB23" w14:textId="77777777" w:rsidR="00E65612" w:rsidRPr="00534C2C" w:rsidRDefault="00E65612" w:rsidP="00510F34">
      <w:pPr>
        <w:pStyle w:val="Paragraphedeliste"/>
        <w:numPr>
          <w:ilvl w:val="0"/>
          <w:numId w:val="43"/>
        </w:numPr>
        <w:spacing w:after="120"/>
        <w:contextualSpacing w:val="0"/>
        <w:jc w:val="both"/>
        <w:rPr>
          <w:rFonts w:ascii="Arial" w:hAnsi="Arial" w:cs="Arial"/>
          <w:b/>
        </w:rPr>
      </w:pPr>
      <w:r>
        <w:rPr>
          <w:rFonts w:ascii="Arial" w:hAnsi="Arial" w:cs="Arial"/>
          <w:b/>
        </w:rPr>
        <w:t>Assurance valable dans le monde entier.</w:t>
      </w:r>
    </w:p>
    <w:p w14:paraId="0E4872C3" w14:textId="77777777" w:rsidR="00E65612" w:rsidRDefault="00A110E9" w:rsidP="00510F34">
      <w:pPr>
        <w:pStyle w:val="Paragraphedeliste"/>
        <w:spacing w:after="120"/>
        <w:ind w:left="0"/>
        <w:contextualSpacing w:val="0"/>
        <w:jc w:val="both"/>
        <w:rPr>
          <w:rFonts w:ascii="Arial" w:hAnsi="Arial" w:cs="Arial"/>
        </w:rPr>
      </w:pPr>
      <w:r>
        <w:rPr>
          <w:rFonts w:ascii="Arial" w:hAnsi="Arial" w:cs="Arial"/>
        </w:rPr>
        <w:t xml:space="preserve">Elle </w:t>
      </w:r>
      <w:r w:rsidR="008869AA" w:rsidRPr="00A110E9">
        <w:rPr>
          <w:rFonts w:ascii="Arial" w:hAnsi="Arial" w:cs="Arial"/>
        </w:rPr>
        <w:t xml:space="preserve">donne une </w:t>
      </w:r>
      <w:r w:rsidR="008869AA" w:rsidRPr="00A110E9">
        <w:rPr>
          <w:rFonts w:ascii="Arial" w:hAnsi="Arial" w:cs="Arial"/>
          <w:u w:val="single"/>
        </w:rPr>
        <w:t>complémentarité de 100% par rapport au RCAM</w:t>
      </w:r>
      <w:r w:rsidR="00DD655B" w:rsidRPr="00A110E9">
        <w:rPr>
          <w:rFonts w:ascii="Arial" w:hAnsi="Arial" w:cs="Arial"/>
          <w:u w:val="single"/>
        </w:rPr>
        <w:t>, sans plafond</w:t>
      </w:r>
      <w:r w:rsidR="00CE1F8D">
        <w:rPr>
          <w:rFonts w:ascii="Arial" w:hAnsi="Arial" w:cs="Arial"/>
          <w:u w:val="single"/>
        </w:rPr>
        <w:t>s</w:t>
      </w:r>
      <w:r w:rsidR="00DD655B" w:rsidRPr="00A110E9">
        <w:rPr>
          <w:rFonts w:ascii="Arial" w:hAnsi="Arial" w:cs="Arial"/>
          <w:u w:val="single"/>
        </w:rPr>
        <w:t>,</w:t>
      </w:r>
      <w:r w:rsidR="008869AA" w:rsidRPr="00A110E9">
        <w:rPr>
          <w:rFonts w:ascii="Arial" w:hAnsi="Arial" w:cs="Arial"/>
        </w:rPr>
        <w:t xml:space="preserve"> pour les remboursements de soins nécessités par l’accident (hospitalisation, visite</w:t>
      </w:r>
      <w:r w:rsidR="00E33DB9">
        <w:rPr>
          <w:rFonts w:ascii="Arial" w:hAnsi="Arial" w:cs="Arial"/>
        </w:rPr>
        <w:t>s</w:t>
      </w:r>
      <w:r w:rsidR="008869AA" w:rsidRPr="00A110E9">
        <w:rPr>
          <w:rFonts w:ascii="Arial" w:hAnsi="Arial" w:cs="Arial"/>
        </w:rPr>
        <w:t xml:space="preserve"> médicales, kiné, médicaments, .. pour autant que ce</w:t>
      </w:r>
      <w:r w:rsidR="008B03AF">
        <w:rPr>
          <w:rFonts w:ascii="Arial" w:hAnsi="Arial" w:cs="Arial"/>
        </w:rPr>
        <w:t>s frais soient « raisonnables </w:t>
      </w:r>
      <w:proofErr w:type="gramStart"/>
      <w:r w:rsidR="008B03AF">
        <w:rPr>
          <w:rFonts w:ascii="Arial" w:hAnsi="Arial" w:cs="Arial"/>
        </w:rPr>
        <w:t>»</w:t>
      </w:r>
      <w:r w:rsidR="00AF6358" w:rsidRPr="00A110E9">
        <w:rPr>
          <w:rFonts w:ascii="Arial" w:hAnsi="Arial" w:cs="Arial"/>
        </w:rPr>
        <w:t>!</w:t>
      </w:r>
      <w:proofErr w:type="gramEnd"/>
      <w:r w:rsidR="00AF6358">
        <w:rPr>
          <w:rFonts w:ascii="Arial" w:hAnsi="Arial" w:cs="Arial"/>
        </w:rPr>
        <w:t xml:space="preserve"> </w:t>
      </w:r>
    </w:p>
    <w:p w14:paraId="0C675C8A" w14:textId="77777777" w:rsidR="005942A8" w:rsidRPr="005942A8" w:rsidRDefault="005942A8" w:rsidP="00510F34">
      <w:pPr>
        <w:pStyle w:val="Paragraphedeliste"/>
        <w:spacing w:after="120"/>
        <w:ind w:left="0"/>
        <w:contextualSpacing w:val="0"/>
        <w:jc w:val="both"/>
        <w:rPr>
          <w:rFonts w:ascii="Arial" w:hAnsi="Arial" w:cs="Arial"/>
          <w:i/>
        </w:rPr>
      </w:pPr>
      <w:r w:rsidRPr="005942A8">
        <w:rPr>
          <w:rStyle w:val="Accentuation"/>
          <w:rFonts w:ascii="Arial" w:eastAsia="Times New Roman" w:hAnsi="Arial" w:cs="Arial"/>
          <w:b w:val="0"/>
          <w:bCs w:val="0"/>
          <w:i w:val="0"/>
          <w:color w:val="000000"/>
        </w:rPr>
        <w:t>L'incident thérapeutique, suite à une faute commise par l'équipe médicale</w:t>
      </w:r>
      <w:r>
        <w:rPr>
          <w:rStyle w:val="Accentuation"/>
          <w:rFonts w:ascii="Arial" w:eastAsia="Times New Roman" w:hAnsi="Arial" w:cs="Arial"/>
          <w:b w:val="0"/>
          <w:bCs w:val="0"/>
          <w:i w:val="0"/>
          <w:color w:val="000000"/>
        </w:rPr>
        <w:t xml:space="preserve"> est couvert.</w:t>
      </w:r>
    </w:p>
    <w:p w14:paraId="7455C85C" w14:textId="77777777" w:rsidR="009962A9" w:rsidRDefault="00DD655B" w:rsidP="00510F34">
      <w:pPr>
        <w:pStyle w:val="Paragraphedeliste"/>
        <w:spacing w:after="120"/>
        <w:ind w:left="0"/>
        <w:contextualSpacing w:val="0"/>
        <w:jc w:val="both"/>
        <w:rPr>
          <w:rFonts w:ascii="Arial" w:hAnsi="Arial" w:cs="Arial"/>
        </w:rPr>
      </w:pPr>
      <w:r w:rsidRPr="00A110E9">
        <w:rPr>
          <w:rFonts w:ascii="Arial" w:hAnsi="Arial" w:cs="Arial"/>
        </w:rPr>
        <w:t>La police prévoit</w:t>
      </w:r>
      <w:r w:rsidR="008869AA" w:rsidRPr="00A110E9">
        <w:rPr>
          <w:rFonts w:ascii="Arial" w:hAnsi="Arial" w:cs="Arial"/>
        </w:rPr>
        <w:t xml:space="preserve"> le versement </w:t>
      </w:r>
      <w:proofErr w:type="gramStart"/>
      <w:r w:rsidR="00E93DF5">
        <w:rPr>
          <w:rFonts w:ascii="Arial" w:hAnsi="Arial" w:cs="Arial"/>
          <w:u w:val="single"/>
        </w:rPr>
        <w:t xml:space="preserve">d’un </w:t>
      </w:r>
      <w:r w:rsidR="008869AA" w:rsidRPr="00A110E9">
        <w:rPr>
          <w:rFonts w:ascii="Arial" w:hAnsi="Arial" w:cs="Arial"/>
          <w:b/>
          <w:u w:val="single"/>
        </w:rPr>
        <w:t>capital</w:t>
      </w:r>
      <w:proofErr w:type="gramEnd"/>
      <w:r w:rsidR="008869AA" w:rsidRPr="00A110E9">
        <w:rPr>
          <w:rFonts w:ascii="Arial" w:hAnsi="Arial" w:cs="Arial"/>
          <w:b/>
          <w:u w:val="single"/>
        </w:rPr>
        <w:t xml:space="preserve"> invalidité</w:t>
      </w:r>
      <w:r w:rsidR="008869AA" w:rsidRPr="00A110E9">
        <w:rPr>
          <w:rFonts w:ascii="Arial" w:hAnsi="Arial" w:cs="Arial"/>
          <w:u w:val="single"/>
        </w:rPr>
        <w:t xml:space="preserve"> </w:t>
      </w:r>
      <w:r w:rsidR="00075479">
        <w:rPr>
          <w:rFonts w:ascii="Arial" w:hAnsi="Arial" w:cs="Arial"/>
          <w:u w:val="single"/>
        </w:rPr>
        <w:t xml:space="preserve">(partielle ou totale) </w:t>
      </w:r>
      <w:r w:rsidR="008869AA" w:rsidRPr="00D9190F">
        <w:rPr>
          <w:rFonts w:ascii="Arial" w:hAnsi="Arial" w:cs="Arial"/>
          <w:b/>
          <w:u w:val="single"/>
        </w:rPr>
        <w:t>ou d’un capital décès</w:t>
      </w:r>
      <w:r w:rsidR="008869AA" w:rsidRPr="00A110E9">
        <w:rPr>
          <w:rFonts w:ascii="Arial" w:hAnsi="Arial" w:cs="Arial"/>
        </w:rPr>
        <w:t xml:space="preserve"> suivant trois formules </w:t>
      </w:r>
      <w:r w:rsidR="00A110E9">
        <w:rPr>
          <w:rFonts w:ascii="Arial" w:hAnsi="Arial" w:cs="Arial"/>
        </w:rPr>
        <w:t xml:space="preserve">au choix </w:t>
      </w:r>
      <w:r w:rsidR="000B496A">
        <w:rPr>
          <w:rFonts w:ascii="Arial" w:hAnsi="Arial" w:cs="Arial"/>
        </w:rPr>
        <w:t>avec ou sans franchise de 5%</w:t>
      </w:r>
      <w:r w:rsidR="000B496A">
        <w:rPr>
          <w:rStyle w:val="Appelnotedebasdep"/>
          <w:rFonts w:ascii="Arial" w:hAnsi="Arial" w:cs="Arial"/>
        </w:rPr>
        <w:footnoteReference w:id="37"/>
      </w:r>
      <w:r w:rsidR="005942A8">
        <w:rPr>
          <w:rFonts w:ascii="Arial" w:hAnsi="Arial" w:cs="Arial"/>
        </w:rPr>
        <w:t> </w:t>
      </w:r>
    </w:p>
    <w:p w14:paraId="19F47466" w14:textId="77777777" w:rsidR="00C81251" w:rsidRPr="00E65612" w:rsidRDefault="00C81251" w:rsidP="002E6A33">
      <w:pPr>
        <w:pStyle w:val="Paragraphedeliste"/>
        <w:ind w:left="0"/>
        <w:contextualSpacing w:val="0"/>
        <w:jc w:val="both"/>
        <w:rPr>
          <w:rFonts w:ascii="Arial" w:hAnsi="Arial" w:cs="Arial"/>
        </w:rPr>
      </w:pPr>
      <w:r>
        <w:rPr>
          <w:rFonts w:ascii="Arial" w:hAnsi="Arial" w:cs="Arial"/>
        </w:rPr>
        <w:t>Primes mensuelles et annuelles pour deux exe</w:t>
      </w:r>
      <w:r w:rsidR="00D65304">
        <w:rPr>
          <w:rFonts w:ascii="Arial" w:hAnsi="Arial" w:cs="Arial"/>
        </w:rPr>
        <w:t>mples de niveau de pension (</w:t>
      </w:r>
      <w:proofErr w:type="gramStart"/>
      <w:r w:rsidR="00D65304">
        <w:rPr>
          <w:rFonts w:ascii="Arial" w:hAnsi="Arial" w:cs="Arial"/>
        </w:rPr>
        <w:t xml:space="preserve">€ </w:t>
      </w:r>
      <w:r>
        <w:rPr>
          <w:rFonts w:ascii="Arial" w:hAnsi="Arial" w:cs="Arial"/>
        </w:rPr>
        <w:t xml:space="preserve"> taxes</w:t>
      </w:r>
      <w:proofErr w:type="gramEnd"/>
      <w:r>
        <w:rPr>
          <w:rFonts w:ascii="Arial" w:hAnsi="Arial" w:cs="Arial"/>
        </w:rPr>
        <w:t xml:space="preserve"> de 9,25% comprises)</w:t>
      </w:r>
      <w:r w:rsidR="002E6A33">
        <w:rPr>
          <w:rStyle w:val="Appelnotedebasdep"/>
          <w:rFonts w:ascii="Arial" w:hAnsi="Arial" w:cs="Arial"/>
        </w:rPr>
        <w:footnoteReference w:id="38"/>
      </w:r>
    </w:p>
    <w:tbl>
      <w:tblPr>
        <w:tblStyle w:val="Grilledutableau"/>
        <w:tblW w:w="0" w:type="auto"/>
        <w:tblInd w:w="-5" w:type="dxa"/>
        <w:tblLook w:val="04A0" w:firstRow="1" w:lastRow="0" w:firstColumn="1" w:lastColumn="0" w:noHBand="0" w:noVBand="1"/>
      </w:tblPr>
      <w:tblGrid>
        <w:gridCol w:w="5387"/>
        <w:gridCol w:w="1417"/>
        <w:gridCol w:w="1418"/>
        <w:gridCol w:w="1411"/>
      </w:tblGrid>
      <w:tr w:rsidR="009962A9" w14:paraId="39A251AB" w14:textId="77777777" w:rsidTr="00477CB2">
        <w:trPr>
          <w:trHeight w:val="304"/>
        </w:trPr>
        <w:tc>
          <w:tcPr>
            <w:tcW w:w="5387" w:type="dxa"/>
            <w:tcBorders>
              <w:top w:val="nil"/>
              <w:left w:val="nil"/>
              <w:bottom w:val="single" w:sz="4" w:space="0" w:color="auto"/>
            </w:tcBorders>
          </w:tcPr>
          <w:p w14:paraId="52223403" w14:textId="77777777" w:rsidR="009962A9" w:rsidRPr="00C81251" w:rsidRDefault="009962A9" w:rsidP="00510F34">
            <w:pPr>
              <w:spacing w:before="120" w:after="120"/>
              <w:jc w:val="both"/>
              <w:rPr>
                <w:lang w:val="fr-BE"/>
              </w:rPr>
            </w:pPr>
          </w:p>
        </w:tc>
        <w:tc>
          <w:tcPr>
            <w:tcW w:w="1417" w:type="dxa"/>
            <w:tcBorders>
              <w:top w:val="single" w:sz="4" w:space="0" w:color="auto"/>
            </w:tcBorders>
          </w:tcPr>
          <w:p w14:paraId="05323175" w14:textId="77777777" w:rsidR="009962A9" w:rsidRPr="00C81251" w:rsidRDefault="004352C8" w:rsidP="00510F34">
            <w:pPr>
              <w:spacing w:before="120" w:after="120"/>
              <w:jc w:val="center"/>
              <w:rPr>
                <w:lang w:val="fr-BE"/>
              </w:rPr>
            </w:pPr>
            <w:r w:rsidRPr="00C81251">
              <w:rPr>
                <w:lang w:val="fr-BE"/>
              </w:rPr>
              <w:t>Formule</w:t>
            </w:r>
            <w:r w:rsidR="009962A9" w:rsidRPr="00C81251">
              <w:rPr>
                <w:lang w:val="fr-BE"/>
              </w:rPr>
              <w:t xml:space="preserve"> A</w:t>
            </w:r>
          </w:p>
        </w:tc>
        <w:tc>
          <w:tcPr>
            <w:tcW w:w="1418" w:type="dxa"/>
            <w:tcBorders>
              <w:top w:val="single" w:sz="4" w:space="0" w:color="auto"/>
            </w:tcBorders>
          </w:tcPr>
          <w:p w14:paraId="71A00B3A" w14:textId="77777777" w:rsidR="009962A9" w:rsidRDefault="004352C8" w:rsidP="00510F34">
            <w:pPr>
              <w:spacing w:before="120" w:after="120"/>
              <w:jc w:val="center"/>
            </w:pPr>
            <w:proofErr w:type="spellStart"/>
            <w:r>
              <w:t>Formule</w:t>
            </w:r>
            <w:proofErr w:type="spellEnd"/>
            <w:r w:rsidR="009962A9">
              <w:t xml:space="preserve"> B</w:t>
            </w:r>
          </w:p>
        </w:tc>
        <w:tc>
          <w:tcPr>
            <w:tcW w:w="1411" w:type="dxa"/>
            <w:tcBorders>
              <w:top w:val="single" w:sz="4" w:space="0" w:color="auto"/>
            </w:tcBorders>
          </w:tcPr>
          <w:p w14:paraId="23DB92FA" w14:textId="77777777" w:rsidR="009962A9" w:rsidRDefault="004352C8" w:rsidP="00510F34">
            <w:pPr>
              <w:spacing w:before="120" w:after="120"/>
              <w:jc w:val="center"/>
            </w:pPr>
            <w:proofErr w:type="spellStart"/>
            <w:r>
              <w:t>Formule</w:t>
            </w:r>
            <w:proofErr w:type="spellEnd"/>
            <w:r>
              <w:t xml:space="preserve"> </w:t>
            </w:r>
            <w:r w:rsidR="009962A9">
              <w:t xml:space="preserve"> C</w:t>
            </w:r>
          </w:p>
        </w:tc>
      </w:tr>
      <w:tr w:rsidR="009962A9" w14:paraId="39D9A8F9" w14:textId="77777777" w:rsidTr="00477CB2">
        <w:tc>
          <w:tcPr>
            <w:tcW w:w="5387" w:type="dxa"/>
            <w:tcBorders>
              <w:left w:val="single" w:sz="4" w:space="0" w:color="auto"/>
            </w:tcBorders>
          </w:tcPr>
          <w:p w14:paraId="2323E696" w14:textId="77777777" w:rsidR="009962A9" w:rsidRDefault="00C81251" w:rsidP="00C81251">
            <w:pPr>
              <w:spacing w:before="120"/>
              <w:jc w:val="both"/>
            </w:pPr>
            <w:r>
              <w:t xml:space="preserve">          </w:t>
            </w:r>
            <w:proofErr w:type="spellStart"/>
            <w:r w:rsidR="009962A9">
              <w:t>Invalidité</w:t>
            </w:r>
            <w:proofErr w:type="spellEnd"/>
            <w:r w:rsidR="009962A9">
              <w:t xml:space="preserve"> </w:t>
            </w:r>
            <w:proofErr w:type="spellStart"/>
            <w:r w:rsidR="009962A9">
              <w:t>totale</w:t>
            </w:r>
            <w:proofErr w:type="spellEnd"/>
          </w:p>
        </w:tc>
        <w:tc>
          <w:tcPr>
            <w:tcW w:w="1417" w:type="dxa"/>
          </w:tcPr>
          <w:p w14:paraId="3351DDB0" w14:textId="77777777" w:rsidR="006103DB" w:rsidRPr="00D65304" w:rsidRDefault="009962A9" w:rsidP="00D65304">
            <w:pPr>
              <w:jc w:val="center"/>
              <w:rPr>
                <w:sz w:val="20"/>
                <w:szCs w:val="20"/>
              </w:rPr>
            </w:pPr>
            <w:r>
              <w:t>4x</w:t>
            </w:r>
            <w:r w:rsidR="00D65304">
              <w:t xml:space="preserve"> </w:t>
            </w:r>
            <w:r w:rsidRPr="00D65304">
              <w:rPr>
                <w:rFonts w:ascii="Arial Narrow" w:hAnsi="Arial Narrow"/>
                <w:sz w:val="20"/>
                <w:szCs w:val="20"/>
              </w:rPr>
              <w:t>la pension</w:t>
            </w:r>
          </w:p>
          <w:p w14:paraId="66B27091" w14:textId="77777777" w:rsidR="009962A9" w:rsidRDefault="009962A9" w:rsidP="00477CB2">
            <w:pPr>
              <w:jc w:val="center"/>
            </w:pPr>
            <w:proofErr w:type="spellStart"/>
            <w:r w:rsidRPr="00D65304">
              <w:rPr>
                <w:rFonts w:ascii="Arial Narrow" w:hAnsi="Arial Narrow"/>
                <w:sz w:val="20"/>
                <w:szCs w:val="20"/>
              </w:rPr>
              <w:t>annuelle</w:t>
            </w:r>
            <w:proofErr w:type="spellEnd"/>
          </w:p>
        </w:tc>
        <w:tc>
          <w:tcPr>
            <w:tcW w:w="1418" w:type="dxa"/>
          </w:tcPr>
          <w:p w14:paraId="66955D64" w14:textId="77777777" w:rsidR="006103DB" w:rsidRPr="00D65304" w:rsidRDefault="005B794C" w:rsidP="00D65304">
            <w:pPr>
              <w:rPr>
                <w:rFonts w:ascii="Arial Narrow" w:hAnsi="Arial Narrow"/>
              </w:rPr>
            </w:pPr>
            <w:r>
              <w:t>6x</w:t>
            </w:r>
            <w:r w:rsidR="00D65304">
              <w:t xml:space="preserve"> </w:t>
            </w:r>
            <w:r w:rsidR="00D65304" w:rsidRPr="00D65304">
              <w:rPr>
                <w:rFonts w:ascii="Arial Narrow" w:hAnsi="Arial Narrow"/>
                <w:sz w:val="20"/>
                <w:szCs w:val="20"/>
              </w:rPr>
              <w:t xml:space="preserve">la </w:t>
            </w:r>
            <w:r w:rsidRPr="00D65304">
              <w:rPr>
                <w:rFonts w:ascii="Arial Narrow" w:hAnsi="Arial Narrow"/>
                <w:sz w:val="20"/>
                <w:szCs w:val="20"/>
              </w:rPr>
              <w:t>pension</w:t>
            </w:r>
          </w:p>
          <w:p w14:paraId="0B2CA2B1" w14:textId="77777777" w:rsidR="009962A9" w:rsidRDefault="005B794C" w:rsidP="00D65304">
            <w:proofErr w:type="spellStart"/>
            <w:r w:rsidRPr="00D65304">
              <w:rPr>
                <w:rFonts w:ascii="Arial Narrow" w:hAnsi="Arial Narrow"/>
                <w:sz w:val="20"/>
                <w:szCs w:val="20"/>
              </w:rPr>
              <w:t>annuelle</w:t>
            </w:r>
            <w:proofErr w:type="spellEnd"/>
          </w:p>
        </w:tc>
        <w:tc>
          <w:tcPr>
            <w:tcW w:w="1411" w:type="dxa"/>
          </w:tcPr>
          <w:p w14:paraId="4A6A2037" w14:textId="77777777" w:rsidR="006103DB" w:rsidRPr="00D65304" w:rsidRDefault="005B794C" w:rsidP="00D65304">
            <w:pPr>
              <w:jc w:val="center"/>
            </w:pPr>
            <w:r>
              <w:t>8x</w:t>
            </w:r>
            <w:r w:rsidR="00D65304">
              <w:t xml:space="preserve"> </w:t>
            </w:r>
            <w:r w:rsidRPr="00D65304">
              <w:rPr>
                <w:rFonts w:ascii="Arial Narrow" w:hAnsi="Arial Narrow"/>
                <w:sz w:val="20"/>
                <w:szCs w:val="20"/>
              </w:rPr>
              <w:t>la pension</w:t>
            </w:r>
          </w:p>
          <w:p w14:paraId="6462B57F" w14:textId="77777777" w:rsidR="009962A9" w:rsidRDefault="006103DB" w:rsidP="00477CB2">
            <w:pPr>
              <w:jc w:val="center"/>
            </w:pPr>
            <w:proofErr w:type="spellStart"/>
            <w:r w:rsidRPr="00D65304">
              <w:rPr>
                <w:rFonts w:ascii="Arial Narrow" w:hAnsi="Arial Narrow"/>
                <w:sz w:val="20"/>
                <w:szCs w:val="20"/>
              </w:rPr>
              <w:t>annuelle</w:t>
            </w:r>
            <w:proofErr w:type="spellEnd"/>
          </w:p>
        </w:tc>
      </w:tr>
      <w:tr w:rsidR="009962A9" w14:paraId="74469EA9" w14:textId="77777777" w:rsidTr="00477CB2">
        <w:tc>
          <w:tcPr>
            <w:tcW w:w="5387" w:type="dxa"/>
            <w:tcBorders>
              <w:left w:val="single" w:sz="4" w:space="0" w:color="auto"/>
              <w:bottom w:val="single" w:sz="4" w:space="0" w:color="auto"/>
            </w:tcBorders>
          </w:tcPr>
          <w:p w14:paraId="6E341825" w14:textId="77777777" w:rsidR="009962A9" w:rsidRDefault="00C81251" w:rsidP="00477CB2">
            <w:pPr>
              <w:spacing w:before="120"/>
              <w:jc w:val="both"/>
            </w:pPr>
            <w:r>
              <w:t xml:space="preserve">              </w:t>
            </w:r>
            <w:proofErr w:type="spellStart"/>
            <w:r w:rsidR="009962A9">
              <w:t>Décès</w:t>
            </w:r>
            <w:proofErr w:type="spellEnd"/>
          </w:p>
        </w:tc>
        <w:tc>
          <w:tcPr>
            <w:tcW w:w="1417" w:type="dxa"/>
            <w:tcBorders>
              <w:bottom w:val="single" w:sz="4" w:space="0" w:color="auto"/>
            </w:tcBorders>
          </w:tcPr>
          <w:p w14:paraId="5F8F2C6A" w14:textId="77777777" w:rsidR="00D65304" w:rsidRDefault="005B794C" w:rsidP="00D65304">
            <w:pPr>
              <w:jc w:val="center"/>
              <w:rPr>
                <w:rFonts w:ascii="Arial Narrow" w:hAnsi="Arial Narrow"/>
                <w:sz w:val="20"/>
                <w:szCs w:val="20"/>
              </w:rPr>
            </w:pPr>
            <w:r>
              <w:t>2,3x</w:t>
            </w:r>
            <w:r w:rsidR="00D65304">
              <w:t xml:space="preserve"> </w:t>
            </w:r>
            <w:r w:rsidR="00D65304">
              <w:rPr>
                <w:rFonts w:ascii="Arial Narrow" w:hAnsi="Arial Narrow"/>
                <w:sz w:val="20"/>
                <w:szCs w:val="20"/>
              </w:rPr>
              <w:t>la</w:t>
            </w:r>
          </w:p>
          <w:p w14:paraId="12A7CAC8" w14:textId="77777777" w:rsidR="006103DB" w:rsidRPr="00D65304" w:rsidRDefault="005B794C" w:rsidP="00D65304">
            <w:pPr>
              <w:jc w:val="center"/>
            </w:pPr>
            <w:r w:rsidRPr="00D65304">
              <w:rPr>
                <w:rFonts w:ascii="Arial Narrow" w:hAnsi="Arial Narrow"/>
                <w:sz w:val="20"/>
                <w:szCs w:val="20"/>
              </w:rPr>
              <w:t>pension</w:t>
            </w:r>
          </w:p>
          <w:p w14:paraId="4A1B2030" w14:textId="77777777" w:rsidR="009962A9" w:rsidRDefault="005B794C" w:rsidP="00477CB2">
            <w:pPr>
              <w:jc w:val="center"/>
            </w:pPr>
            <w:proofErr w:type="spellStart"/>
            <w:r w:rsidRPr="00D65304">
              <w:rPr>
                <w:rFonts w:ascii="Arial Narrow" w:hAnsi="Arial Narrow"/>
                <w:sz w:val="20"/>
                <w:szCs w:val="20"/>
              </w:rPr>
              <w:t>annuelle</w:t>
            </w:r>
            <w:proofErr w:type="spellEnd"/>
          </w:p>
        </w:tc>
        <w:tc>
          <w:tcPr>
            <w:tcW w:w="1418" w:type="dxa"/>
            <w:tcBorders>
              <w:bottom w:val="single" w:sz="4" w:space="0" w:color="auto"/>
            </w:tcBorders>
          </w:tcPr>
          <w:p w14:paraId="0DAEC0DC" w14:textId="77777777" w:rsidR="006103DB" w:rsidRDefault="005B794C" w:rsidP="00477CB2">
            <w:pPr>
              <w:jc w:val="center"/>
            </w:pPr>
            <w:r>
              <w:t>3,5x</w:t>
            </w:r>
          </w:p>
          <w:p w14:paraId="04296F39" w14:textId="77777777" w:rsidR="006103DB" w:rsidRPr="00D65304" w:rsidRDefault="005B794C" w:rsidP="00477CB2">
            <w:pPr>
              <w:jc w:val="center"/>
              <w:rPr>
                <w:rFonts w:ascii="Arial Narrow" w:hAnsi="Arial Narrow"/>
                <w:sz w:val="20"/>
                <w:szCs w:val="20"/>
              </w:rPr>
            </w:pPr>
            <w:r w:rsidRPr="00D65304">
              <w:rPr>
                <w:rFonts w:ascii="Arial Narrow" w:hAnsi="Arial Narrow"/>
                <w:sz w:val="20"/>
                <w:szCs w:val="20"/>
              </w:rPr>
              <w:t>la pension</w:t>
            </w:r>
          </w:p>
          <w:p w14:paraId="449C9322" w14:textId="77777777" w:rsidR="009962A9" w:rsidRDefault="005B794C" w:rsidP="00477CB2">
            <w:pPr>
              <w:jc w:val="center"/>
            </w:pPr>
            <w:proofErr w:type="spellStart"/>
            <w:r w:rsidRPr="00D65304">
              <w:rPr>
                <w:rFonts w:ascii="Arial Narrow" w:hAnsi="Arial Narrow"/>
                <w:sz w:val="20"/>
                <w:szCs w:val="20"/>
              </w:rPr>
              <w:t>annuelle</w:t>
            </w:r>
            <w:proofErr w:type="spellEnd"/>
          </w:p>
        </w:tc>
        <w:tc>
          <w:tcPr>
            <w:tcW w:w="1411" w:type="dxa"/>
            <w:tcBorders>
              <w:bottom w:val="single" w:sz="4" w:space="0" w:color="auto"/>
            </w:tcBorders>
          </w:tcPr>
          <w:p w14:paraId="45C54662" w14:textId="77777777" w:rsidR="006103DB" w:rsidRDefault="005B794C" w:rsidP="00477CB2">
            <w:pPr>
              <w:jc w:val="center"/>
            </w:pPr>
            <w:r>
              <w:t>5x</w:t>
            </w:r>
          </w:p>
          <w:p w14:paraId="3C29FEEF" w14:textId="77777777" w:rsidR="006103DB" w:rsidRPr="00D65304" w:rsidRDefault="005B794C" w:rsidP="00477CB2">
            <w:pPr>
              <w:jc w:val="center"/>
              <w:rPr>
                <w:rFonts w:ascii="Arial Narrow" w:hAnsi="Arial Narrow"/>
                <w:sz w:val="20"/>
                <w:szCs w:val="20"/>
              </w:rPr>
            </w:pPr>
            <w:r w:rsidRPr="00D65304">
              <w:rPr>
                <w:rFonts w:ascii="Arial Narrow" w:hAnsi="Arial Narrow"/>
                <w:sz w:val="20"/>
                <w:szCs w:val="20"/>
              </w:rPr>
              <w:t>la pension</w:t>
            </w:r>
          </w:p>
          <w:p w14:paraId="3225EECB" w14:textId="77777777" w:rsidR="009962A9" w:rsidRDefault="006103DB" w:rsidP="00477CB2">
            <w:pPr>
              <w:jc w:val="center"/>
            </w:pPr>
            <w:proofErr w:type="spellStart"/>
            <w:r w:rsidRPr="00D65304">
              <w:rPr>
                <w:rFonts w:ascii="Arial Narrow" w:hAnsi="Arial Narrow"/>
                <w:sz w:val="20"/>
                <w:szCs w:val="20"/>
              </w:rPr>
              <w:t>annuelle</w:t>
            </w:r>
            <w:proofErr w:type="spellEnd"/>
          </w:p>
        </w:tc>
      </w:tr>
      <w:tr w:rsidR="00D00848" w:rsidRPr="00D00848" w14:paraId="7699E9D9" w14:textId="77777777" w:rsidTr="00477CB2">
        <w:trPr>
          <w:trHeight w:hRule="exact" w:val="170"/>
        </w:trPr>
        <w:tc>
          <w:tcPr>
            <w:tcW w:w="9633" w:type="dxa"/>
            <w:gridSpan w:val="4"/>
            <w:tcBorders>
              <w:left w:val="nil"/>
              <w:bottom w:val="nil"/>
              <w:right w:val="nil"/>
            </w:tcBorders>
          </w:tcPr>
          <w:p w14:paraId="5441AD15" w14:textId="77777777" w:rsidR="00D00848" w:rsidRPr="00D00848" w:rsidRDefault="00D00848" w:rsidP="00477CB2">
            <w:pPr>
              <w:spacing w:before="120"/>
              <w:rPr>
                <w:sz w:val="24"/>
                <w:szCs w:val="24"/>
              </w:rPr>
            </w:pPr>
          </w:p>
        </w:tc>
      </w:tr>
      <w:tr w:rsidR="009962A9" w14:paraId="2782E973" w14:textId="77777777" w:rsidTr="00477CB2">
        <w:tc>
          <w:tcPr>
            <w:tcW w:w="5387" w:type="dxa"/>
            <w:tcBorders>
              <w:top w:val="nil"/>
              <w:left w:val="nil"/>
              <w:bottom w:val="single" w:sz="4" w:space="0" w:color="auto"/>
            </w:tcBorders>
          </w:tcPr>
          <w:p w14:paraId="09AD2744" w14:textId="77777777" w:rsidR="005B794C" w:rsidRPr="00D00848" w:rsidRDefault="00477CB2" w:rsidP="006103DB">
            <w:pPr>
              <w:spacing w:before="120"/>
              <w:jc w:val="both"/>
              <w:rPr>
                <w:lang w:val="fr-BE"/>
              </w:rPr>
            </w:pPr>
            <w:r>
              <w:rPr>
                <w:sz w:val="24"/>
                <w:szCs w:val="24"/>
              </w:rPr>
              <w:t xml:space="preserve">       </w:t>
            </w:r>
            <w:r w:rsidR="00C81251">
              <w:rPr>
                <w:b/>
                <w:sz w:val="24"/>
                <w:szCs w:val="24"/>
                <w:lang w:val="fr-BE"/>
              </w:rPr>
              <w:t>A</w:t>
            </w:r>
            <w:r w:rsidRPr="00D00848">
              <w:rPr>
                <w:b/>
                <w:sz w:val="24"/>
                <w:szCs w:val="24"/>
                <w:lang w:val="fr-BE"/>
              </w:rPr>
              <w:t>vec franchise de 5%</w:t>
            </w:r>
          </w:p>
        </w:tc>
        <w:tc>
          <w:tcPr>
            <w:tcW w:w="1417" w:type="dxa"/>
            <w:tcBorders>
              <w:top w:val="single" w:sz="4" w:space="0" w:color="auto"/>
            </w:tcBorders>
          </w:tcPr>
          <w:p w14:paraId="52C811E0" w14:textId="77777777" w:rsidR="006103DB" w:rsidRDefault="009962A9" w:rsidP="006103DB">
            <w:pPr>
              <w:jc w:val="center"/>
            </w:pPr>
            <w:r>
              <w:t>0,47%</w:t>
            </w:r>
          </w:p>
          <w:p w14:paraId="6062A4BA" w14:textId="77777777" w:rsidR="009962A9" w:rsidRPr="006103DB" w:rsidRDefault="009962A9" w:rsidP="006103DB">
            <w:pPr>
              <w:jc w:val="center"/>
              <w:rPr>
                <w:rFonts w:ascii="Arial Narrow" w:hAnsi="Arial Narrow"/>
              </w:rPr>
            </w:pPr>
            <w:r w:rsidRPr="006103DB">
              <w:rPr>
                <w:rFonts w:ascii="Arial Narrow" w:hAnsi="Arial Narrow"/>
              </w:rPr>
              <w:t>de la pension</w:t>
            </w:r>
          </w:p>
        </w:tc>
        <w:tc>
          <w:tcPr>
            <w:tcW w:w="1418" w:type="dxa"/>
            <w:tcBorders>
              <w:top w:val="single" w:sz="4" w:space="0" w:color="auto"/>
            </w:tcBorders>
          </w:tcPr>
          <w:p w14:paraId="4356520E" w14:textId="77777777" w:rsidR="006103DB" w:rsidRDefault="005B794C" w:rsidP="006103DB">
            <w:pPr>
              <w:jc w:val="center"/>
            </w:pPr>
            <w:r>
              <w:t>0,68</w:t>
            </w:r>
            <w:r w:rsidR="00037184">
              <w:t>%</w:t>
            </w:r>
          </w:p>
          <w:p w14:paraId="6196BECC" w14:textId="77777777" w:rsidR="009962A9" w:rsidRPr="006103DB" w:rsidRDefault="00037184" w:rsidP="006103DB">
            <w:pPr>
              <w:jc w:val="center"/>
              <w:rPr>
                <w:rFonts w:ascii="Arial Narrow" w:hAnsi="Arial Narrow"/>
              </w:rPr>
            </w:pPr>
            <w:r w:rsidRPr="006103DB">
              <w:rPr>
                <w:rFonts w:ascii="Arial Narrow" w:hAnsi="Arial Narrow"/>
              </w:rPr>
              <w:t>de la pension</w:t>
            </w:r>
          </w:p>
        </w:tc>
        <w:tc>
          <w:tcPr>
            <w:tcW w:w="1411" w:type="dxa"/>
            <w:tcBorders>
              <w:top w:val="single" w:sz="4" w:space="0" w:color="auto"/>
            </w:tcBorders>
          </w:tcPr>
          <w:p w14:paraId="6F227E89" w14:textId="77777777" w:rsidR="006103DB" w:rsidRDefault="005B794C" w:rsidP="006103DB">
            <w:pPr>
              <w:jc w:val="center"/>
            </w:pPr>
            <w:r>
              <w:t>0,91</w:t>
            </w:r>
            <w:r w:rsidR="009962A9">
              <w:t>%</w:t>
            </w:r>
          </w:p>
          <w:p w14:paraId="195D333A" w14:textId="77777777" w:rsidR="009962A9" w:rsidRPr="006103DB" w:rsidRDefault="009962A9" w:rsidP="006103DB">
            <w:pPr>
              <w:jc w:val="center"/>
              <w:rPr>
                <w:rFonts w:ascii="Arial Narrow" w:hAnsi="Arial Narrow"/>
              </w:rPr>
            </w:pPr>
            <w:r w:rsidRPr="006103DB">
              <w:rPr>
                <w:rFonts w:ascii="Arial Narrow" w:hAnsi="Arial Narrow"/>
              </w:rPr>
              <w:t>de la pension</w:t>
            </w:r>
          </w:p>
        </w:tc>
      </w:tr>
      <w:tr w:rsidR="009962A9" w14:paraId="5083843C" w14:textId="77777777" w:rsidTr="00477CB2">
        <w:tc>
          <w:tcPr>
            <w:tcW w:w="5387" w:type="dxa"/>
            <w:tcBorders>
              <w:left w:val="single" w:sz="4" w:space="0" w:color="auto"/>
            </w:tcBorders>
          </w:tcPr>
          <w:p w14:paraId="6442AF27" w14:textId="77777777" w:rsidR="009962A9" w:rsidRPr="00295D8D" w:rsidRDefault="009962A9" w:rsidP="006103DB">
            <w:pPr>
              <w:jc w:val="both"/>
              <w:rPr>
                <w:i/>
                <w:sz w:val="20"/>
                <w:szCs w:val="20"/>
                <w:lang w:val="fr-BE"/>
              </w:rPr>
            </w:pPr>
            <w:r w:rsidRPr="00295D8D">
              <w:rPr>
                <w:i/>
                <w:sz w:val="20"/>
                <w:szCs w:val="20"/>
                <w:lang w:val="fr-BE"/>
              </w:rPr>
              <w:t>Prime</w:t>
            </w:r>
            <w:r w:rsidRPr="00066040">
              <w:rPr>
                <w:i/>
                <w:sz w:val="20"/>
                <w:szCs w:val="20"/>
                <w:lang w:val="fr-BE"/>
              </w:rPr>
              <w:t xml:space="preserve"> </w:t>
            </w:r>
            <w:r w:rsidR="00037184" w:rsidRPr="00510F34">
              <w:rPr>
                <w:b/>
                <w:i/>
                <w:sz w:val="20"/>
                <w:szCs w:val="20"/>
                <w:u w:val="single"/>
                <w:lang w:val="fr-BE"/>
              </w:rPr>
              <w:t>mens</w:t>
            </w:r>
            <w:r w:rsidRPr="00510F34">
              <w:rPr>
                <w:b/>
                <w:i/>
                <w:sz w:val="20"/>
                <w:szCs w:val="20"/>
                <w:u w:val="single"/>
                <w:lang w:val="fr-BE"/>
              </w:rPr>
              <w:t>uelle</w:t>
            </w:r>
            <w:r w:rsidRPr="00295D8D">
              <w:rPr>
                <w:b/>
                <w:i/>
                <w:sz w:val="20"/>
                <w:szCs w:val="20"/>
                <w:lang w:val="fr-BE"/>
              </w:rPr>
              <w:t xml:space="preserve"> </w:t>
            </w:r>
            <w:r w:rsidRPr="00295D8D">
              <w:rPr>
                <w:i/>
                <w:sz w:val="20"/>
                <w:szCs w:val="20"/>
                <w:lang w:val="fr-BE"/>
              </w:rPr>
              <w:t xml:space="preserve">pour une pension </w:t>
            </w:r>
            <w:r w:rsidR="00037184" w:rsidRPr="00295D8D">
              <w:rPr>
                <w:i/>
                <w:sz w:val="20"/>
                <w:szCs w:val="20"/>
                <w:lang w:val="fr-BE"/>
              </w:rPr>
              <w:t xml:space="preserve">mensuelle </w:t>
            </w:r>
            <w:r w:rsidRPr="00295D8D">
              <w:rPr>
                <w:i/>
                <w:sz w:val="20"/>
                <w:szCs w:val="20"/>
                <w:lang w:val="fr-BE"/>
              </w:rPr>
              <w:t xml:space="preserve">de </w:t>
            </w:r>
            <w:r w:rsidR="000B496A" w:rsidRPr="00295D8D">
              <w:rPr>
                <w:i/>
                <w:sz w:val="20"/>
                <w:szCs w:val="20"/>
                <w:lang w:val="fr-BE"/>
              </w:rPr>
              <w:t>2</w:t>
            </w:r>
            <w:r w:rsidRPr="00295D8D">
              <w:rPr>
                <w:i/>
                <w:sz w:val="20"/>
                <w:szCs w:val="20"/>
                <w:lang w:val="fr-BE"/>
              </w:rPr>
              <w:t>.000€</w:t>
            </w:r>
          </w:p>
        </w:tc>
        <w:tc>
          <w:tcPr>
            <w:tcW w:w="1417" w:type="dxa"/>
          </w:tcPr>
          <w:p w14:paraId="6D4644DB" w14:textId="77777777" w:rsidR="009962A9" w:rsidRPr="00295D8D" w:rsidRDefault="006168D5" w:rsidP="006103DB">
            <w:pPr>
              <w:jc w:val="center"/>
              <w:rPr>
                <w:i/>
                <w:lang w:val="fr-BE"/>
              </w:rPr>
            </w:pPr>
            <w:r w:rsidRPr="00295D8D">
              <w:rPr>
                <w:i/>
                <w:lang w:val="fr-BE"/>
              </w:rPr>
              <w:t>10,27</w:t>
            </w:r>
          </w:p>
        </w:tc>
        <w:tc>
          <w:tcPr>
            <w:tcW w:w="1418" w:type="dxa"/>
          </w:tcPr>
          <w:p w14:paraId="3BCC6FA8" w14:textId="77777777" w:rsidR="009962A9" w:rsidRPr="00295D8D" w:rsidRDefault="001469C8" w:rsidP="006103DB">
            <w:pPr>
              <w:jc w:val="center"/>
              <w:rPr>
                <w:i/>
                <w:lang w:val="fr-BE"/>
              </w:rPr>
            </w:pPr>
            <w:r w:rsidRPr="00295D8D">
              <w:rPr>
                <w:i/>
                <w:lang w:val="fr-BE"/>
              </w:rPr>
              <w:t>14,86</w:t>
            </w:r>
          </w:p>
        </w:tc>
        <w:tc>
          <w:tcPr>
            <w:tcW w:w="1411" w:type="dxa"/>
          </w:tcPr>
          <w:p w14:paraId="2CE461AA" w14:textId="77777777" w:rsidR="009962A9" w:rsidRPr="00295D8D" w:rsidRDefault="001469C8" w:rsidP="006103DB">
            <w:pPr>
              <w:jc w:val="center"/>
              <w:rPr>
                <w:i/>
                <w:lang w:val="fr-BE"/>
              </w:rPr>
            </w:pPr>
            <w:r w:rsidRPr="00295D8D">
              <w:rPr>
                <w:i/>
                <w:lang w:val="fr-BE"/>
              </w:rPr>
              <w:t>19,88</w:t>
            </w:r>
          </w:p>
        </w:tc>
      </w:tr>
      <w:tr w:rsidR="00037184" w14:paraId="7C70EF07" w14:textId="77777777" w:rsidTr="00477CB2">
        <w:tc>
          <w:tcPr>
            <w:tcW w:w="5387" w:type="dxa"/>
            <w:tcBorders>
              <w:left w:val="single" w:sz="4" w:space="0" w:color="auto"/>
            </w:tcBorders>
          </w:tcPr>
          <w:p w14:paraId="6074C497" w14:textId="77777777" w:rsidR="00037184" w:rsidRPr="00037184" w:rsidRDefault="00037184" w:rsidP="006103DB">
            <w:pPr>
              <w:jc w:val="both"/>
              <w:rPr>
                <w:sz w:val="20"/>
                <w:szCs w:val="20"/>
                <w:lang w:val="fr-BE"/>
              </w:rPr>
            </w:pPr>
            <w:r w:rsidRPr="005B794C">
              <w:rPr>
                <w:sz w:val="20"/>
                <w:szCs w:val="20"/>
                <w:lang w:val="fr-BE"/>
              </w:rPr>
              <w:t xml:space="preserve">Prime </w:t>
            </w:r>
            <w:r w:rsidRPr="00C81251">
              <w:rPr>
                <w:b/>
                <w:sz w:val="20"/>
                <w:szCs w:val="20"/>
                <w:u w:val="single"/>
                <w:lang w:val="fr-BE"/>
              </w:rPr>
              <w:t>annuelle</w:t>
            </w:r>
            <w:r w:rsidRPr="005B794C">
              <w:rPr>
                <w:sz w:val="20"/>
                <w:szCs w:val="20"/>
                <w:lang w:val="fr-BE"/>
              </w:rPr>
              <w:t xml:space="preserve"> pour une pension </w:t>
            </w:r>
            <w:r>
              <w:rPr>
                <w:sz w:val="20"/>
                <w:szCs w:val="20"/>
                <w:lang w:val="fr-BE"/>
              </w:rPr>
              <w:t xml:space="preserve">mensuelle </w:t>
            </w:r>
            <w:r w:rsidRPr="005B794C">
              <w:rPr>
                <w:sz w:val="20"/>
                <w:szCs w:val="20"/>
                <w:lang w:val="fr-BE"/>
              </w:rPr>
              <w:t>de 2.000€</w:t>
            </w:r>
          </w:p>
        </w:tc>
        <w:tc>
          <w:tcPr>
            <w:tcW w:w="1417" w:type="dxa"/>
          </w:tcPr>
          <w:p w14:paraId="7AA6CA0A" w14:textId="77777777" w:rsidR="00037184" w:rsidRPr="00477CB2" w:rsidRDefault="006168D5" w:rsidP="006103DB">
            <w:pPr>
              <w:jc w:val="center"/>
              <w:rPr>
                <w:lang w:val="fr-BE"/>
              </w:rPr>
            </w:pPr>
            <w:r w:rsidRPr="00477CB2">
              <w:rPr>
                <w:lang w:val="fr-BE"/>
              </w:rPr>
              <w:t>123</w:t>
            </w:r>
          </w:p>
        </w:tc>
        <w:tc>
          <w:tcPr>
            <w:tcW w:w="1418" w:type="dxa"/>
          </w:tcPr>
          <w:p w14:paraId="6BA1E521" w14:textId="77777777" w:rsidR="00037184" w:rsidRPr="00477CB2" w:rsidRDefault="001469C8" w:rsidP="006103DB">
            <w:pPr>
              <w:jc w:val="center"/>
              <w:rPr>
                <w:lang w:val="fr-BE"/>
              </w:rPr>
            </w:pPr>
            <w:r w:rsidRPr="00477CB2">
              <w:rPr>
                <w:lang w:val="fr-BE"/>
              </w:rPr>
              <w:t>178</w:t>
            </w:r>
          </w:p>
        </w:tc>
        <w:tc>
          <w:tcPr>
            <w:tcW w:w="1411" w:type="dxa"/>
          </w:tcPr>
          <w:p w14:paraId="3CE01ACD" w14:textId="77777777" w:rsidR="00037184" w:rsidRPr="00477CB2" w:rsidRDefault="001469C8" w:rsidP="006103DB">
            <w:pPr>
              <w:jc w:val="center"/>
              <w:rPr>
                <w:lang w:val="fr-BE"/>
              </w:rPr>
            </w:pPr>
            <w:r w:rsidRPr="00477CB2">
              <w:rPr>
                <w:lang w:val="fr-BE"/>
              </w:rPr>
              <w:t>239</w:t>
            </w:r>
          </w:p>
        </w:tc>
      </w:tr>
      <w:tr w:rsidR="00295D8D" w14:paraId="04B3D9CA" w14:textId="77777777" w:rsidTr="00477CB2">
        <w:tc>
          <w:tcPr>
            <w:tcW w:w="5387" w:type="dxa"/>
            <w:tcBorders>
              <w:left w:val="single" w:sz="4" w:space="0" w:color="auto"/>
              <w:bottom w:val="single" w:sz="4" w:space="0" w:color="auto"/>
            </w:tcBorders>
          </w:tcPr>
          <w:p w14:paraId="138EE777" w14:textId="77777777" w:rsidR="00295D8D" w:rsidRPr="002E6A33" w:rsidRDefault="00295D8D" w:rsidP="005B794C">
            <w:pPr>
              <w:jc w:val="both"/>
              <w:rPr>
                <w:i/>
                <w:lang w:val="fr-BE"/>
              </w:rPr>
            </w:pPr>
            <w:r w:rsidRPr="002E6A33">
              <w:rPr>
                <w:i/>
                <w:sz w:val="20"/>
                <w:szCs w:val="20"/>
                <w:lang w:val="fr-BE"/>
              </w:rPr>
              <w:t xml:space="preserve">Prime </w:t>
            </w:r>
            <w:r w:rsidRPr="002E6A33">
              <w:rPr>
                <w:b/>
                <w:i/>
                <w:sz w:val="20"/>
                <w:szCs w:val="20"/>
                <w:lang w:val="fr-BE"/>
              </w:rPr>
              <w:t>mensuelle</w:t>
            </w:r>
            <w:r w:rsidRPr="002E6A33">
              <w:rPr>
                <w:i/>
                <w:lang w:val="fr-BE"/>
              </w:rPr>
              <w:t xml:space="preserve"> </w:t>
            </w:r>
            <w:r w:rsidRPr="002E6A33">
              <w:rPr>
                <w:i/>
                <w:sz w:val="20"/>
                <w:szCs w:val="20"/>
                <w:lang w:val="fr-BE"/>
              </w:rPr>
              <w:t xml:space="preserve">pour une </w:t>
            </w:r>
            <w:proofErr w:type="gramStart"/>
            <w:r w:rsidRPr="002E6A33">
              <w:rPr>
                <w:i/>
                <w:sz w:val="20"/>
                <w:szCs w:val="20"/>
                <w:lang w:val="fr-BE"/>
              </w:rPr>
              <w:t>pensions de 7.000€</w:t>
            </w:r>
            <w:proofErr w:type="gramEnd"/>
          </w:p>
        </w:tc>
        <w:tc>
          <w:tcPr>
            <w:tcW w:w="1417" w:type="dxa"/>
            <w:tcBorders>
              <w:bottom w:val="single" w:sz="4" w:space="0" w:color="auto"/>
            </w:tcBorders>
          </w:tcPr>
          <w:p w14:paraId="6C5286E3" w14:textId="77777777" w:rsidR="00295D8D" w:rsidRPr="00295D8D" w:rsidRDefault="00295D8D" w:rsidP="006103DB">
            <w:pPr>
              <w:jc w:val="center"/>
              <w:rPr>
                <w:i/>
              </w:rPr>
            </w:pPr>
            <w:r w:rsidRPr="00295D8D">
              <w:rPr>
                <w:i/>
              </w:rPr>
              <w:t>36</w:t>
            </w:r>
          </w:p>
        </w:tc>
        <w:tc>
          <w:tcPr>
            <w:tcW w:w="1418" w:type="dxa"/>
            <w:tcBorders>
              <w:bottom w:val="single" w:sz="4" w:space="0" w:color="auto"/>
            </w:tcBorders>
          </w:tcPr>
          <w:p w14:paraId="350D9752" w14:textId="77777777" w:rsidR="00295D8D" w:rsidRPr="00295D8D" w:rsidRDefault="00295D8D" w:rsidP="006103DB">
            <w:pPr>
              <w:jc w:val="center"/>
              <w:rPr>
                <w:i/>
              </w:rPr>
            </w:pPr>
            <w:r w:rsidRPr="00295D8D">
              <w:rPr>
                <w:i/>
              </w:rPr>
              <w:t>52</w:t>
            </w:r>
          </w:p>
        </w:tc>
        <w:tc>
          <w:tcPr>
            <w:tcW w:w="1411" w:type="dxa"/>
            <w:tcBorders>
              <w:bottom w:val="single" w:sz="4" w:space="0" w:color="auto"/>
            </w:tcBorders>
          </w:tcPr>
          <w:p w14:paraId="6572EB25" w14:textId="77777777" w:rsidR="00295D8D" w:rsidRPr="00295D8D" w:rsidRDefault="00295D8D" w:rsidP="006103DB">
            <w:pPr>
              <w:jc w:val="center"/>
              <w:rPr>
                <w:i/>
              </w:rPr>
            </w:pPr>
            <w:r w:rsidRPr="00295D8D">
              <w:rPr>
                <w:i/>
              </w:rPr>
              <w:t>70</w:t>
            </w:r>
          </w:p>
        </w:tc>
      </w:tr>
      <w:tr w:rsidR="005B794C" w14:paraId="1AF5061C" w14:textId="77777777" w:rsidTr="00477CB2">
        <w:tc>
          <w:tcPr>
            <w:tcW w:w="5387" w:type="dxa"/>
            <w:tcBorders>
              <w:left w:val="single" w:sz="4" w:space="0" w:color="auto"/>
              <w:bottom w:val="single" w:sz="4" w:space="0" w:color="auto"/>
            </w:tcBorders>
          </w:tcPr>
          <w:p w14:paraId="02B6CAB7" w14:textId="77777777" w:rsidR="005B794C" w:rsidRPr="006103DB" w:rsidRDefault="005B794C" w:rsidP="005B794C">
            <w:pPr>
              <w:jc w:val="both"/>
              <w:rPr>
                <w:sz w:val="20"/>
                <w:szCs w:val="20"/>
                <w:lang w:val="fr-BE"/>
              </w:rPr>
            </w:pPr>
            <w:r w:rsidRPr="00295D8D">
              <w:rPr>
                <w:sz w:val="20"/>
                <w:szCs w:val="20"/>
                <w:lang w:val="fr-BE"/>
              </w:rPr>
              <w:t>Prime</w:t>
            </w:r>
            <w:r w:rsidRPr="005B794C">
              <w:rPr>
                <w:lang w:val="fr-BE"/>
              </w:rPr>
              <w:t xml:space="preserve"> </w:t>
            </w:r>
            <w:r w:rsidRPr="00295D8D">
              <w:rPr>
                <w:b/>
                <w:sz w:val="20"/>
                <w:szCs w:val="20"/>
                <w:u w:val="single"/>
                <w:lang w:val="fr-BE"/>
              </w:rPr>
              <w:t>annuelle</w:t>
            </w:r>
            <w:r w:rsidRPr="005B794C">
              <w:rPr>
                <w:lang w:val="fr-BE"/>
              </w:rPr>
              <w:t xml:space="preserve"> </w:t>
            </w:r>
            <w:r w:rsidR="006103DB">
              <w:rPr>
                <w:sz w:val="20"/>
                <w:szCs w:val="20"/>
                <w:lang w:val="fr-BE"/>
              </w:rPr>
              <w:t xml:space="preserve">pour </w:t>
            </w:r>
            <w:r>
              <w:rPr>
                <w:sz w:val="20"/>
                <w:szCs w:val="20"/>
                <w:lang w:val="fr-BE"/>
              </w:rPr>
              <w:t>u</w:t>
            </w:r>
            <w:r w:rsidRPr="005B794C">
              <w:rPr>
                <w:sz w:val="20"/>
                <w:szCs w:val="20"/>
                <w:lang w:val="fr-BE"/>
              </w:rPr>
              <w:t xml:space="preserve">ne </w:t>
            </w:r>
            <w:r>
              <w:rPr>
                <w:sz w:val="20"/>
                <w:szCs w:val="20"/>
                <w:lang w:val="fr-BE"/>
              </w:rPr>
              <w:t xml:space="preserve">pension </w:t>
            </w:r>
            <w:r w:rsidR="00037184">
              <w:rPr>
                <w:sz w:val="20"/>
                <w:szCs w:val="20"/>
                <w:lang w:val="fr-BE"/>
              </w:rPr>
              <w:t xml:space="preserve">mensuelle </w:t>
            </w:r>
            <w:r>
              <w:rPr>
                <w:sz w:val="20"/>
                <w:szCs w:val="20"/>
                <w:lang w:val="fr-BE"/>
              </w:rPr>
              <w:t>de 7</w:t>
            </w:r>
            <w:r w:rsidRPr="005B794C">
              <w:rPr>
                <w:sz w:val="20"/>
                <w:szCs w:val="20"/>
                <w:lang w:val="fr-BE"/>
              </w:rPr>
              <w:t>.000€</w:t>
            </w:r>
          </w:p>
        </w:tc>
        <w:tc>
          <w:tcPr>
            <w:tcW w:w="1417" w:type="dxa"/>
            <w:tcBorders>
              <w:bottom w:val="single" w:sz="4" w:space="0" w:color="auto"/>
            </w:tcBorders>
          </w:tcPr>
          <w:p w14:paraId="398B8807" w14:textId="77777777" w:rsidR="005B794C" w:rsidRPr="00477CB2" w:rsidRDefault="006168D5" w:rsidP="006103DB">
            <w:pPr>
              <w:jc w:val="center"/>
              <w:rPr>
                <w:lang w:val="fr-BE"/>
              </w:rPr>
            </w:pPr>
            <w:r w:rsidRPr="00477CB2">
              <w:rPr>
                <w:lang w:val="fr-BE"/>
              </w:rPr>
              <w:t>431</w:t>
            </w:r>
          </w:p>
        </w:tc>
        <w:tc>
          <w:tcPr>
            <w:tcW w:w="1418" w:type="dxa"/>
            <w:tcBorders>
              <w:bottom w:val="single" w:sz="4" w:space="0" w:color="auto"/>
            </w:tcBorders>
          </w:tcPr>
          <w:p w14:paraId="38EE3B34" w14:textId="77777777" w:rsidR="005B794C" w:rsidRPr="00477CB2" w:rsidRDefault="00295D8D" w:rsidP="006103DB">
            <w:pPr>
              <w:jc w:val="center"/>
              <w:rPr>
                <w:lang w:val="fr-BE"/>
              </w:rPr>
            </w:pPr>
            <w:r>
              <w:rPr>
                <w:lang w:val="fr-BE"/>
              </w:rPr>
              <w:t>624</w:t>
            </w:r>
          </w:p>
        </w:tc>
        <w:tc>
          <w:tcPr>
            <w:tcW w:w="1411" w:type="dxa"/>
            <w:tcBorders>
              <w:bottom w:val="single" w:sz="4" w:space="0" w:color="auto"/>
            </w:tcBorders>
          </w:tcPr>
          <w:p w14:paraId="26620F63" w14:textId="77777777" w:rsidR="005B794C" w:rsidRPr="00477CB2" w:rsidRDefault="001469C8" w:rsidP="006103DB">
            <w:pPr>
              <w:jc w:val="center"/>
              <w:rPr>
                <w:lang w:val="fr-BE"/>
              </w:rPr>
            </w:pPr>
            <w:r w:rsidRPr="00477CB2">
              <w:rPr>
                <w:lang w:val="fr-BE"/>
              </w:rPr>
              <w:t>835</w:t>
            </w:r>
          </w:p>
        </w:tc>
      </w:tr>
      <w:tr w:rsidR="00D00848" w14:paraId="7D588A7D" w14:textId="77777777" w:rsidTr="00477CB2">
        <w:trPr>
          <w:trHeight w:hRule="exact" w:val="170"/>
        </w:trPr>
        <w:tc>
          <w:tcPr>
            <w:tcW w:w="9633" w:type="dxa"/>
            <w:gridSpan w:val="4"/>
            <w:tcBorders>
              <w:left w:val="nil"/>
              <w:bottom w:val="nil"/>
              <w:right w:val="nil"/>
            </w:tcBorders>
          </w:tcPr>
          <w:p w14:paraId="44F81C0A" w14:textId="77777777" w:rsidR="00D00848" w:rsidRPr="005B794C" w:rsidRDefault="00D00848" w:rsidP="00477CB2">
            <w:pPr>
              <w:spacing w:before="120"/>
            </w:pPr>
          </w:p>
        </w:tc>
      </w:tr>
      <w:tr w:rsidR="005B794C" w14:paraId="61CECE8C" w14:textId="77777777" w:rsidTr="00477CB2">
        <w:tc>
          <w:tcPr>
            <w:tcW w:w="5387" w:type="dxa"/>
            <w:tcBorders>
              <w:top w:val="nil"/>
              <w:left w:val="nil"/>
              <w:bottom w:val="single" w:sz="4" w:space="0" w:color="auto"/>
            </w:tcBorders>
          </w:tcPr>
          <w:p w14:paraId="48C5DBF7" w14:textId="77777777" w:rsidR="005B794C" w:rsidRPr="005B794C" w:rsidRDefault="00477CB2" w:rsidP="006103DB">
            <w:pPr>
              <w:spacing w:before="120"/>
              <w:jc w:val="both"/>
              <w:rPr>
                <w:lang w:val="fr-BE"/>
              </w:rPr>
            </w:pPr>
            <w:r>
              <w:rPr>
                <w:sz w:val="24"/>
                <w:szCs w:val="24"/>
              </w:rPr>
              <w:t xml:space="preserve">         </w:t>
            </w:r>
            <w:r w:rsidRPr="00B2069B">
              <w:rPr>
                <w:b/>
                <w:sz w:val="24"/>
                <w:szCs w:val="24"/>
              </w:rPr>
              <w:t xml:space="preserve"> </w:t>
            </w:r>
            <w:r w:rsidR="00C81251" w:rsidRPr="00B2069B">
              <w:rPr>
                <w:b/>
                <w:sz w:val="24"/>
                <w:szCs w:val="24"/>
              </w:rPr>
              <w:t>S</w:t>
            </w:r>
            <w:r w:rsidRPr="00B2069B">
              <w:rPr>
                <w:b/>
                <w:sz w:val="24"/>
                <w:szCs w:val="24"/>
                <w:lang w:val="fr-BE"/>
              </w:rPr>
              <w:t>ans</w:t>
            </w:r>
            <w:r w:rsidRPr="00D00848">
              <w:rPr>
                <w:b/>
                <w:sz w:val="24"/>
                <w:szCs w:val="24"/>
                <w:lang w:val="fr-BE"/>
              </w:rPr>
              <w:t xml:space="preserve"> franchi</w:t>
            </w:r>
            <w:r>
              <w:rPr>
                <w:b/>
                <w:sz w:val="24"/>
                <w:szCs w:val="24"/>
                <w:lang w:val="fr-BE"/>
              </w:rPr>
              <w:t>se</w:t>
            </w:r>
          </w:p>
        </w:tc>
        <w:tc>
          <w:tcPr>
            <w:tcW w:w="1417" w:type="dxa"/>
            <w:tcBorders>
              <w:top w:val="single" w:sz="4" w:space="0" w:color="auto"/>
            </w:tcBorders>
          </w:tcPr>
          <w:p w14:paraId="699464A0" w14:textId="77777777" w:rsidR="006103DB" w:rsidRDefault="00037184" w:rsidP="006103DB">
            <w:pPr>
              <w:jc w:val="center"/>
            </w:pPr>
            <w:r>
              <w:rPr>
                <w:lang w:val="fr-BE"/>
              </w:rPr>
              <w:t>0,55</w:t>
            </w:r>
            <w:r>
              <w:t>%</w:t>
            </w:r>
          </w:p>
          <w:p w14:paraId="7CE53C6B" w14:textId="77777777" w:rsidR="005B794C" w:rsidRPr="006103DB" w:rsidRDefault="00037184" w:rsidP="006103DB">
            <w:pPr>
              <w:jc w:val="center"/>
              <w:rPr>
                <w:rFonts w:ascii="Arial Narrow" w:hAnsi="Arial Narrow"/>
                <w:lang w:val="fr-BE"/>
              </w:rPr>
            </w:pPr>
            <w:r w:rsidRPr="006103DB">
              <w:rPr>
                <w:rFonts w:ascii="Arial Narrow" w:hAnsi="Arial Narrow"/>
              </w:rPr>
              <w:t>de la pension</w:t>
            </w:r>
          </w:p>
        </w:tc>
        <w:tc>
          <w:tcPr>
            <w:tcW w:w="1418" w:type="dxa"/>
            <w:tcBorders>
              <w:top w:val="single" w:sz="4" w:space="0" w:color="auto"/>
            </w:tcBorders>
          </w:tcPr>
          <w:p w14:paraId="014BBD1A" w14:textId="77777777" w:rsidR="006103DB" w:rsidRDefault="00037184" w:rsidP="006103DB">
            <w:pPr>
              <w:jc w:val="center"/>
            </w:pPr>
            <w:r>
              <w:rPr>
                <w:lang w:val="fr-BE"/>
              </w:rPr>
              <w:t>0,80</w:t>
            </w:r>
            <w:r>
              <w:t>%</w:t>
            </w:r>
          </w:p>
          <w:p w14:paraId="51A23508" w14:textId="77777777" w:rsidR="005B794C" w:rsidRPr="006103DB" w:rsidRDefault="00037184" w:rsidP="006103DB">
            <w:pPr>
              <w:jc w:val="center"/>
              <w:rPr>
                <w:rFonts w:ascii="Arial Narrow" w:hAnsi="Arial Narrow"/>
                <w:lang w:val="fr-BE"/>
              </w:rPr>
            </w:pPr>
            <w:r w:rsidRPr="006103DB">
              <w:rPr>
                <w:rFonts w:ascii="Arial Narrow" w:hAnsi="Arial Narrow"/>
              </w:rPr>
              <w:t>de la pension</w:t>
            </w:r>
          </w:p>
        </w:tc>
        <w:tc>
          <w:tcPr>
            <w:tcW w:w="1411" w:type="dxa"/>
            <w:tcBorders>
              <w:top w:val="single" w:sz="4" w:space="0" w:color="auto"/>
            </w:tcBorders>
          </w:tcPr>
          <w:p w14:paraId="56D962A6" w14:textId="77777777" w:rsidR="006103DB" w:rsidRDefault="00037184" w:rsidP="006103DB">
            <w:pPr>
              <w:jc w:val="center"/>
            </w:pPr>
            <w:r>
              <w:rPr>
                <w:lang w:val="fr-BE"/>
              </w:rPr>
              <w:t>1,06</w:t>
            </w:r>
            <w:r>
              <w:t>%</w:t>
            </w:r>
          </w:p>
          <w:p w14:paraId="6CAA7170" w14:textId="77777777" w:rsidR="005B794C" w:rsidRPr="006103DB" w:rsidRDefault="00037184" w:rsidP="006103DB">
            <w:pPr>
              <w:jc w:val="center"/>
              <w:rPr>
                <w:rFonts w:ascii="Arial Narrow" w:hAnsi="Arial Narrow"/>
                <w:lang w:val="fr-BE"/>
              </w:rPr>
            </w:pPr>
            <w:r w:rsidRPr="006103DB">
              <w:rPr>
                <w:rFonts w:ascii="Arial Narrow" w:hAnsi="Arial Narrow"/>
              </w:rPr>
              <w:t>de la pension</w:t>
            </w:r>
          </w:p>
        </w:tc>
      </w:tr>
      <w:tr w:rsidR="004352C8" w:rsidRPr="00295D8D" w14:paraId="635EA3C5" w14:textId="77777777" w:rsidTr="00477CB2">
        <w:tc>
          <w:tcPr>
            <w:tcW w:w="5387" w:type="dxa"/>
            <w:tcBorders>
              <w:left w:val="single" w:sz="4" w:space="0" w:color="auto"/>
            </w:tcBorders>
          </w:tcPr>
          <w:p w14:paraId="55D6AA3F" w14:textId="77777777" w:rsidR="004352C8" w:rsidRPr="00295D8D" w:rsidRDefault="004352C8" w:rsidP="00477CB2">
            <w:pPr>
              <w:jc w:val="both"/>
              <w:rPr>
                <w:i/>
                <w:sz w:val="20"/>
                <w:szCs w:val="20"/>
                <w:lang w:val="fr-BE"/>
              </w:rPr>
            </w:pPr>
            <w:r w:rsidRPr="00295D8D">
              <w:rPr>
                <w:i/>
                <w:sz w:val="20"/>
                <w:szCs w:val="20"/>
                <w:lang w:val="fr-BE"/>
              </w:rPr>
              <w:t xml:space="preserve">Prime </w:t>
            </w:r>
            <w:r w:rsidRPr="00510F34">
              <w:rPr>
                <w:b/>
                <w:i/>
                <w:sz w:val="20"/>
                <w:szCs w:val="20"/>
                <w:u w:val="single"/>
                <w:lang w:val="fr-BE"/>
              </w:rPr>
              <w:t>mensuelle</w:t>
            </w:r>
            <w:r w:rsidRPr="00510F34">
              <w:rPr>
                <w:b/>
                <w:i/>
                <w:sz w:val="20"/>
                <w:szCs w:val="20"/>
                <w:lang w:val="fr-BE"/>
              </w:rPr>
              <w:t xml:space="preserve"> </w:t>
            </w:r>
            <w:r w:rsidRPr="00295D8D">
              <w:rPr>
                <w:i/>
                <w:sz w:val="20"/>
                <w:szCs w:val="20"/>
                <w:lang w:val="fr-BE"/>
              </w:rPr>
              <w:t xml:space="preserve">pour une pension mensuelle de </w:t>
            </w:r>
            <w:r w:rsidR="000B496A" w:rsidRPr="00295D8D">
              <w:rPr>
                <w:i/>
                <w:sz w:val="20"/>
                <w:szCs w:val="20"/>
                <w:lang w:val="fr-BE"/>
              </w:rPr>
              <w:t>2</w:t>
            </w:r>
            <w:r w:rsidRPr="00295D8D">
              <w:rPr>
                <w:i/>
                <w:sz w:val="20"/>
                <w:szCs w:val="20"/>
                <w:lang w:val="fr-BE"/>
              </w:rPr>
              <w:t>.000€</w:t>
            </w:r>
          </w:p>
        </w:tc>
        <w:tc>
          <w:tcPr>
            <w:tcW w:w="1417" w:type="dxa"/>
          </w:tcPr>
          <w:p w14:paraId="274E277A" w14:textId="77777777" w:rsidR="004352C8" w:rsidRPr="00295D8D" w:rsidRDefault="001469C8" w:rsidP="00477CB2">
            <w:pPr>
              <w:jc w:val="center"/>
              <w:rPr>
                <w:i/>
                <w:lang w:val="fr-BE"/>
              </w:rPr>
            </w:pPr>
            <w:r w:rsidRPr="00295D8D">
              <w:rPr>
                <w:i/>
                <w:lang w:val="fr-BE"/>
              </w:rPr>
              <w:t>12,02</w:t>
            </w:r>
          </w:p>
        </w:tc>
        <w:tc>
          <w:tcPr>
            <w:tcW w:w="1418" w:type="dxa"/>
          </w:tcPr>
          <w:p w14:paraId="7C4D3F12" w14:textId="77777777" w:rsidR="004352C8" w:rsidRPr="00295D8D" w:rsidRDefault="001469C8" w:rsidP="00477CB2">
            <w:pPr>
              <w:jc w:val="center"/>
              <w:rPr>
                <w:i/>
                <w:lang w:val="fr-BE"/>
              </w:rPr>
            </w:pPr>
            <w:r w:rsidRPr="00295D8D">
              <w:rPr>
                <w:i/>
                <w:lang w:val="fr-BE"/>
              </w:rPr>
              <w:t>17,48</w:t>
            </w:r>
          </w:p>
        </w:tc>
        <w:tc>
          <w:tcPr>
            <w:tcW w:w="1411" w:type="dxa"/>
          </w:tcPr>
          <w:p w14:paraId="3A7987E1" w14:textId="77777777" w:rsidR="004352C8" w:rsidRPr="00295D8D" w:rsidRDefault="006103DB" w:rsidP="00477CB2">
            <w:pPr>
              <w:jc w:val="center"/>
              <w:rPr>
                <w:i/>
                <w:lang w:val="fr-BE"/>
              </w:rPr>
            </w:pPr>
            <w:r w:rsidRPr="00295D8D">
              <w:rPr>
                <w:i/>
                <w:lang w:val="fr-BE"/>
              </w:rPr>
              <w:t>23,17</w:t>
            </w:r>
          </w:p>
        </w:tc>
      </w:tr>
      <w:tr w:rsidR="004352C8" w14:paraId="7DE0B11C" w14:textId="77777777" w:rsidTr="00477CB2">
        <w:tc>
          <w:tcPr>
            <w:tcW w:w="5387" w:type="dxa"/>
            <w:tcBorders>
              <w:left w:val="single" w:sz="4" w:space="0" w:color="auto"/>
            </w:tcBorders>
          </w:tcPr>
          <w:p w14:paraId="40BD9F06" w14:textId="77777777" w:rsidR="004352C8" w:rsidRPr="00037184" w:rsidRDefault="004352C8" w:rsidP="00477CB2">
            <w:pPr>
              <w:jc w:val="both"/>
              <w:rPr>
                <w:sz w:val="20"/>
                <w:szCs w:val="20"/>
                <w:lang w:val="fr-BE"/>
              </w:rPr>
            </w:pPr>
            <w:r w:rsidRPr="005B794C">
              <w:rPr>
                <w:sz w:val="20"/>
                <w:szCs w:val="20"/>
                <w:lang w:val="fr-BE"/>
              </w:rPr>
              <w:t xml:space="preserve">Prime </w:t>
            </w:r>
            <w:r w:rsidRPr="00C81251">
              <w:rPr>
                <w:b/>
                <w:sz w:val="20"/>
                <w:szCs w:val="20"/>
                <w:u w:val="single"/>
                <w:lang w:val="fr-BE"/>
              </w:rPr>
              <w:t>annuelle</w:t>
            </w:r>
            <w:r w:rsidRPr="005B794C">
              <w:rPr>
                <w:sz w:val="20"/>
                <w:szCs w:val="20"/>
                <w:lang w:val="fr-BE"/>
              </w:rPr>
              <w:t xml:space="preserve"> pour une pension </w:t>
            </w:r>
            <w:r>
              <w:rPr>
                <w:sz w:val="20"/>
                <w:szCs w:val="20"/>
                <w:lang w:val="fr-BE"/>
              </w:rPr>
              <w:t xml:space="preserve">mensuelle </w:t>
            </w:r>
            <w:r w:rsidRPr="005B794C">
              <w:rPr>
                <w:sz w:val="20"/>
                <w:szCs w:val="20"/>
                <w:lang w:val="fr-BE"/>
              </w:rPr>
              <w:t>de 2.000€</w:t>
            </w:r>
          </w:p>
        </w:tc>
        <w:tc>
          <w:tcPr>
            <w:tcW w:w="1417" w:type="dxa"/>
          </w:tcPr>
          <w:p w14:paraId="458A7695" w14:textId="77777777" w:rsidR="004352C8" w:rsidRPr="004352C8" w:rsidRDefault="001469C8" w:rsidP="00477CB2">
            <w:pPr>
              <w:jc w:val="center"/>
              <w:rPr>
                <w:lang w:val="fr-BE"/>
              </w:rPr>
            </w:pPr>
            <w:r>
              <w:rPr>
                <w:lang w:val="fr-BE"/>
              </w:rPr>
              <w:t>144</w:t>
            </w:r>
          </w:p>
        </w:tc>
        <w:tc>
          <w:tcPr>
            <w:tcW w:w="1418" w:type="dxa"/>
          </w:tcPr>
          <w:p w14:paraId="6BF3FDF4" w14:textId="77777777" w:rsidR="004352C8" w:rsidRPr="004352C8" w:rsidRDefault="001469C8" w:rsidP="00477CB2">
            <w:pPr>
              <w:jc w:val="center"/>
              <w:rPr>
                <w:lang w:val="fr-BE"/>
              </w:rPr>
            </w:pPr>
            <w:r>
              <w:rPr>
                <w:lang w:val="fr-BE"/>
              </w:rPr>
              <w:t>209</w:t>
            </w:r>
          </w:p>
        </w:tc>
        <w:tc>
          <w:tcPr>
            <w:tcW w:w="1411" w:type="dxa"/>
          </w:tcPr>
          <w:p w14:paraId="0A6272F4" w14:textId="77777777" w:rsidR="004352C8" w:rsidRPr="004352C8" w:rsidRDefault="006103DB" w:rsidP="00477CB2">
            <w:pPr>
              <w:jc w:val="center"/>
              <w:rPr>
                <w:lang w:val="fr-BE"/>
              </w:rPr>
            </w:pPr>
            <w:r>
              <w:rPr>
                <w:lang w:val="fr-BE"/>
              </w:rPr>
              <w:t>277,5</w:t>
            </w:r>
          </w:p>
        </w:tc>
      </w:tr>
      <w:tr w:rsidR="00295D8D" w:rsidRPr="00295D8D" w14:paraId="33324371" w14:textId="77777777" w:rsidTr="00477CB2">
        <w:tc>
          <w:tcPr>
            <w:tcW w:w="5387" w:type="dxa"/>
            <w:tcBorders>
              <w:left w:val="single" w:sz="4" w:space="0" w:color="auto"/>
            </w:tcBorders>
          </w:tcPr>
          <w:p w14:paraId="2FF78166" w14:textId="77777777" w:rsidR="00295D8D" w:rsidRPr="002E6A33" w:rsidRDefault="00295D8D" w:rsidP="004352C8">
            <w:pPr>
              <w:jc w:val="both"/>
              <w:rPr>
                <w:i/>
                <w:lang w:val="fr-BE"/>
              </w:rPr>
            </w:pPr>
            <w:r w:rsidRPr="002E6A33">
              <w:rPr>
                <w:i/>
                <w:sz w:val="20"/>
                <w:szCs w:val="20"/>
                <w:lang w:val="fr-BE"/>
              </w:rPr>
              <w:t>Prime</w:t>
            </w:r>
            <w:r w:rsidRPr="002E6A33">
              <w:rPr>
                <w:i/>
                <w:lang w:val="fr-BE"/>
              </w:rPr>
              <w:t xml:space="preserve"> </w:t>
            </w:r>
            <w:r w:rsidRPr="002E6A33">
              <w:rPr>
                <w:b/>
                <w:i/>
                <w:sz w:val="20"/>
                <w:szCs w:val="20"/>
                <w:lang w:val="fr-BE"/>
              </w:rPr>
              <w:t>mensuelle</w:t>
            </w:r>
            <w:r w:rsidRPr="002E6A33">
              <w:rPr>
                <w:b/>
                <w:i/>
                <w:lang w:val="fr-BE"/>
              </w:rPr>
              <w:t xml:space="preserve"> </w:t>
            </w:r>
            <w:r w:rsidRPr="002E6A33">
              <w:rPr>
                <w:i/>
                <w:sz w:val="20"/>
                <w:szCs w:val="20"/>
                <w:lang w:val="fr-BE"/>
              </w:rPr>
              <w:t xml:space="preserve">pour une pension </w:t>
            </w:r>
            <w:r w:rsidR="009F113C">
              <w:rPr>
                <w:i/>
                <w:sz w:val="20"/>
                <w:szCs w:val="20"/>
                <w:lang w:val="fr-BE"/>
              </w:rPr>
              <w:t xml:space="preserve">mensuelle </w:t>
            </w:r>
            <w:r w:rsidRPr="002E6A33">
              <w:rPr>
                <w:i/>
                <w:sz w:val="20"/>
                <w:szCs w:val="20"/>
                <w:lang w:val="fr-BE"/>
              </w:rPr>
              <w:t>de 7.000€</w:t>
            </w:r>
          </w:p>
        </w:tc>
        <w:tc>
          <w:tcPr>
            <w:tcW w:w="1417" w:type="dxa"/>
          </w:tcPr>
          <w:p w14:paraId="452BF434" w14:textId="77777777" w:rsidR="00295D8D" w:rsidRPr="00295D8D" w:rsidRDefault="00295D8D" w:rsidP="006103DB">
            <w:pPr>
              <w:jc w:val="center"/>
              <w:rPr>
                <w:i/>
              </w:rPr>
            </w:pPr>
            <w:r w:rsidRPr="00295D8D">
              <w:rPr>
                <w:i/>
              </w:rPr>
              <w:t>42,06</w:t>
            </w:r>
          </w:p>
        </w:tc>
        <w:tc>
          <w:tcPr>
            <w:tcW w:w="1418" w:type="dxa"/>
          </w:tcPr>
          <w:p w14:paraId="42445A0A" w14:textId="77777777" w:rsidR="00295D8D" w:rsidRPr="00295D8D" w:rsidRDefault="00295D8D" w:rsidP="006103DB">
            <w:pPr>
              <w:jc w:val="center"/>
              <w:rPr>
                <w:i/>
              </w:rPr>
            </w:pPr>
            <w:r w:rsidRPr="00295D8D">
              <w:rPr>
                <w:i/>
              </w:rPr>
              <w:t>61,18</w:t>
            </w:r>
          </w:p>
        </w:tc>
        <w:tc>
          <w:tcPr>
            <w:tcW w:w="1411" w:type="dxa"/>
          </w:tcPr>
          <w:p w14:paraId="533F01BB" w14:textId="77777777" w:rsidR="00295D8D" w:rsidRPr="00295D8D" w:rsidRDefault="00295D8D" w:rsidP="006103DB">
            <w:pPr>
              <w:jc w:val="center"/>
              <w:rPr>
                <w:i/>
              </w:rPr>
            </w:pPr>
            <w:r w:rsidRPr="00295D8D">
              <w:rPr>
                <w:i/>
              </w:rPr>
              <w:t>81,06</w:t>
            </w:r>
          </w:p>
        </w:tc>
      </w:tr>
      <w:tr w:rsidR="004352C8" w14:paraId="67A0E2FB" w14:textId="77777777" w:rsidTr="00477CB2">
        <w:tc>
          <w:tcPr>
            <w:tcW w:w="5387" w:type="dxa"/>
            <w:tcBorders>
              <w:left w:val="single" w:sz="4" w:space="0" w:color="auto"/>
            </w:tcBorders>
          </w:tcPr>
          <w:p w14:paraId="2A521E18" w14:textId="77777777" w:rsidR="004352C8" w:rsidRPr="006103DB" w:rsidRDefault="004352C8" w:rsidP="004352C8">
            <w:pPr>
              <w:jc w:val="both"/>
              <w:rPr>
                <w:sz w:val="20"/>
                <w:szCs w:val="20"/>
                <w:lang w:val="fr-BE"/>
              </w:rPr>
            </w:pPr>
            <w:r w:rsidRPr="00295D8D">
              <w:rPr>
                <w:sz w:val="20"/>
                <w:szCs w:val="20"/>
                <w:lang w:val="fr-BE"/>
              </w:rPr>
              <w:t>Prime</w:t>
            </w:r>
            <w:r w:rsidRPr="005B794C">
              <w:rPr>
                <w:lang w:val="fr-BE"/>
              </w:rPr>
              <w:t xml:space="preserve"> </w:t>
            </w:r>
            <w:r w:rsidRPr="00295D8D">
              <w:rPr>
                <w:b/>
                <w:sz w:val="20"/>
                <w:szCs w:val="20"/>
                <w:u w:val="single"/>
                <w:lang w:val="fr-BE"/>
              </w:rPr>
              <w:t>annuelle</w:t>
            </w:r>
            <w:r w:rsidRPr="00295D8D">
              <w:rPr>
                <w:b/>
                <w:sz w:val="20"/>
                <w:szCs w:val="20"/>
                <w:lang w:val="fr-BE"/>
              </w:rPr>
              <w:t xml:space="preserve"> </w:t>
            </w:r>
            <w:r w:rsidR="006103DB">
              <w:rPr>
                <w:sz w:val="20"/>
                <w:szCs w:val="20"/>
                <w:lang w:val="fr-BE"/>
              </w:rPr>
              <w:t xml:space="preserve">pour </w:t>
            </w:r>
            <w:r>
              <w:rPr>
                <w:sz w:val="20"/>
                <w:szCs w:val="20"/>
                <w:lang w:val="fr-BE"/>
              </w:rPr>
              <w:t>u</w:t>
            </w:r>
            <w:r w:rsidRPr="005B794C">
              <w:rPr>
                <w:sz w:val="20"/>
                <w:szCs w:val="20"/>
                <w:lang w:val="fr-BE"/>
              </w:rPr>
              <w:t xml:space="preserve">ne </w:t>
            </w:r>
            <w:r>
              <w:rPr>
                <w:sz w:val="20"/>
                <w:szCs w:val="20"/>
                <w:lang w:val="fr-BE"/>
              </w:rPr>
              <w:t>pension mensuelle de 7</w:t>
            </w:r>
            <w:r w:rsidRPr="005B794C">
              <w:rPr>
                <w:sz w:val="20"/>
                <w:szCs w:val="20"/>
                <w:lang w:val="fr-BE"/>
              </w:rPr>
              <w:t>.000€</w:t>
            </w:r>
          </w:p>
        </w:tc>
        <w:tc>
          <w:tcPr>
            <w:tcW w:w="1417" w:type="dxa"/>
          </w:tcPr>
          <w:p w14:paraId="2B59429B" w14:textId="77777777" w:rsidR="004352C8" w:rsidRPr="004352C8" w:rsidRDefault="001469C8" w:rsidP="006103DB">
            <w:pPr>
              <w:jc w:val="center"/>
              <w:rPr>
                <w:lang w:val="fr-BE"/>
              </w:rPr>
            </w:pPr>
            <w:r>
              <w:rPr>
                <w:lang w:val="fr-BE"/>
              </w:rPr>
              <w:t>505</w:t>
            </w:r>
          </w:p>
        </w:tc>
        <w:tc>
          <w:tcPr>
            <w:tcW w:w="1418" w:type="dxa"/>
          </w:tcPr>
          <w:p w14:paraId="1A5CFD84" w14:textId="77777777" w:rsidR="004352C8" w:rsidRPr="004352C8" w:rsidRDefault="006103DB" w:rsidP="006103DB">
            <w:pPr>
              <w:jc w:val="center"/>
              <w:rPr>
                <w:lang w:val="fr-BE"/>
              </w:rPr>
            </w:pPr>
            <w:r>
              <w:rPr>
                <w:lang w:val="fr-BE"/>
              </w:rPr>
              <w:t>735</w:t>
            </w:r>
          </w:p>
        </w:tc>
        <w:tc>
          <w:tcPr>
            <w:tcW w:w="1411" w:type="dxa"/>
          </w:tcPr>
          <w:p w14:paraId="7C76762F" w14:textId="77777777" w:rsidR="004352C8" w:rsidRPr="004352C8" w:rsidRDefault="006103DB" w:rsidP="006103DB">
            <w:pPr>
              <w:jc w:val="center"/>
              <w:rPr>
                <w:lang w:val="fr-BE"/>
              </w:rPr>
            </w:pPr>
            <w:r>
              <w:rPr>
                <w:lang w:val="fr-BE"/>
              </w:rPr>
              <w:t>973</w:t>
            </w:r>
          </w:p>
        </w:tc>
      </w:tr>
    </w:tbl>
    <w:p w14:paraId="2230A568" w14:textId="77777777" w:rsidR="008869AA" w:rsidRPr="009962A9" w:rsidRDefault="008869AA" w:rsidP="00510F34">
      <w:pPr>
        <w:spacing w:before="120" w:after="120"/>
        <w:jc w:val="both"/>
        <w:rPr>
          <w:rFonts w:ascii="Arial" w:hAnsi="Arial" w:cs="Arial"/>
        </w:rPr>
      </w:pPr>
      <w:r w:rsidRPr="009962A9">
        <w:rPr>
          <w:rFonts w:ascii="Arial" w:hAnsi="Arial" w:cs="Arial"/>
        </w:rPr>
        <w:t xml:space="preserve">Les capitaux assurés étant exprimés en multiples de la pension de base, il y a </w:t>
      </w:r>
      <w:r w:rsidR="00E65612">
        <w:rPr>
          <w:rFonts w:ascii="Arial" w:hAnsi="Arial" w:cs="Arial"/>
        </w:rPr>
        <w:t xml:space="preserve">donc </w:t>
      </w:r>
      <w:r w:rsidRPr="009962A9">
        <w:rPr>
          <w:rFonts w:ascii="Arial" w:hAnsi="Arial" w:cs="Arial"/>
        </w:rPr>
        <w:t>une indexation automatique du capital assuré. </w:t>
      </w:r>
    </w:p>
    <w:p w14:paraId="3F4641AD" w14:textId="77777777" w:rsidR="009962A9" w:rsidRPr="00D95492" w:rsidRDefault="009962A9" w:rsidP="008869AA">
      <w:pPr>
        <w:spacing w:after="120"/>
        <w:jc w:val="both"/>
        <w:rPr>
          <w:rFonts w:ascii="Arial" w:hAnsi="Arial" w:cs="Arial"/>
        </w:rPr>
      </w:pPr>
      <w:r>
        <w:rPr>
          <w:rFonts w:ascii="Arial" w:hAnsi="Arial" w:cs="Arial"/>
        </w:rPr>
        <w:t>A partir de la 75</w:t>
      </w:r>
      <w:r w:rsidRPr="009962A9">
        <w:rPr>
          <w:rFonts w:ascii="Arial" w:hAnsi="Arial" w:cs="Arial"/>
          <w:vertAlign w:val="superscript"/>
        </w:rPr>
        <w:t>ème</w:t>
      </w:r>
      <w:r>
        <w:rPr>
          <w:rFonts w:ascii="Arial" w:hAnsi="Arial" w:cs="Arial"/>
        </w:rPr>
        <w:t xml:space="preserve"> anniversaire, la couverture </w:t>
      </w:r>
      <w:r w:rsidR="00A77493">
        <w:rPr>
          <w:rFonts w:ascii="Arial" w:hAnsi="Arial" w:cs="Arial"/>
        </w:rPr>
        <w:t xml:space="preserve">se limite pour chaque assuré à </w:t>
      </w:r>
      <w:r>
        <w:rPr>
          <w:rFonts w:ascii="Arial" w:hAnsi="Arial" w:cs="Arial"/>
        </w:rPr>
        <w:t xml:space="preserve">la formule A. </w:t>
      </w:r>
    </w:p>
    <w:p w14:paraId="05525AD9" w14:textId="77777777" w:rsidR="00066040" w:rsidRDefault="008869AA" w:rsidP="008869AA">
      <w:pPr>
        <w:spacing w:after="120"/>
        <w:jc w:val="both"/>
        <w:rPr>
          <w:rFonts w:ascii="Arial" w:hAnsi="Arial" w:cs="Arial"/>
          <w:i/>
        </w:rPr>
      </w:pPr>
      <w:r w:rsidRPr="005042F8">
        <w:rPr>
          <w:rFonts w:ascii="Arial" w:hAnsi="Arial" w:cs="Arial"/>
          <w:b/>
          <w:i/>
        </w:rPr>
        <w:t>Exemple</w:t>
      </w:r>
      <w:r w:rsidR="00066040">
        <w:rPr>
          <w:rFonts w:ascii="Arial" w:hAnsi="Arial" w:cs="Arial"/>
          <w:b/>
          <w:i/>
        </w:rPr>
        <w:t>s</w:t>
      </w:r>
      <w:r w:rsidRPr="005042F8">
        <w:rPr>
          <w:rFonts w:ascii="Arial" w:hAnsi="Arial" w:cs="Arial"/>
          <w:b/>
          <w:i/>
        </w:rPr>
        <w:t xml:space="preserve"> </w:t>
      </w:r>
      <w:r>
        <w:rPr>
          <w:rFonts w:ascii="Arial" w:hAnsi="Arial" w:cs="Arial"/>
          <w:i/>
        </w:rPr>
        <w:t>(imaginé</w:t>
      </w:r>
      <w:r w:rsidR="00A5210E">
        <w:rPr>
          <w:rFonts w:ascii="Arial" w:hAnsi="Arial" w:cs="Arial"/>
          <w:i/>
        </w:rPr>
        <w:t>s</w:t>
      </w:r>
      <w:proofErr w:type="gramStart"/>
      <w:r w:rsidRPr="005042F8">
        <w:rPr>
          <w:rFonts w:ascii="Arial" w:hAnsi="Arial" w:cs="Arial"/>
          <w:i/>
        </w:rPr>
        <w:t>):</w:t>
      </w:r>
      <w:proofErr w:type="gramEnd"/>
      <w:r w:rsidRPr="005042F8">
        <w:rPr>
          <w:rFonts w:ascii="Arial" w:hAnsi="Arial" w:cs="Arial"/>
          <w:i/>
        </w:rPr>
        <w:t xml:space="preserve"> </w:t>
      </w:r>
    </w:p>
    <w:p w14:paraId="4373F7DF" w14:textId="77777777" w:rsidR="008869AA" w:rsidRDefault="008869AA" w:rsidP="00A5210E">
      <w:pPr>
        <w:spacing w:after="120"/>
        <w:rPr>
          <w:rFonts w:ascii="Arial" w:hAnsi="Arial" w:cs="Arial"/>
          <w:i/>
        </w:rPr>
      </w:pPr>
      <w:r w:rsidRPr="005042F8">
        <w:rPr>
          <w:rFonts w:ascii="Arial" w:hAnsi="Arial" w:cs="Arial"/>
          <w:i/>
        </w:rPr>
        <w:t>Frais liés à l’accident</w:t>
      </w:r>
      <w:r w:rsidR="00A5210E">
        <w:rPr>
          <w:rFonts w:ascii="Arial" w:hAnsi="Arial" w:cs="Arial"/>
          <w:i/>
        </w:rPr>
        <w:t xml:space="preserve"> </w:t>
      </w:r>
      <w:r w:rsidRPr="005042F8">
        <w:rPr>
          <w:rFonts w:ascii="Arial" w:hAnsi="Arial" w:cs="Arial"/>
          <w:i/>
        </w:rPr>
        <w:t>=10</w:t>
      </w:r>
      <w:r w:rsidR="005409BC">
        <w:rPr>
          <w:rFonts w:ascii="Arial" w:hAnsi="Arial" w:cs="Arial"/>
          <w:i/>
        </w:rPr>
        <w:t>.0</w:t>
      </w:r>
      <w:r w:rsidRPr="005042F8">
        <w:rPr>
          <w:rFonts w:ascii="Arial" w:hAnsi="Arial" w:cs="Arial"/>
          <w:i/>
        </w:rPr>
        <w:t>00</w:t>
      </w:r>
      <w:r w:rsidR="00534C2C">
        <w:rPr>
          <w:rFonts w:ascii="Arial" w:hAnsi="Arial" w:cs="Arial"/>
          <w:i/>
        </w:rPr>
        <w:t xml:space="preserve"> </w:t>
      </w:r>
      <w:r w:rsidRPr="005042F8">
        <w:rPr>
          <w:rFonts w:ascii="Arial" w:hAnsi="Arial" w:cs="Arial"/>
          <w:i/>
        </w:rPr>
        <w:t xml:space="preserve">€ ; </w:t>
      </w:r>
      <w:proofErr w:type="spellStart"/>
      <w:r w:rsidRPr="005042F8">
        <w:rPr>
          <w:rFonts w:ascii="Arial" w:hAnsi="Arial" w:cs="Arial"/>
          <w:i/>
        </w:rPr>
        <w:t>remb</w:t>
      </w:r>
      <w:proofErr w:type="spellEnd"/>
      <w:r w:rsidRPr="005042F8">
        <w:rPr>
          <w:rFonts w:ascii="Arial" w:hAnsi="Arial" w:cs="Arial"/>
          <w:i/>
        </w:rPr>
        <w:t xml:space="preserve"> RC</w:t>
      </w:r>
      <w:r w:rsidR="00F61AEA">
        <w:rPr>
          <w:rFonts w:ascii="Arial" w:hAnsi="Arial" w:cs="Arial"/>
          <w:i/>
        </w:rPr>
        <w:t>AM=6</w:t>
      </w:r>
      <w:r w:rsidR="005409BC">
        <w:rPr>
          <w:rFonts w:ascii="Arial" w:hAnsi="Arial" w:cs="Arial"/>
          <w:i/>
        </w:rPr>
        <w:t>.0</w:t>
      </w:r>
      <w:r>
        <w:rPr>
          <w:rFonts w:ascii="Arial" w:hAnsi="Arial" w:cs="Arial"/>
          <w:i/>
        </w:rPr>
        <w:t>00 € (plafonds</w:t>
      </w:r>
      <w:r w:rsidR="005409BC">
        <w:rPr>
          <w:rFonts w:ascii="Arial" w:hAnsi="Arial" w:cs="Arial"/>
          <w:i/>
        </w:rPr>
        <w:t xml:space="preserve"> - exclusions</w:t>
      </w:r>
      <w:r w:rsidR="00F61AEA">
        <w:rPr>
          <w:rFonts w:ascii="Arial" w:hAnsi="Arial" w:cs="Arial"/>
          <w:i/>
        </w:rPr>
        <w:t xml:space="preserve">) =&gt; </w:t>
      </w:r>
      <w:proofErr w:type="spellStart"/>
      <w:r w:rsidR="00F61AEA">
        <w:rPr>
          <w:rFonts w:ascii="Arial" w:hAnsi="Arial" w:cs="Arial"/>
          <w:i/>
        </w:rPr>
        <w:t>remb</w:t>
      </w:r>
      <w:proofErr w:type="spellEnd"/>
      <w:r w:rsidR="00F61AEA">
        <w:rPr>
          <w:rFonts w:ascii="Arial" w:hAnsi="Arial" w:cs="Arial"/>
          <w:i/>
        </w:rPr>
        <w:t xml:space="preserve"> complémentaire = 4</w:t>
      </w:r>
      <w:r w:rsidR="005409BC">
        <w:rPr>
          <w:rFonts w:ascii="Arial" w:hAnsi="Arial" w:cs="Arial"/>
          <w:i/>
        </w:rPr>
        <w:t>.0</w:t>
      </w:r>
      <w:r w:rsidRPr="005042F8">
        <w:rPr>
          <w:rFonts w:ascii="Arial" w:hAnsi="Arial" w:cs="Arial"/>
          <w:i/>
        </w:rPr>
        <w:t>00</w:t>
      </w:r>
      <w:r w:rsidR="00534C2C">
        <w:rPr>
          <w:rFonts w:ascii="Arial" w:hAnsi="Arial" w:cs="Arial"/>
          <w:i/>
        </w:rPr>
        <w:t xml:space="preserve"> </w:t>
      </w:r>
      <w:r w:rsidRPr="005042F8">
        <w:rPr>
          <w:rFonts w:ascii="Arial" w:hAnsi="Arial" w:cs="Arial"/>
          <w:i/>
        </w:rPr>
        <w:t>€.</w:t>
      </w:r>
    </w:p>
    <w:p w14:paraId="52F8F2F6" w14:textId="77777777" w:rsidR="00066040" w:rsidRDefault="00066040" w:rsidP="00066040">
      <w:pPr>
        <w:jc w:val="both"/>
        <w:rPr>
          <w:rFonts w:ascii="Arial" w:hAnsi="Arial" w:cs="Arial"/>
          <w:i/>
        </w:rPr>
      </w:pPr>
      <w:r>
        <w:rPr>
          <w:rFonts w:ascii="Arial" w:hAnsi="Arial" w:cs="Arial"/>
          <w:i/>
        </w:rPr>
        <w:t>Invalidité permanente évaluée après bras cassé : 4%.</w:t>
      </w:r>
    </w:p>
    <w:p w14:paraId="338DB61D" w14:textId="77777777" w:rsidR="00066040" w:rsidRPr="00066040" w:rsidRDefault="00066040" w:rsidP="00066040">
      <w:pPr>
        <w:pStyle w:val="Paragraphedeliste"/>
        <w:numPr>
          <w:ilvl w:val="0"/>
          <w:numId w:val="46"/>
        </w:numPr>
        <w:jc w:val="both"/>
        <w:rPr>
          <w:rFonts w:ascii="Arial" w:hAnsi="Arial" w:cs="Arial"/>
          <w:i/>
        </w:rPr>
      </w:pPr>
      <w:r w:rsidRPr="00066040">
        <w:rPr>
          <w:rFonts w:ascii="Arial" w:hAnsi="Arial" w:cs="Arial"/>
          <w:i/>
        </w:rPr>
        <w:t>Indemnité sans franchise,</w:t>
      </w:r>
      <w:r w:rsidR="00510F34">
        <w:rPr>
          <w:rFonts w:ascii="Arial" w:hAnsi="Arial" w:cs="Arial"/>
          <w:i/>
        </w:rPr>
        <w:t xml:space="preserve"> pension mensuelle de 5</w:t>
      </w:r>
      <w:r w:rsidRPr="00066040">
        <w:rPr>
          <w:rFonts w:ascii="Arial" w:hAnsi="Arial" w:cs="Arial"/>
          <w:i/>
        </w:rPr>
        <w:t>.000€</w:t>
      </w:r>
      <w:proofErr w:type="gramStart"/>
      <w:r w:rsidRPr="00066040">
        <w:rPr>
          <w:rFonts w:ascii="Arial" w:hAnsi="Arial" w:cs="Arial"/>
          <w:i/>
        </w:rPr>
        <w:t>,  formule</w:t>
      </w:r>
      <w:proofErr w:type="gramEnd"/>
      <w:r w:rsidRPr="00066040">
        <w:rPr>
          <w:rFonts w:ascii="Arial" w:hAnsi="Arial" w:cs="Arial"/>
          <w:i/>
        </w:rPr>
        <w:t xml:space="preserve"> A : </w:t>
      </w:r>
      <w:r w:rsidR="00510F34">
        <w:rPr>
          <w:rFonts w:ascii="Arial" w:hAnsi="Arial" w:cs="Arial"/>
          <w:i/>
        </w:rPr>
        <w:t>9.600</w:t>
      </w:r>
      <w:r w:rsidRPr="00066040">
        <w:rPr>
          <w:rFonts w:ascii="Arial" w:hAnsi="Arial" w:cs="Arial"/>
          <w:i/>
        </w:rPr>
        <w:t>€</w:t>
      </w:r>
    </w:p>
    <w:p w14:paraId="5E903BD8" w14:textId="77777777" w:rsidR="00066040" w:rsidRPr="00510F34" w:rsidRDefault="00066040" w:rsidP="00510F34">
      <w:pPr>
        <w:pStyle w:val="Paragraphedeliste"/>
        <w:numPr>
          <w:ilvl w:val="0"/>
          <w:numId w:val="46"/>
        </w:numPr>
        <w:spacing w:after="120"/>
        <w:jc w:val="both"/>
        <w:rPr>
          <w:rFonts w:ascii="Arial" w:hAnsi="Arial" w:cs="Arial"/>
          <w:i/>
        </w:rPr>
      </w:pPr>
      <w:r w:rsidRPr="00066040">
        <w:rPr>
          <w:rFonts w:ascii="Arial" w:hAnsi="Arial" w:cs="Arial"/>
          <w:i/>
        </w:rPr>
        <w:t>Indemnité avec franchise de 5%, quelle que soit la formule : 0€</w:t>
      </w:r>
    </w:p>
    <w:p w14:paraId="5E54A7FB" w14:textId="77777777" w:rsidR="004352C8" w:rsidRPr="00DD655B" w:rsidRDefault="00DD655B" w:rsidP="00C81251">
      <w:pPr>
        <w:spacing w:after="240"/>
        <w:jc w:val="both"/>
        <w:outlineLvl w:val="0"/>
        <w:rPr>
          <w:rFonts w:ascii="Arial" w:hAnsi="Arial" w:cs="Arial"/>
        </w:rPr>
      </w:pPr>
      <w:r w:rsidRPr="00DD655B">
        <w:rPr>
          <w:rFonts w:ascii="Arial" w:hAnsi="Arial" w:cs="Arial"/>
        </w:rPr>
        <w:lastRenderedPageBreak/>
        <w:t xml:space="preserve">Les primes sont prélevées </w:t>
      </w:r>
      <w:r w:rsidR="00E65612">
        <w:rPr>
          <w:rFonts w:ascii="Arial" w:hAnsi="Arial" w:cs="Arial"/>
        </w:rPr>
        <w:t xml:space="preserve">mensuellement et </w:t>
      </w:r>
      <w:r w:rsidRPr="00DD655B">
        <w:rPr>
          <w:rFonts w:ascii="Arial" w:hAnsi="Arial" w:cs="Arial"/>
        </w:rPr>
        <w:t>automatiquement par le PMO et apparaissent sur la fiche de pension.</w:t>
      </w:r>
    </w:p>
    <w:p w14:paraId="70BD3234" w14:textId="77777777" w:rsidR="00246193" w:rsidRPr="00CA021B" w:rsidRDefault="00024B8A" w:rsidP="00CA021B">
      <w:pPr>
        <w:pStyle w:val="Paragraphedeliste"/>
        <w:numPr>
          <w:ilvl w:val="0"/>
          <w:numId w:val="38"/>
        </w:numPr>
        <w:spacing w:after="120"/>
        <w:rPr>
          <w:rFonts w:ascii="Arial" w:hAnsi="Arial" w:cs="Arial"/>
          <w:b/>
          <w:i/>
          <w:sz w:val="24"/>
          <w:szCs w:val="24"/>
          <w:u w:val="single"/>
        </w:rPr>
      </w:pPr>
      <w:r w:rsidRPr="00CA021B">
        <w:rPr>
          <w:rFonts w:ascii="Arial" w:hAnsi="Arial" w:cs="Arial"/>
          <w:b/>
          <w:i/>
          <w:sz w:val="28"/>
          <w:szCs w:val="28"/>
          <w:u w:val="single"/>
        </w:rPr>
        <w:t xml:space="preserve">Assurance Décès Invalidité toutes </w:t>
      </w:r>
      <w:proofErr w:type="gramStart"/>
      <w:r w:rsidRPr="00CA021B">
        <w:rPr>
          <w:rFonts w:ascii="Arial" w:hAnsi="Arial" w:cs="Arial"/>
          <w:b/>
          <w:i/>
          <w:sz w:val="28"/>
          <w:szCs w:val="28"/>
          <w:u w:val="single"/>
        </w:rPr>
        <w:t xml:space="preserve">causes </w:t>
      </w:r>
      <w:r w:rsidR="00246193" w:rsidRPr="00CA021B">
        <w:rPr>
          <w:rFonts w:ascii="Arial" w:hAnsi="Arial" w:cs="Arial"/>
          <w:b/>
          <w:i/>
          <w:sz w:val="28"/>
          <w:szCs w:val="28"/>
          <w:u w:val="single"/>
        </w:rPr>
        <w:t xml:space="preserve"> par</w:t>
      </w:r>
      <w:proofErr w:type="gramEnd"/>
      <w:r w:rsidR="00246193" w:rsidRPr="00CA021B">
        <w:rPr>
          <w:rFonts w:ascii="Arial" w:hAnsi="Arial" w:cs="Arial"/>
          <w:b/>
          <w:i/>
          <w:sz w:val="28"/>
          <w:szCs w:val="28"/>
          <w:u w:val="single"/>
        </w:rPr>
        <w:t xml:space="preserve"> Afiliatys</w:t>
      </w:r>
    </w:p>
    <w:p w14:paraId="253BF5EB" w14:textId="77777777" w:rsidR="00024B8A" w:rsidRPr="00655BEC" w:rsidRDefault="00246193" w:rsidP="00246193">
      <w:pPr>
        <w:pStyle w:val="Paragraphedeliste"/>
        <w:spacing w:after="120"/>
        <w:ind w:left="360"/>
        <w:rPr>
          <w:rFonts w:ascii="Arial" w:hAnsi="Arial" w:cs="Arial"/>
          <w:b/>
          <w:i/>
        </w:rPr>
      </w:pPr>
      <w:r w:rsidRPr="00655BEC">
        <w:rPr>
          <w:rFonts w:ascii="Arial" w:hAnsi="Arial" w:cs="Arial"/>
          <w:i/>
        </w:rPr>
        <w:t xml:space="preserve">Assureur : Allianz </w:t>
      </w:r>
      <w:proofErr w:type="gramStart"/>
      <w:r w:rsidRPr="00655BEC">
        <w:rPr>
          <w:rFonts w:ascii="Arial" w:hAnsi="Arial" w:cs="Arial"/>
          <w:i/>
        </w:rPr>
        <w:t>BE  -</w:t>
      </w:r>
      <w:proofErr w:type="gramEnd"/>
      <w:r w:rsidRPr="00655BEC">
        <w:rPr>
          <w:rFonts w:ascii="Arial" w:hAnsi="Arial" w:cs="Arial"/>
          <w:i/>
        </w:rPr>
        <w:t xml:space="preserve">  court</w:t>
      </w:r>
      <w:r w:rsidR="005322A0">
        <w:rPr>
          <w:rFonts w:ascii="Arial" w:hAnsi="Arial" w:cs="Arial"/>
          <w:i/>
        </w:rPr>
        <w:t xml:space="preserve">ier : </w:t>
      </w:r>
      <w:r w:rsidR="004E7BAD">
        <w:rPr>
          <w:rFonts w:ascii="Arial" w:hAnsi="Arial" w:cs="Arial"/>
          <w:i/>
        </w:rPr>
        <w:t>Cigna</w:t>
      </w:r>
      <w:r w:rsidR="00024B8A" w:rsidRPr="00655BEC">
        <w:rPr>
          <w:rFonts w:ascii="Arial" w:hAnsi="Arial" w:cs="Arial"/>
          <w:b/>
          <w:i/>
        </w:rPr>
        <w:t xml:space="preserve"> </w:t>
      </w:r>
      <w:r w:rsidR="005D6FDE">
        <w:rPr>
          <w:rFonts w:ascii="Arial" w:hAnsi="Arial" w:cs="Arial"/>
          <w:i/>
        </w:rPr>
        <w:t>(</w:t>
      </w:r>
      <w:r w:rsidR="005D76F6">
        <w:rPr>
          <w:rFonts w:ascii="Arial" w:hAnsi="Arial" w:cs="Arial"/>
          <w:i/>
        </w:rPr>
        <w:t>Référence 12</w:t>
      </w:r>
      <w:r w:rsidR="00024B8A" w:rsidRPr="00655BEC">
        <w:rPr>
          <w:rFonts w:ascii="Arial" w:hAnsi="Arial" w:cs="Arial"/>
          <w:i/>
        </w:rPr>
        <w:t>)</w:t>
      </w:r>
    </w:p>
    <w:p w14:paraId="08560A1F" w14:textId="77777777" w:rsidR="00024B8A" w:rsidRPr="00655BEC" w:rsidRDefault="00534C2C" w:rsidP="00024B8A">
      <w:pPr>
        <w:spacing w:after="120"/>
        <w:jc w:val="both"/>
        <w:rPr>
          <w:rFonts w:ascii="Arial" w:hAnsi="Arial" w:cs="Arial"/>
          <w:i/>
        </w:rPr>
      </w:pPr>
      <w:r>
        <w:rPr>
          <w:rFonts w:ascii="Arial" w:hAnsi="Arial" w:cs="Arial"/>
        </w:rPr>
        <w:t>Afiliatys (Cigna</w:t>
      </w:r>
      <w:r w:rsidR="00246193" w:rsidRPr="00655BEC">
        <w:rPr>
          <w:rFonts w:ascii="Arial" w:hAnsi="Arial" w:cs="Arial"/>
        </w:rPr>
        <w:t xml:space="preserve"> </w:t>
      </w:r>
      <w:r w:rsidR="00024B8A" w:rsidRPr="00655BEC">
        <w:rPr>
          <w:rFonts w:ascii="Arial" w:hAnsi="Arial" w:cs="Arial"/>
        </w:rPr>
        <w:t>– Allianz</w:t>
      </w:r>
      <w:r w:rsidR="00246193" w:rsidRPr="00655BEC">
        <w:rPr>
          <w:rFonts w:ascii="Arial" w:hAnsi="Arial" w:cs="Arial"/>
        </w:rPr>
        <w:t>) propose</w:t>
      </w:r>
      <w:r w:rsidR="00024B8A" w:rsidRPr="00655BEC">
        <w:rPr>
          <w:rFonts w:ascii="Arial" w:hAnsi="Arial" w:cs="Arial"/>
        </w:rPr>
        <w:t xml:space="preserve"> aux fonction</w:t>
      </w:r>
      <w:r w:rsidR="00E65612">
        <w:rPr>
          <w:rFonts w:ascii="Arial" w:hAnsi="Arial" w:cs="Arial"/>
        </w:rPr>
        <w:t xml:space="preserve">naires actifs une assurance vie/invalidité </w:t>
      </w:r>
      <w:r w:rsidR="00E65612" w:rsidRPr="00E65612">
        <w:rPr>
          <w:rFonts w:ascii="Arial" w:hAnsi="Arial" w:cs="Arial"/>
          <w:u w:val="single"/>
        </w:rPr>
        <w:t>toutes causes</w:t>
      </w:r>
      <w:r w:rsidR="00E65612">
        <w:rPr>
          <w:rFonts w:ascii="Arial" w:hAnsi="Arial" w:cs="Arial"/>
        </w:rPr>
        <w:t xml:space="preserve"> </w:t>
      </w:r>
      <w:r w:rsidR="00024B8A" w:rsidRPr="00655BEC">
        <w:rPr>
          <w:rFonts w:ascii="Arial" w:hAnsi="Arial" w:cs="Arial"/>
        </w:rPr>
        <w:t>(complémentaire</w:t>
      </w:r>
      <w:r w:rsidR="00C11767" w:rsidRPr="00655BEC">
        <w:rPr>
          <w:rFonts w:ascii="Arial" w:hAnsi="Arial" w:cs="Arial"/>
        </w:rPr>
        <w:t xml:space="preserve"> à l’assurance accident dont ils bénéficient de par le Statut</w:t>
      </w:r>
      <w:r w:rsidR="00024B8A" w:rsidRPr="00655BEC">
        <w:rPr>
          <w:rStyle w:val="Appelnotedebasdep"/>
          <w:rFonts w:ascii="Arial" w:hAnsi="Arial" w:cs="Arial"/>
        </w:rPr>
        <w:footnoteReference w:id="39"/>
      </w:r>
      <w:r w:rsidR="00024B8A" w:rsidRPr="00655BEC">
        <w:rPr>
          <w:rFonts w:ascii="Arial" w:hAnsi="Arial" w:cs="Arial"/>
        </w:rPr>
        <w:t xml:space="preserve">) qui leur permet de </w:t>
      </w:r>
      <w:r w:rsidR="00024B8A" w:rsidRPr="00655BEC">
        <w:rPr>
          <w:rFonts w:ascii="Arial" w:hAnsi="Arial" w:cs="Arial"/>
          <w:bCs/>
          <w:lang w:eastAsia="fr-BE"/>
        </w:rPr>
        <w:t>choisir eux-mêmes le capital et la couverture assurés</w:t>
      </w:r>
      <w:r w:rsidR="00024B8A" w:rsidRPr="00655BEC">
        <w:rPr>
          <w:rFonts w:ascii="Arial" w:hAnsi="Arial" w:cs="Arial"/>
          <w:lang w:eastAsia="fr-BE"/>
        </w:rPr>
        <w:t>, en tenant compte de leur situation familiale :</w:t>
      </w:r>
    </w:p>
    <w:p w14:paraId="67CF0141" w14:textId="77777777" w:rsidR="00024B8A" w:rsidRPr="00655BEC" w:rsidRDefault="00024B8A" w:rsidP="008D54E5">
      <w:pPr>
        <w:numPr>
          <w:ilvl w:val="0"/>
          <w:numId w:val="24"/>
        </w:numPr>
        <w:spacing w:after="120"/>
        <w:jc w:val="both"/>
        <w:rPr>
          <w:rFonts w:ascii="Arial" w:hAnsi="Arial" w:cs="Arial"/>
          <w:lang w:eastAsia="fr-BE"/>
        </w:rPr>
      </w:pPr>
      <w:r w:rsidRPr="00655BEC">
        <w:rPr>
          <w:rFonts w:ascii="Arial" w:hAnsi="Arial" w:cs="Arial"/>
          <w:lang w:eastAsia="fr-BE"/>
        </w:rPr>
        <w:t xml:space="preserve">Assurance décès </w:t>
      </w:r>
      <w:r w:rsidRPr="00E65612">
        <w:rPr>
          <w:rFonts w:ascii="Arial" w:hAnsi="Arial" w:cs="Arial"/>
          <w:lang w:eastAsia="fr-BE"/>
        </w:rPr>
        <w:t>'toute cause'</w:t>
      </w:r>
      <w:r w:rsidR="00E13610" w:rsidRPr="00E65612">
        <w:rPr>
          <w:rFonts w:ascii="Arial" w:hAnsi="Arial" w:cs="Arial"/>
          <w:lang w:eastAsia="fr-BE"/>
        </w:rPr>
        <w:t xml:space="preserve"> (accident</w:t>
      </w:r>
      <w:r w:rsidR="00E13610">
        <w:rPr>
          <w:rFonts w:ascii="Arial" w:hAnsi="Arial" w:cs="Arial"/>
          <w:u w:val="single"/>
          <w:lang w:eastAsia="fr-BE"/>
        </w:rPr>
        <w:t xml:space="preserve"> et maladie)</w:t>
      </w:r>
      <w:r w:rsidRPr="00655BEC">
        <w:rPr>
          <w:rFonts w:ascii="Arial" w:hAnsi="Arial" w:cs="Arial"/>
          <w:lang w:eastAsia="fr-BE"/>
        </w:rPr>
        <w:t xml:space="preserve">. En cas de décès de la personne assurée, le capital assuré sera payé aux bénéficiaires. </w:t>
      </w:r>
    </w:p>
    <w:p w14:paraId="0B700B16" w14:textId="77777777" w:rsidR="00024B8A" w:rsidRPr="00655BEC" w:rsidRDefault="00024B8A" w:rsidP="008D54E5">
      <w:pPr>
        <w:numPr>
          <w:ilvl w:val="0"/>
          <w:numId w:val="24"/>
        </w:numPr>
        <w:spacing w:after="120"/>
        <w:jc w:val="both"/>
        <w:rPr>
          <w:rFonts w:ascii="Arial" w:hAnsi="Arial" w:cs="Arial"/>
          <w:lang w:eastAsia="fr-BE"/>
        </w:rPr>
      </w:pPr>
      <w:r w:rsidRPr="00655BEC">
        <w:rPr>
          <w:rFonts w:ascii="Arial" w:hAnsi="Arial" w:cs="Arial"/>
          <w:lang w:eastAsia="fr-BE"/>
        </w:rPr>
        <w:t xml:space="preserve">Assurance invalidité </w:t>
      </w:r>
      <w:r w:rsidRPr="00E65612">
        <w:rPr>
          <w:rFonts w:ascii="Arial" w:hAnsi="Arial" w:cs="Arial"/>
          <w:lang w:eastAsia="fr-BE"/>
        </w:rPr>
        <w:t>'toute cause'</w:t>
      </w:r>
      <w:r w:rsidR="00E65612">
        <w:rPr>
          <w:rFonts w:ascii="Arial" w:hAnsi="Arial" w:cs="Arial"/>
          <w:lang w:eastAsia="fr-BE"/>
        </w:rPr>
        <w:t xml:space="preserve"> (accident </w:t>
      </w:r>
      <w:r w:rsidR="00E65612" w:rsidRPr="00E65612">
        <w:rPr>
          <w:rFonts w:ascii="Arial" w:hAnsi="Arial" w:cs="Arial"/>
          <w:u w:val="single"/>
          <w:lang w:eastAsia="fr-BE"/>
        </w:rPr>
        <w:t>et maladie</w:t>
      </w:r>
      <w:proofErr w:type="gramStart"/>
      <w:r w:rsidR="00E65612">
        <w:rPr>
          <w:rFonts w:ascii="Arial" w:hAnsi="Arial" w:cs="Arial"/>
          <w:lang w:eastAsia="fr-BE"/>
        </w:rPr>
        <w:t>)</w:t>
      </w:r>
      <w:r w:rsidRPr="00655BEC">
        <w:rPr>
          <w:rFonts w:ascii="Arial" w:hAnsi="Arial" w:cs="Arial"/>
          <w:lang w:eastAsia="fr-BE"/>
        </w:rPr>
        <w:t>:</w:t>
      </w:r>
      <w:proofErr w:type="gramEnd"/>
      <w:r w:rsidRPr="00655BEC">
        <w:rPr>
          <w:rFonts w:ascii="Arial" w:hAnsi="Arial" w:cs="Arial"/>
          <w:lang w:eastAsia="fr-BE"/>
        </w:rPr>
        <w:t xml:space="preserve"> en cas </w:t>
      </w:r>
      <w:r w:rsidRPr="00114C7D">
        <w:rPr>
          <w:rFonts w:ascii="Arial" w:hAnsi="Arial" w:cs="Arial"/>
          <w:u w:val="single"/>
          <w:lang w:eastAsia="fr-BE"/>
        </w:rPr>
        <w:t>d’invalidité totale et permanente</w:t>
      </w:r>
      <w:r w:rsidRPr="00655BEC">
        <w:rPr>
          <w:rFonts w:ascii="Arial" w:hAnsi="Arial" w:cs="Arial"/>
          <w:lang w:eastAsia="fr-BE"/>
        </w:rPr>
        <w:t xml:space="preserve">, le capital assuré sera versé. Cette couverture est uniquement possible en combinaison avec la couverture décès. </w:t>
      </w:r>
    </w:p>
    <w:p w14:paraId="6465F0C1" w14:textId="77777777" w:rsidR="00024B8A" w:rsidRPr="00655BEC" w:rsidRDefault="00024B8A" w:rsidP="00024B8A">
      <w:pPr>
        <w:shd w:val="clear" w:color="auto" w:fill="FFFFFF"/>
        <w:spacing w:after="120"/>
        <w:ind w:right="300"/>
        <w:jc w:val="both"/>
        <w:rPr>
          <w:rFonts w:ascii="Arial" w:hAnsi="Arial" w:cs="Arial"/>
          <w:lang w:eastAsia="fr-BE"/>
        </w:rPr>
      </w:pPr>
      <w:r w:rsidRPr="00655BEC">
        <w:rPr>
          <w:rFonts w:ascii="Arial" w:hAnsi="Arial" w:cs="Arial"/>
          <w:lang w:eastAsia="fr-BE"/>
        </w:rPr>
        <w:t>Le capital est choisi en fonction du traitement ou est fixe.</w:t>
      </w:r>
    </w:p>
    <w:p w14:paraId="35D20AEF" w14:textId="77777777" w:rsidR="00024B8A" w:rsidRPr="00655BEC" w:rsidRDefault="00024B8A" w:rsidP="007E556F">
      <w:pPr>
        <w:pStyle w:val="Pa5"/>
        <w:spacing w:after="120"/>
        <w:jc w:val="both"/>
        <w:rPr>
          <w:rFonts w:ascii="Arial" w:hAnsi="Arial" w:cs="Arial"/>
          <w:sz w:val="22"/>
          <w:szCs w:val="22"/>
        </w:rPr>
      </w:pPr>
      <w:r w:rsidRPr="00D9190F">
        <w:rPr>
          <w:rFonts w:ascii="Arial" w:hAnsi="Arial" w:cs="Arial"/>
          <w:sz w:val="22"/>
          <w:szCs w:val="22"/>
          <w:u w:val="single"/>
        </w:rPr>
        <w:t>Quand la carrière européenne s’arrête ou que l’âge de 65 ans est atteint, la garantie de cette assurance se termine également</w:t>
      </w:r>
      <w:r w:rsidRPr="00D9190F">
        <w:rPr>
          <w:rFonts w:ascii="Arial" w:hAnsi="Arial" w:cs="Arial"/>
          <w:sz w:val="22"/>
          <w:szCs w:val="22"/>
        </w:rPr>
        <w:t>.</w:t>
      </w:r>
      <w:r w:rsidRPr="0090471F">
        <w:rPr>
          <w:rFonts w:ascii="Arial" w:hAnsi="Arial" w:cs="Arial"/>
          <w:sz w:val="22"/>
          <w:szCs w:val="22"/>
        </w:rPr>
        <w:t xml:space="preserve"> La couverture décès peut toutefois être </w:t>
      </w:r>
      <w:r w:rsidRPr="0090471F">
        <w:rPr>
          <w:rFonts w:ascii="Arial" w:hAnsi="Arial" w:cs="Arial"/>
          <w:b/>
          <w:sz w:val="22"/>
          <w:szCs w:val="22"/>
        </w:rPr>
        <w:t xml:space="preserve">continuée jusqu’à l’âge de 80 </w:t>
      </w:r>
      <w:r w:rsidRPr="0090471F">
        <w:rPr>
          <w:rFonts w:ascii="Arial" w:hAnsi="Arial" w:cs="Arial"/>
          <w:sz w:val="22"/>
          <w:szCs w:val="22"/>
        </w:rPr>
        <w:t xml:space="preserve">en acceptant des conditions spécifiques déterminées par la compagnie d’assurance (par </w:t>
      </w:r>
      <w:r w:rsidRPr="00655BEC">
        <w:rPr>
          <w:rFonts w:ascii="Arial" w:hAnsi="Arial" w:cs="Arial"/>
          <w:sz w:val="22"/>
          <w:szCs w:val="22"/>
        </w:rPr>
        <w:t xml:space="preserve">exemple : questionnaire de santé avec possibilité de réduction du capital / augmentation de la prime !). </w:t>
      </w:r>
    </w:p>
    <w:p w14:paraId="55FA3F1A" w14:textId="77777777" w:rsidR="004606AF" w:rsidRDefault="004606AF" w:rsidP="004606AF">
      <w:pPr>
        <w:rPr>
          <w:rFonts w:ascii="Arial" w:hAnsi="Arial" w:cs="Arial"/>
          <w:lang w:bidi="ar-SA"/>
        </w:rPr>
      </w:pPr>
      <w:r w:rsidRPr="00655BEC">
        <w:rPr>
          <w:rFonts w:ascii="Arial" w:hAnsi="Arial" w:cs="Arial"/>
          <w:lang w:bidi="ar-SA"/>
        </w:rPr>
        <w:t>Pr</w:t>
      </w:r>
      <w:r w:rsidR="00F82A7A">
        <w:rPr>
          <w:rFonts w:ascii="Arial" w:hAnsi="Arial" w:cs="Arial"/>
          <w:lang w:bidi="ar-SA"/>
        </w:rPr>
        <w:t xml:space="preserve">ime annuelle (ordre de grandeur </w:t>
      </w:r>
      <w:r w:rsidR="007E556F">
        <w:rPr>
          <w:rFonts w:ascii="Arial" w:hAnsi="Arial" w:cs="Arial"/>
          <w:lang w:bidi="ar-SA"/>
        </w:rPr>
        <w:t xml:space="preserve">taxes BE comprises </w:t>
      </w:r>
      <w:r w:rsidR="00F82A7A">
        <w:rPr>
          <w:rFonts w:ascii="Arial" w:hAnsi="Arial" w:cs="Arial"/>
          <w:lang w:bidi="ar-SA"/>
        </w:rPr>
        <w:t>-</w:t>
      </w:r>
      <w:r w:rsidRPr="00655BEC">
        <w:rPr>
          <w:rFonts w:ascii="Arial" w:hAnsi="Arial" w:cs="Arial"/>
          <w:lang w:bidi="ar-SA"/>
        </w:rPr>
        <w:t xml:space="preserve"> €) </w:t>
      </w:r>
      <w:r w:rsidR="005C1E4C">
        <w:rPr>
          <w:rFonts w:ascii="Arial" w:hAnsi="Arial" w:cs="Arial"/>
          <w:lang w:bidi="ar-SA"/>
        </w:rPr>
        <w:t>pour un capital de 100.000 €</w:t>
      </w:r>
      <w:r w:rsidR="00F82A7A">
        <w:rPr>
          <w:rFonts w:ascii="Arial" w:hAnsi="Arial" w:cs="Arial"/>
          <w:lang w:bidi="ar-SA"/>
        </w:rPr>
        <w:t>,</w:t>
      </w:r>
      <w:r w:rsidR="005C1E4C">
        <w:rPr>
          <w:rFonts w:ascii="Arial" w:hAnsi="Arial" w:cs="Arial"/>
          <w:lang w:bidi="ar-SA"/>
        </w:rPr>
        <w:t xml:space="preserve"> </w:t>
      </w:r>
      <w:r w:rsidRPr="00655BEC">
        <w:rPr>
          <w:rFonts w:ascii="Arial" w:hAnsi="Arial" w:cs="Arial"/>
          <w:lang w:bidi="ar-SA"/>
        </w:rPr>
        <w:t xml:space="preserve">en fonction de l’âge </w:t>
      </w:r>
      <w:r w:rsidRPr="00655BEC">
        <w:rPr>
          <w:rFonts w:ascii="Arial" w:hAnsi="Arial" w:cs="Arial"/>
          <w:u w:val="single"/>
          <w:lang w:bidi="ar-SA"/>
        </w:rPr>
        <w:t>à la souscription</w:t>
      </w:r>
      <w:r w:rsidR="008B03AF">
        <w:rPr>
          <w:rFonts w:ascii="Arial" w:hAnsi="Arial" w:cs="Arial"/>
          <w:lang w:bidi="ar-SA"/>
        </w:rPr>
        <w:t> :</w:t>
      </w:r>
    </w:p>
    <w:p w14:paraId="7C539ED6" w14:textId="77777777" w:rsidR="00AF6358" w:rsidRPr="00655BEC" w:rsidRDefault="00AF6358" w:rsidP="004606AF">
      <w:pPr>
        <w:rPr>
          <w:rFonts w:ascii="Arial" w:hAnsi="Arial" w:cs="Arial"/>
          <w:lang w:bidi="ar-SA"/>
        </w:rPr>
      </w:pPr>
    </w:p>
    <w:tbl>
      <w:tblPr>
        <w:tblStyle w:val="Grilledutableau"/>
        <w:tblW w:w="0" w:type="auto"/>
        <w:tblInd w:w="2011" w:type="dxa"/>
        <w:tblLook w:val="04A0" w:firstRow="1" w:lastRow="0" w:firstColumn="1" w:lastColumn="0" w:noHBand="0" w:noVBand="1"/>
      </w:tblPr>
      <w:tblGrid>
        <w:gridCol w:w="2442"/>
        <w:gridCol w:w="849"/>
        <w:gridCol w:w="850"/>
        <w:gridCol w:w="709"/>
      </w:tblGrid>
      <w:tr w:rsidR="004606AF" w:rsidRPr="00F82A7A" w14:paraId="3634C8E4" w14:textId="77777777" w:rsidTr="00AF6358">
        <w:tc>
          <w:tcPr>
            <w:tcW w:w="2442" w:type="dxa"/>
          </w:tcPr>
          <w:p w14:paraId="2F016224" w14:textId="77777777" w:rsidR="004606AF" w:rsidRPr="00F82A7A" w:rsidRDefault="004606AF" w:rsidP="004606AF">
            <w:pPr>
              <w:rPr>
                <w:lang w:val="fr-BE" w:bidi="ar-SA"/>
              </w:rPr>
            </w:pPr>
            <w:r w:rsidRPr="00F82A7A">
              <w:rPr>
                <w:lang w:val="fr-BE" w:bidi="ar-SA"/>
              </w:rPr>
              <w:t>Age</w:t>
            </w:r>
            <w:r w:rsidR="00F82A7A" w:rsidRPr="00F82A7A">
              <w:rPr>
                <w:lang w:val="fr-BE" w:bidi="ar-SA"/>
              </w:rPr>
              <w:t xml:space="preserve"> à la souscription</w:t>
            </w:r>
          </w:p>
        </w:tc>
        <w:tc>
          <w:tcPr>
            <w:tcW w:w="849" w:type="dxa"/>
          </w:tcPr>
          <w:p w14:paraId="631ED638" w14:textId="77777777" w:rsidR="004606AF" w:rsidRPr="00F82A7A" w:rsidRDefault="004606AF" w:rsidP="00F61AEA">
            <w:pPr>
              <w:jc w:val="center"/>
              <w:rPr>
                <w:lang w:val="fr-BE" w:bidi="ar-SA"/>
              </w:rPr>
            </w:pPr>
            <w:r w:rsidRPr="00F82A7A">
              <w:rPr>
                <w:lang w:val="fr-BE" w:bidi="ar-SA"/>
              </w:rPr>
              <w:t>30</w:t>
            </w:r>
          </w:p>
        </w:tc>
        <w:tc>
          <w:tcPr>
            <w:tcW w:w="850" w:type="dxa"/>
          </w:tcPr>
          <w:p w14:paraId="310D05B3" w14:textId="77777777" w:rsidR="004606AF" w:rsidRPr="00F82A7A" w:rsidRDefault="004606AF" w:rsidP="00F61AEA">
            <w:pPr>
              <w:jc w:val="center"/>
              <w:rPr>
                <w:lang w:val="fr-BE" w:bidi="ar-SA"/>
              </w:rPr>
            </w:pPr>
            <w:r w:rsidRPr="00F82A7A">
              <w:rPr>
                <w:lang w:val="fr-BE" w:bidi="ar-SA"/>
              </w:rPr>
              <w:t>40</w:t>
            </w:r>
          </w:p>
        </w:tc>
        <w:tc>
          <w:tcPr>
            <w:tcW w:w="709" w:type="dxa"/>
          </w:tcPr>
          <w:p w14:paraId="5BA07852" w14:textId="77777777" w:rsidR="004606AF" w:rsidRPr="00F82A7A" w:rsidRDefault="004606AF" w:rsidP="00F61AEA">
            <w:pPr>
              <w:jc w:val="center"/>
              <w:rPr>
                <w:lang w:val="fr-BE" w:bidi="ar-SA"/>
              </w:rPr>
            </w:pPr>
            <w:r w:rsidRPr="00F82A7A">
              <w:rPr>
                <w:lang w:val="fr-BE" w:bidi="ar-SA"/>
              </w:rPr>
              <w:t>50</w:t>
            </w:r>
          </w:p>
        </w:tc>
      </w:tr>
      <w:tr w:rsidR="004606AF" w:rsidRPr="00F82A7A" w14:paraId="3D1A277F" w14:textId="77777777" w:rsidTr="00AF6358">
        <w:trPr>
          <w:trHeight w:val="278"/>
        </w:trPr>
        <w:tc>
          <w:tcPr>
            <w:tcW w:w="2442" w:type="dxa"/>
          </w:tcPr>
          <w:p w14:paraId="220BAA46" w14:textId="77777777" w:rsidR="004606AF" w:rsidRPr="00F82A7A" w:rsidRDefault="004606AF" w:rsidP="004606AF">
            <w:pPr>
              <w:rPr>
                <w:lang w:val="fr-BE" w:bidi="ar-SA"/>
              </w:rPr>
            </w:pPr>
            <w:r w:rsidRPr="00F82A7A">
              <w:rPr>
                <w:lang w:val="fr-BE" w:bidi="ar-SA"/>
              </w:rPr>
              <w:t>Prime</w:t>
            </w:r>
            <w:r w:rsidR="00F61AEA" w:rsidRPr="00F82A7A">
              <w:rPr>
                <w:lang w:val="fr-BE" w:bidi="ar-SA"/>
              </w:rPr>
              <w:t xml:space="preserve"> annuelle</w:t>
            </w:r>
          </w:p>
        </w:tc>
        <w:tc>
          <w:tcPr>
            <w:tcW w:w="849" w:type="dxa"/>
          </w:tcPr>
          <w:p w14:paraId="348FF1EF" w14:textId="77777777" w:rsidR="004606AF" w:rsidRPr="00F82A7A" w:rsidRDefault="004606AF" w:rsidP="00F61AEA">
            <w:pPr>
              <w:jc w:val="center"/>
              <w:rPr>
                <w:lang w:val="fr-BE" w:bidi="ar-SA"/>
              </w:rPr>
            </w:pPr>
            <w:r w:rsidRPr="00F82A7A">
              <w:rPr>
                <w:lang w:val="fr-BE" w:bidi="ar-SA"/>
              </w:rPr>
              <w:t>155</w:t>
            </w:r>
          </w:p>
        </w:tc>
        <w:tc>
          <w:tcPr>
            <w:tcW w:w="850" w:type="dxa"/>
          </w:tcPr>
          <w:p w14:paraId="114121A3" w14:textId="77777777" w:rsidR="004606AF" w:rsidRPr="00F82A7A" w:rsidRDefault="004606AF" w:rsidP="00F61AEA">
            <w:pPr>
              <w:jc w:val="center"/>
              <w:rPr>
                <w:lang w:val="fr-BE" w:bidi="ar-SA"/>
              </w:rPr>
            </w:pPr>
            <w:r w:rsidRPr="00F82A7A">
              <w:rPr>
                <w:lang w:val="fr-BE" w:bidi="ar-SA"/>
              </w:rPr>
              <w:t>240</w:t>
            </w:r>
          </w:p>
        </w:tc>
        <w:tc>
          <w:tcPr>
            <w:tcW w:w="709" w:type="dxa"/>
          </w:tcPr>
          <w:p w14:paraId="0AB42C74" w14:textId="77777777" w:rsidR="004606AF" w:rsidRPr="00F82A7A" w:rsidRDefault="004606AF" w:rsidP="00F61AEA">
            <w:pPr>
              <w:jc w:val="center"/>
              <w:rPr>
                <w:lang w:val="fr-BE" w:bidi="ar-SA"/>
              </w:rPr>
            </w:pPr>
            <w:r w:rsidRPr="00F82A7A">
              <w:rPr>
                <w:lang w:val="fr-BE" w:bidi="ar-SA"/>
              </w:rPr>
              <w:t>600</w:t>
            </w:r>
          </w:p>
        </w:tc>
      </w:tr>
    </w:tbl>
    <w:p w14:paraId="2F6A064F" w14:textId="77777777" w:rsidR="000D2136" w:rsidRPr="000D2136" w:rsidRDefault="000D2136" w:rsidP="000D2136">
      <w:pPr>
        <w:pStyle w:val="Paragraphedeliste"/>
        <w:spacing w:after="120"/>
        <w:ind w:left="360"/>
        <w:jc w:val="both"/>
        <w:rPr>
          <w:rFonts w:ascii="Arial" w:hAnsi="Arial" w:cs="Arial"/>
          <w:i/>
          <w:sz w:val="28"/>
          <w:szCs w:val="28"/>
          <w:u w:val="single"/>
        </w:rPr>
      </w:pPr>
    </w:p>
    <w:p w14:paraId="1180D001" w14:textId="77777777" w:rsidR="008509DE" w:rsidRPr="008509DE" w:rsidRDefault="008509DE" w:rsidP="008509DE">
      <w:pPr>
        <w:pStyle w:val="Paragraphedeliste"/>
        <w:numPr>
          <w:ilvl w:val="0"/>
          <w:numId w:val="38"/>
        </w:numPr>
        <w:spacing w:after="120"/>
        <w:jc w:val="both"/>
        <w:rPr>
          <w:rFonts w:ascii="Arial" w:hAnsi="Arial" w:cs="Arial"/>
          <w:i/>
          <w:sz w:val="28"/>
          <w:szCs w:val="28"/>
          <w:u w:val="single"/>
        </w:rPr>
      </w:pPr>
      <w:r w:rsidRPr="008509DE">
        <w:rPr>
          <w:rFonts w:ascii="Arial" w:hAnsi="Arial" w:cs="Arial"/>
          <w:b/>
          <w:i/>
          <w:sz w:val="28"/>
          <w:szCs w:val="28"/>
          <w:u w:val="single"/>
        </w:rPr>
        <w:t>Remarques </w:t>
      </w:r>
    </w:p>
    <w:p w14:paraId="15B87EE6" w14:textId="77777777" w:rsidR="008509DE" w:rsidRPr="008B03AF" w:rsidRDefault="008509DE" w:rsidP="008509DE">
      <w:pPr>
        <w:spacing w:after="120"/>
        <w:jc w:val="both"/>
        <w:rPr>
          <w:rFonts w:ascii="Arial" w:hAnsi="Arial" w:cs="Arial"/>
        </w:rPr>
      </w:pPr>
      <w:r w:rsidRPr="00114C7D">
        <w:rPr>
          <w:rFonts w:ascii="Arial" w:hAnsi="Arial" w:cs="Arial"/>
        </w:rPr>
        <w:t>E</w:t>
      </w:r>
      <w:r w:rsidRPr="005042F8">
        <w:rPr>
          <w:rFonts w:ascii="Arial" w:hAnsi="Arial" w:cs="Arial"/>
        </w:rPr>
        <w:t xml:space="preserve">n cas d’accident il faut en faire </w:t>
      </w:r>
      <w:r>
        <w:rPr>
          <w:rFonts w:ascii="Arial" w:hAnsi="Arial" w:cs="Arial"/>
        </w:rPr>
        <w:t xml:space="preserve">la </w:t>
      </w:r>
      <w:r w:rsidRPr="005042F8">
        <w:rPr>
          <w:rFonts w:ascii="Arial" w:hAnsi="Arial" w:cs="Arial"/>
        </w:rPr>
        <w:t>déclarat</w:t>
      </w:r>
      <w:r>
        <w:rPr>
          <w:rFonts w:ascii="Arial" w:hAnsi="Arial" w:cs="Arial"/>
        </w:rPr>
        <w:t>ion dans les 15 jours ouvrables, à CIGNA et au RCAM</w:t>
      </w:r>
      <w:r>
        <w:rPr>
          <w:rStyle w:val="Appelnotedebasdep"/>
          <w:rFonts w:ascii="Arial" w:hAnsi="Arial" w:cs="Arial"/>
        </w:rPr>
        <w:footnoteReference w:id="40"/>
      </w:r>
      <w:r>
        <w:rPr>
          <w:rFonts w:ascii="Arial" w:hAnsi="Arial" w:cs="Arial"/>
        </w:rPr>
        <w:t>.</w:t>
      </w:r>
    </w:p>
    <w:p w14:paraId="61E8EA6F" w14:textId="77777777" w:rsidR="00940032" w:rsidRDefault="008509DE" w:rsidP="00940032">
      <w:pPr>
        <w:spacing w:after="120"/>
        <w:jc w:val="both"/>
        <w:rPr>
          <w:rFonts w:ascii="Arial" w:hAnsi="Arial" w:cs="Arial"/>
        </w:rPr>
      </w:pPr>
      <w:r w:rsidRPr="009D4022">
        <w:rPr>
          <w:rFonts w:ascii="Arial" w:hAnsi="Arial" w:cs="Arial"/>
        </w:rPr>
        <w:t xml:space="preserve">En ce qui concerne les frais </w:t>
      </w:r>
      <w:r>
        <w:rPr>
          <w:rFonts w:ascii="Arial" w:hAnsi="Arial" w:cs="Arial"/>
        </w:rPr>
        <w:t>de soins médicaux résultant</w:t>
      </w:r>
      <w:r w:rsidRPr="009D4022">
        <w:rPr>
          <w:rFonts w:ascii="Arial" w:hAnsi="Arial" w:cs="Arial"/>
        </w:rPr>
        <w:t xml:space="preserve"> d’un accident, il peut y avoir </w:t>
      </w:r>
      <w:r w:rsidRPr="00940032">
        <w:rPr>
          <w:rFonts w:ascii="Arial" w:hAnsi="Arial" w:cs="Arial"/>
          <w:u w:val="single"/>
        </w:rPr>
        <w:t>sur-assurance</w:t>
      </w:r>
      <w:r w:rsidRPr="009D4022">
        <w:rPr>
          <w:rFonts w:ascii="Arial" w:hAnsi="Arial" w:cs="Arial"/>
        </w:rPr>
        <w:t xml:space="preserve"> : </w:t>
      </w:r>
    </w:p>
    <w:p w14:paraId="3F769CF6" w14:textId="77777777" w:rsidR="00940032" w:rsidRPr="00940032" w:rsidRDefault="008509DE" w:rsidP="00940032">
      <w:pPr>
        <w:pStyle w:val="Paragraphedeliste"/>
        <w:numPr>
          <w:ilvl w:val="0"/>
          <w:numId w:val="45"/>
        </w:numPr>
        <w:spacing w:after="120"/>
        <w:jc w:val="both"/>
        <w:rPr>
          <w:rFonts w:ascii="Arial" w:hAnsi="Arial" w:cs="Arial"/>
        </w:rPr>
      </w:pPr>
      <w:r w:rsidRPr="00940032">
        <w:rPr>
          <w:rFonts w:ascii="Arial" w:hAnsi="Arial" w:cs="Arial"/>
        </w:rPr>
        <w:t>les assurances santé complémentaires au RCAM remboursent de nombreux compléments de frais</w:t>
      </w:r>
      <w:r w:rsidR="00940032" w:rsidRPr="00940032">
        <w:rPr>
          <w:rFonts w:ascii="Arial" w:hAnsi="Arial" w:cs="Arial"/>
        </w:rPr>
        <w:t xml:space="preserve"> d’accident et</w:t>
      </w:r>
      <w:r w:rsidRPr="00940032">
        <w:rPr>
          <w:rFonts w:ascii="Arial" w:hAnsi="Arial" w:cs="Arial"/>
        </w:rPr>
        <w:t xml:space="preserve"> </w:t>
      </w:r>
    </w:p>
    <w:p w14:paraId="44704DC7" w14:textId="77777777" w:rsidR="00940032" w:rsidRPr="00940032" w:rsidRDefault="008509DE" w:rsidP="00940032">
      <w:pPr>
        <w:pStyle w:val="Paragraphedeliste"/>
        <w:numPr>
          <w:ilvl w:val="0"/>
          <w:numId w:val="45"/>
        </w:numPr>
        <w:spacing w:after="120"/>
        <w:jc w:val="both"/>
        <w:rPr>
          <w:rFonts w:ascii="Arial" w:hAnsi="Arial" w:cs="Arial"/>
        </w:rPr>
      </w:pPr>
      <w:r w:rsidRPr="00940032">
        <w:rPr>
          <w:rFonts w:ascii="Arial" w:hAnsi="Arial" w:cs="Arial"/>
        </w:rPr>
        <w:t xml:space="preserve">l'assurance </w:t>
      </w:r>
      <w:r w:rsidRPr="00940032">
        <w:rPr>
          <w:rFonts w:ascii="Arial" w:hAnsi="Arial" w:cs="Arial"/>
          <w:u w:val="single"/>
        </w:rPr>
        <w:t>spécifique</w:t>
      </w:r>
      <w:r w:rsidRPr="00940032">
        <w:rPr>
          <w:rFonts w:ascii="Arial" w:hAnsi="Arial" w:cs="Arial"/>
        </w:rPr>
        <w:t xml:space="preserve"> «Accidents AIACE» donne les remboursements </w:t>
      </w:r>
      <w:proofErr w:type="gramStart"/>
      <w:r w:rsidRPr="00940032">
        <w:rPr>
          <w:rFonts w:ascii="Arial" w:hAnsi="Arial" w:cs="Arial"/>
        </w:rPr>
        <w:t xml:space="preserve">complémentaires </w:t>
      </w:r>
      <w:r w:rsidRPr="00940032">
        <w:rPr>
          <w:rFonts w:ascii="Arial" w:hAnsi="Arial" w:cs="Arial"/>
          <w:u w:val="single"/>
        </w:rPr>
        <w:t xml:space="preserve"> à</w:t>
      </w:r>
      <w:proofErr w:type="gramEnd"/>
      <w:r w:rsidRPr="00940032">
        <w:rPr>
          <w:rFonts w:ascii="Arial" w:hAnsi="Arial" w:cs="Arial"/>
          <w:u w:val="single"/>
        </w:rPr>
        <w:t xml:space="preserve"> 100 % sans plafond</w:t>
      </w:r>
      <w:r w:rsidRPr="00940032">
        <w:rPr>
          <w:rFonts w:ascii="Arial" w:hAnsi="Arial" w:cs="Arial"/>
        </w:rPr>
        <w:t xml:space="preserve">, en plus d’un capital décès-invalidité. </w:t>
      </w:r>
    </w:p>
    <w:p w14:paraId="23649EEA" w14:textId="77777777" w:rsidR="00D65304" w:rsidRDefault="008509DE" w:rsidP="00940032">
      <w:pPr>
        <w:spacing w:after="360"/>
        <w:jc w:val="both"/>
        <w:rPr>
          <w:rFonts w:ascii="Arial" w:hAnsi="Arial" w:cs="Arial"/>
        </w:rPr>
      </w:pPr>
      <w:r>
        <w:rPr>
          <w:rFonts w:ascii="Arial" w:hAnsi="Arial" w:cs="Arial"/>
        </w:rPr>
        <w:t xml:space="preserve">C’est la raison pour laquelle l’AIACE propose une assurance santé complémentaire « Gros risques </w:t>
      </w:r>
      <w:r w:rsidRPr="008509DE">
        <w:rPr>
          <w:rFonts w:ascii="Arial" w:hAnsi="Arial" w:cs="Arial"/>
          <w:u w:val="single"/>
        </w:rPr>
        <w:t>hors accidents</w:t>
      </w:r>
      <w:r>
        <w:rPr>
          <w:rFonts w:ascii="Arial" w:hAnsi="Arial" w:cs="Arial"/>
        </w:rPr>
        <w:t> » (IV.1.2. ci-dessu</w:t>
      </w:r>
      <w:r w:rsidR="00940032">
        <w:rPr>
          <w:rFonts w:ascii="Arial" w:hAnsi="Arial" w:cs="Arial"/>
        </w:rPr>
        <w:t>s) et une assurance spécifique « A</w:t>
      </w:r>
      <w:r>
        <w:rPr>
          <w:rFonts w:ascii="Arial" w:hAnsi="Arial" w:cs="Arial"/>
        </w:rPr>
        <w:t>ccidents</w:t>
      </w:r>
      <w:r w:rsidR="00940032">
        <w:rPr>
          <w:rFonts w:ascii="Arial" w:hAnsi="Arial" w:cs="Arial"/>
        </w:rPr>
        <w:t>».</w:t>
      </w:r>
      <w:r>
        <w:rPr>
          <w:rFonts w:ascii="Arial" w:hAnsi="Arial" w:cs="Arial"/>
        </w:rPr>
        <w:t xml:space="preserve"> (V.1. ci-dessus).</w:t>
      </w:r>
    </w:p>
    <w:p w14:paraId="663145C1" w14:textId="77777777" w:rsidR="00967966" w:rsidRDefault="000D3654" w:rsidP="001F383D">
      <w:pPr>
        <w:pStyle w:val="Paragraphedeliste"/>
        <w:spacing w:before="240" w:after="120"/>
        <w:ind w:left="360"/>
        <w:rPr>
          <w:rFonts w:ascii="Arial Black" w:hAnsi="Arial Black" w:cs="Arial"/>
          <w:b/>
          <w:sz w:val="32"/>
          <w:szCs w:val="32"/>
          <w:u w:val="single"/>
        </w:rPr>
      </w:pPr>
      <w:r w:rsidRPr="000D3654">
        <w:rPr>
          <w:rFonts w:ascii="Arial Black" w:hAnsi="Arial Black" w:cs="Arial"/>
          <w:b/>
          <w:sz w:val="32"/>
          <w:szCs w:val="32"/>
        </w:rPr>
        <w:t>VI.</w:t>
      </w:r>
      <w:r>
        <w:rPr>
          <w:rFonts w:ascii="Arial Black" w:hAnsi="Arial Black" w:cs="Arial"/>
          <w:b/>
          <w:sz w:val="32"/>
          <w:szCs w:val="32"/>
          <w:u w:val="single"/>
        </w:rPr>
        <w:t xml:space="preserve"> </w:t>
      </w:r>
      <w:r w:rsidR="008869AA" w:rsidRPr="000D3654">
        <w:rPr>
          <w:rFonts w:ascii="Arial Black" w:hAnsi="Arial Black" w:cs="Arial"/>
          <w:b/>
          <w:sz w:val="32"/>
          <w:szCs w:val="32"/>
          <w:u w:val="single"/>
        </w:rPr>
        <w:t>Assurance assistance à l’étranger</w:t>
      </w:r>
    </w:p>
    <w:p w14:paraId="0B4DF9A6" w14:textId="77777777" w:rsidR="000D3654" w:rsidRDefault="000D3654" w:rsidP="00940032">
      <w:pPr>
        <w:spacing w:after="120"/>
        <w:jc w:val="both"/>
        <w:rPr>
          <w:rFonts w:ascii="Arial" w:hAnsi="Arial" w:cs="Arial"/>
        </w:rPr>
      </w:pPr>
      <w:r>
        <w:rPr>
          <w:rFonts w:ascii="Arial" w:hAnsi="Arial" w:cs="Arial"/>
        </w:rPr>
        <w:t xml:space="preserve">Comme indiqué ci-dessus, le RCAM et les assurances complémentaires au RCAM sont limitées, parfois très sérieusement, quant aux interventions pour les soins hors de l’Union européenne. </w:t>
      </w:r>
    </w:p>
    <w:p w14:paraId="496F046F" w14:textId="77777777" w:rsidR="00534C2C" w:rsidRDefault="00CD74F5" w:rsidP="00940032">
      <w:pPr>
        <w:spacing w:after="120"/>
        <w:jc w:val="both"/>
        <w:rPr>
          <w:rFonts w:ascii="Arial" w:hAnsi="Arial" w:cs="Arial"/>
        </w:rPr>
      </w:pPr>
      <w:r w:rsidRPr="00D60ADB">
        <w:rPr>
          <w:rFonts w:ascii="Arial" w:hAnsi="Arial" w:cs="Arial"/>
        </w:rPr>
        <w:t>Il faut en effet se rappeler que des limitations du RCAM existent en matière de rapatriement en cas de maladie. Le RCAM ne prévoit pas de rapatriement en cas de décès (sauf si en mission).</w:t>
      </w:r>
      <w:r w:rsidR="00D60ADB">
        <w:rPr>
          <w:rFonts w:ascii="Arial" w:hAnsi="Arial" w:cs="Arial"/>
        </w:rPr>
        <w:t xml:space="preserve"> </w:t>
      </w:r>
    </w:p>
    <w:p w14:paraId="4309F9D4" w14:textId="77777777" w:rsidR="00CD74F5" w:rsidRPr="00D60ADB" w:rsidRDefault="00D60ADB" w:rsidP="00940032">
      <w:pPr>
        <w:spacing w:after="120"/>
        <w:jc w:val="both"/>
        <w:rPr>
          <w:rFonts w:ascii="Arial" w:hAnsi="Arial" w:cs="Arial"/>
        </w:rPr>
      </w:pPr>
      <w:r>
        <w:rPr>
          <w:rFonts w:ascii="Arial" w:hAnsi="Arial" w:cs="Arial"/>
        </w:rPr>
        <w:t>Le RCAM n’est pas facilement reconnu en dehors de Bruxelles et Luxembourg.</w:t>
      </w:r>
    </w:p>
    <w:p w14:paraId="70C21C3E" w14:textId="77777777" w:rsidR="006130F5" w:rsidRPr="003C62BA" w:rsidRDefault="00CD74F5" w:rsidP="003C62BA">
      <w:pPr>
        <w:jc w:val="both"/>
        <w:rPr>
          <w:rFonts w:ascii="Arial" w:hAnsi="Arial" w:cs="Arial"/>
          <w:lang w:val="fr-FR" w:eastAsia="fr-BE" w:bidi="ar-SA"/>
        </w:rPr>
      </w:pPr>
      <w:r w:rsidRPr="00E33DB9">
        <w:rPr>
          <w:rFonts w:ascii="Arial" w:hAnsi="Arial" w:cs="Arial"/>
          <w:lang w:val="fr-FR" w:eastAsia="fr-BE" w:bidi="ar-SA"/>
        </w:rPr>
        <w:t>Les assurances complémentaires au RCAM</w:t>
      </w:r>
      <w:r w:rsidR="00D60ADB" w:rsidRPr="00E33DB9">
        <w:rPr>
          <w:rFonts w:ascii="Arial" w:hAnsi="Arial" w:cs="Arial"/>
          <w:lang w:val="fr-FR" w:eastAsia="fr-BE" w:bidi="ar-SA"/>
        </w:rPr>
        <w:t xml:space="preserve"> ont des limitations</w:t>
      </w:r>
      <w:r w:rsidR="00E33DB9" w:rsidRPr="00E33DB9">
        <w:rPr>
          <w:rFonts w:ascii="Arial" w:hAnsi="Arial" w:cs="Arial"/>
          <w:lang w:val="fr-FR" w:eastAsia="fr-BE" w:bidi="ar-SA"/>
        </w:rPr>
        <w:t xml:space="preserve"> en dehors de l'EEE ou même de </w:t>
      </w:r>
      <w:r w:rsidR="003C62BA">
        <w:rPr>
          <w:rFonts w:ascii="Arial" w:hAnsi="Arial" w:cs="Arial"/>
          <w:lang w:val="fr-FR" w:eastAsia="fr-BE" w:bidi="ar-SA"/>
        </w:rPr>
        <w:t xml:space="preserve">l'UE. </w:t>
      </w:r>
      <w:r w:rsidR="000D3654">
        <w:rPr>
          <w:rFonts w:ascii="Arial" w:hAnsi="Arial" w:cs="Arial"/>
        </w:rPr>
        <w:t>La plupart des assurances complémentaires au RCAM suivent les règles du RCAM et ne considèrent pas non plus le rapatriement.</w:t>
      </w:r>
    </w:p>
    <w:p w14:paraId="61C27BBF" w14:textId="77777777" w:rsidR="004352C8" w:rsidRDefault="004352C8" w:rsidP="006130F5">
      <w:pPr>
        <w:jc w:val="both"/>
        <w:rPr>
          <w:rFonts w:ascii="Arial" w:hAnsi="Arial" w:cs="Arial"/>
          <w:b/>
          <w:i/>
          <w:sz w:val="28"/>
          <w:szCs w:val="28"/>
          <w:u w:val="single"/>
        </w:rPr>
      </w:pPr>
    </w:p>
    <w:p w14:paraId="7D1226B9" w14:textId="77777777" w:rsidR="000D3654" w:rsidRPr="006130F5" w:rsidRDefault="006130F5" w:rsidP="006130F5">
      <w:pPr>
        <w:jc w:val="both"/>
        <w:rPr>
          <w:rFonts w:ascii="Arial" w:hAnsi="Arial" w:cs="Arial"/>
        </w:rPr>
      </w:pPr>
      <w:r w:rsidRPr="006130F5">
        <w:rPr>
          <w:rFonts w:ascii="Arial" w:hAnsi="Arial" w:cs="Arial"/>
          <w:b/>
          <w:i/>
          <w:sz w:val="28"/>
          <w:szCs w:val="28"/>
          <w:u w:val="single"/>
        </w:rPr>
        <w:t xml:space="preserve">Assurance </w:t>
      </w:r>
      <w:r w:rsidR="00534C2C">
        <w:rPr>
          <w:rFonts w:ascii="Arial" w:hAnsi="Arial" w:cs="Arial"/>
          <w:b/>
          <w:i/>
          <w:sz w:val="28"/>
          <w:szCs w:val="28"/>
          <w:u w:val="single"/>
        </w:rPr>
        <w:t>assistance proposée par</w:t>
      </w:r>
      <w:r w:rsidR="003C62BA">
        <w:rPr>
          <w:rFonts w:ascii="Arial" w:hAnsi="Arial" w:cs="Arial"/>
          <w:b/>
          <w:i/>
          <w:sz w:val="28"/>
          <w:szCs w:val="28"/>
          <w:u w:val="single"/>
        </w:rPr>
        <w:t xml:space="preserve"> Afiliatys</w:t>
      </w:r>
      <w:r w:rsidRPr="006130F5">
        <w:rPr>
          <w:rFonts w:ascii="Arial" w:hAnsi="Arial" w:cs="Arial"/>
          <w:b/>
          <w:i/>
          <w:sz w:val="28"/>
          <w:szCs w:val="28"/>
          <w:u w:val="single"/>
        </w:rPr>
        <w:t xml:space="preserve">. </w:t>
      </w:r>
    </w:p>
    <w:p w14:paraId="3C648D54" w14:textId="77777777" w:rsidR="00B2328D" w:rsidRPr="00967966" w:rsidRDefault="00077A3A" w:rsidP="00655BEC">
      <w:pPr>
        <w:pStyle w:val="Paragraphedeliste"/>
        <w:spacing w:after="120"/>
        <w:ind w:left="360"/>
        <w:jc w:val="both"/>
        <w:rPr>
          <w:rFonts w:ascii="Arial" w:hAnsi="Arial" w:cs="Arial"/>
          <w:b/>
          <w:i/>
          <w:sz w:val="28"/>
          <w:szCs w:val="28"/>
          <w:u w:val="single"/>
        </w:rPr>
      </w:pPr>
      <w:r>
        <w:rPr>
          <w:rFonts w:ascii="Arial" w:hAnsi="Arial" w:cs="Arial"/>
          <w:i/>
        </w:rPr>
        <w:t xml:space="preserve">Assureur : Europ </w:t>
      </w:r>
      <w:proofErr w:type="gramStart"/>
      <w:r>
        <w:rPr>
          <w:rFonts w:ascii="Arial" w:hAnsi="Arial" w:cs="Arial"/>
          <w:i/>
        </w:rPr>
        <w:t>Assista</w:t>
      </w:r>
      <w:r w:rsidR="005322A0">
        <w:rPr>
          <w:rFonts w:ascii="Arial" w:hAnsi="Arial" w:cs="Arial"/>
          <w:i/>
        </w:rPr>
        <w:t>nce  -</w:t>
      </w:r>
      <w:proofErr w:type="gramEnd"/>
      <w:r w:rsidR="005322A0">
        <w:rPr>
          <w:rFonts w:ascii="Arial" w:hAnsi="Arial" w:cs="Arial"/>
          <w:i/>
        </w:rPr>
        <w:t xml:space="preserve">  Courtier : </w:t>
      </w:r>
      <w:r w:rsidR="004E7BAD">
        <w:rPr>
          <w:rFonts w:ascii="Arial" w:hAnsi="Arial" w:cs="Arial"/>
          <w:i/>
        </w:rPr>
        <w:t>Cigna</w:t>
      </w:r>
      <w:r>
        <w:rPr>
          <w:rFonts w:ascii="Arial" w:hAnsi="Arial" w:cs="Arial"/>
          <w:i/>
        </w:rPr>
        <w:t xml:space="preserve">  </w:t>
      </w:r>
      <w:r w:rsidR="008869AA" w:rsidRPr="00967966">
        <w:rPr>
          <w:rFonts w:ascii="Arial" w:hAnsi="Arial" w:cs="Arial"/>
          <w:i/>
        </w:rPr>
        <w:t>(</w:t>
      </w:r>
      <w:r w:rsidR="005D76F6">
        <w:rPr>
          <w:rFonts w:ascii="Arial" w:hAnsi="Arial" w:cs="Arial"/>
          <w:i/>
        </w:rPr>
        <w:t>Référence 13</w:t>
      </w:r>
      <w:r w:rsidR="008869AA" w:rsidRPr="00967966">
        <w:rPr>
          <w:rFonts w:ascii="Arial" w:hAnsi="Arial" w:cs="Arial"/>
          <w:i/>
        </w:rPr>
        <w:t>)</w:t>
      </w:r>
    </w:p>
    <w:p w14:paraId="788EAEBF" w14:textId="77777777" w:rsidR="00B2328D" w:rsidRPr="00991DCB" w:rsidRDefault="00B2328D" w:rsidP="00655BEC">
      <w:pPr>
        <w:spacing w:after="120"/>
        <w:jc w:val="both"/>
        <w:rPr>
          <w:rFonts w:ascii="Arial" w:hAnsi="Arial" w:cs="Arial"/>
        </w:rPr>
      </w:pPr>
      <w:r w:rsidRPr="00991DCB">
        <w:rPr>
          <w:rFonts w:ascii="Arial" w:hAnsi="Arial" w:cs="Arial"/>
        </w:rPr>
        <w:t>A</w:t>
      </w:r>
      <w:r w:rsidR="00534C2C">
        <w:rPr>
          <w:rFonts w:ascii="Arial" w:hAnsi="Arial" w:cs="Arial"/>
        </w:rPr>
        <w:t>filiatys, Cigna</w:t>
      </w:r>
      <w:r w:rsidRPr="00991DCB">
        <w:rPr>
          <w:rFonts w:ascii="Arial" w:hAnsi="Arial" w:cs="Arial"/>
        </w:rPr>
        <w:t xml:space="preserve"> et Europ Assistance ont développé conjointement une solution d’assistance voyage parfaitement adaptée à la mobilité des fonctionnaires et agents européens et leur famille.</w:t>
      </w:r>
    </w:p>
    <w:p w14:paraId="14D2D06C" w14:textId="77777777" w:rsidR="00655BEC" w:rsidRPr="00655BEC" w:rsidRDefault="00655BEC" w:rsidP="00655BEC">
      <w:pPr>
        <w:spacing w:before="115"/>
        <w:ind w:left="547" w:hanging="547"/>
        <w:jc w:val="both"/>
        <w:rPr>
          <w:rFonts w:ascii="Arial" w:eastAsia="Times New Roman" w:hAnsi="Arial" w:cs="Arial"/>
          <w:lang w:eastAsia="fr-BE" w:bidi="ar-SA"/>
        </w:rPr>
      </w:pPr>
      <w:r w:rsidRPr="00655BEC">
        <w:rPr>
          <w:rFonts w:ascii="Arial" w:eastAsiaTheme="minorEastAsia" w:hAnsi="Arial" w:cs="Arial"/>
          <w:kern w:val="24"/>
          <w:lang w:val="fr-FR" w:eastAsia="fr-BE" w:bidi="ar-SA"/>
        </w:rPr>
        <w:t>Deux formules d’assurances annuelles :</w:t>
      </w:r>
    </w:p>
    <w:p w14:paraId="76927C99" w14:textId="77777777" w:rsidR="00655BEC" w:rsidRPr="00655BEC" w:rsidRDefault="00655BEC" w:rsidP="008D54E5">
      <w:pPr>
        <w:numPr>
          <w:ilvl w:val="0"/>
          <w:numId w:val="25"/>
        </w:numPr>
        <w:contextualSpacing/>
        <w:jc w:val="both"/>
        <w:rPr>
          <w:rFonts w:ascii="Arial" w:eastAsia="Times New Roman" w:hAnsi="Arial" w:cs="Arial"/>
          <w:lang w:eastAsia="fr-BE" w:bidi="ar-SA"/>
        </w:rPr>
      </w:pPr>
      <w:proofErr w:type="spellStart"/>
      <w:r w:rsidRPr="00655BEC">
        <w:rPr>
          <w:rFonts w:ascii="Arial" w:eastAsiaTheme="minorEastAsia" w:hAnsi="Arial" w:cs="Arial"/>
          <w:kern w:val="24"/>
          <w:lang w:val="fr-FR" w:eastAsia="fr-BE" w:bidi="ar-SA"/>
        </w:rPr>
        <w:t>Silver</w:t>
      </w:r>
      <w:proofErr w:type="spellEnd"/>
      <w:r w:rsidRPr="00655BEC">
        <w:rPr>
          <w:rFonts w:ascii="Arial" w:eastAsiaTheme="minorEastAsia" w:hAnsi="Arial" w:cs="Arial"/>
          <w:kern w:val="24"/>
          <w:lang w:val="fr-FR" w:eastAsia="fr-BE" w:bidi="ar-SA"/>
        </w:rPr>
        <w:t xml:space="preserve"> : assistance aux personnes, aux voyages</w:t>
      </w:r>
    </w:p>
    <w:p w14:paraId="6CC2F0B7" w14:textId="77777777" w:rsidR="00655BEC" w:rsidRPr="00655BEC" w:rsidRDefault="00655BEC" w:rsidP="008D54E5">
      <w:pPr>
        <w:numPr>
          <w:ilvl w:val="0"/>
          <w:numId w:val="25"/>
        </w:numPr>
        <w:spacing w:after="120"/>
        <w:ind w:left="714" w:hanging="357"/>
        <w:jc w:val="both"/>
        <w:rPr>
          <w:rFonts w:ascii="Arial" w:eastAsia="Times New Roman" w:hAnsi="Arial" w:cs="Arial"/>
          <w:lang w:eastAsia="fr-BE" w:bidi="ar-SA"/>
        </w:rPr>
      </w:pPr>
      <w:r w:rsidRPr="00655BEC">
        <w:rPr>
          <w:rFonts w:ascii="Arial" w:eastAsiaTheme="minorEastAsia" w:hAnsi="Arial" w:cs="Arial"/>
          <w:kern w:val="24"/>
          <w:lang w:val="fr-FR" w:eastAsia="fr-BE" w:bidi="ar-SA"/>
        </w:rPr>
        <w:t>Gold : assistance aux personnes, aux voyages, aux annulations</w:t>
      </w:r>
    </w:p>
    <w:p w14:paraId="0D99957E" w14:textId="77777777" w:rsidR="001F5BDA" w:rsidRPr="001F5BDA" w:rsidRDefault="00655BEC" w:rsidP="001F5BDA">
      <w:pPr>
        <w:contextualSpacing/>
        <w:rPr>
          <w:rFonts w:ascii="Arial" w:eastAsia="Times New Roman" w:hAnsi="Arial" w:cs="Arial"/>
          <w:lang w:val="fr-FR" w:eastAsia="fr-BE" w:bidi="ar-SA"/>
        </w:rPr>
      </w:pPr>
      <w:proofErr w:type="gramStart"/>
      <w:r w:rsidRPr="00655BEC">
        <w:rPr>
          <w:rFonts w:ascii="Arial" w:eastAsiaTheme="minorEastAsia" w:hAnsi="Arial" w:cs="Arial"/>
          <w:kern w:val="24"/>
          <w:lang w:val="fr-FR" w:eastAsia="fr-BE" w:bidi="ar-SA"/>
        </w:rPr>
        <w:t>Options:</w:t>
      </w:r>
      <w:proofErr w:type="gramEnd"/>
      <w:r w:rsidRPr="00655BEC">
        <w:rPr>
          <w:rFonts w:ascii="Arial" w:eastAsiaTheme="minorEastAsia" w:hAnsi="Arial" w:cs="Arial"/>
          <w:kern w:val="24"/>
          <w:lang w:val="fr-FR" w:eastAsia="fr-BE" w:bidi="ar-SA"/>
        </w:rPr>
        <w:t xml:space="preserve"> frais médicaux </w:t>
      </w:r>
      <w:r w:rsidR="005F24B3">
        <w:rPr>
          <w:rFonts w:ascii="Arial" w:eastAsiaTheme="minorEastAsia" w:hAnsi="Arial" w:cs="Arial"/>
          <w:kern w:val="24"/>
          <w:lang w:val="fr-FR" w:eastAsia="fr-BE" w:bidi="ar-SA"/>
        </w:rPr>
        <w:t xml:space="preserve">(1.000.000 €) </w:t>
      </w:r>
      <w:r w:rsidRPr="00655BEC">
        <w:rPr>
          <w:rFonts w:ascii="Arial" w:eastAsiaTheme="minorEastAsia" w:hAnsi="Arial" w:cs="Arial"/>
          <w:kern w:val="24"/>
          <w:lang w:val="fr-FR" w:eastAsia="fr-BE" w:bidi="ar-SA"/>
        </w:rPr>
        <w:t>et assistance voiture</w:t>
      </w:r>
    </w:p>
    <w:p w14:paraId="5808C3BC" w14:textId="77777777" w:rsidR="00655BEC" w:rsidRPr="00655BEC" w:rsidRDefault="00655BEC" w:rsidP="00655BEC">
      <w:pPr>
        <w:spacing w:before="96" w:after="120"/>
        <w:ind w:left="547" w:hanging="547"/>
        <w:jc w:val="both"/>
        <w:rPr>
          <w:rFonts w:ascii="Arial" w:eastAsia="Times New Roman" w:hAnsi="Arial" w:cs="Arial"/>
          <w:lang w:eastAsia="fr-BE" w:bidi="ar-SA"/>
        </w:rPr>
      </w:pPr>
      <w:r w:rsidRPr="00655BEC">
        <w:rPr>
          <w:rFonts w:ascii="Arial" w:eastAsiaTheme="minorEastAsia" w:hAnsi="Arial" w:cs="Arial"/>
          <w:bCs/>
          <w:kern w:val="24"/>
          <w:lang w:val="fr-FR" w:eastAsia="fr-BE" w:bidi="ar-SA"/>
        </w:rPr>
        <w:t>Primes annuelles (</w:t>
      </w:r>
      <w:proofErr w:type="gramStart"/>
      <w:r w:rsidRPr="00655BEC">
        <w:rPr>
          <w:rFonts w:ascii="Arial" w:eastAsiaTheme="minorEastAsia" w:hAnsi="Arial" w:cs="Arial"/>
          <w:bCs/>
          <w:kern w:val="24"/>
          <w:lang w:val="fr-FR" w:eastAsia="fr-BE" w:bidi="ar-SA"/>
        </w:rPr>
        <w:t xml:space="preserve">€ </w:t>
      </w:r>
      <w:r w:rsidR="00830927">
        <w:rPr>
          <w:rFonts w:ascii="Arial" w:eastAsiaTheme="minorEastAsia" w:hAnsi="Arial" w:cs="Arial"/>
          <w:bCs/>
          <w:kern w:val="24"/>
          <w:lang w:val="fr-FR" w:eastAsia="fr-BE" w:bidi="ar-SA"/>
        </w:rPr>
        <w:t xml:space="preserve"> -</w:t>
      </w:r>
      <w:proofErr w:type="gramEnd"/>
      <w:r w:rsidR="00830927">
        <w:rPr>
          <w:rFonts w:ascii="Arial" w:eastAsiaTheme="minorEastAsia" w:hAnsi="Arial" w:cs="Arial"/>
          <w:bCs/>
          <w:kern w:val="24"/>
          <w:lang w:val="fr-FR" w:eastAsia="fr-BE" w:bidi="ar-SA"/>
        </w:rPr>
        <w:t xml:space="preserve"> 2017 - </w:t>
      </w:r>
      <w:r w:rsidR="003C62BA">
        <w:rPr>
          <w:rFonts w:ascii="Arial" w:eastAsiaTheme="minorEastAsia" w:hAnsi="Arial" w:cs="Arial"/>
          <w:bCs/>
          <w:kern w:val="24"/>
          <w:lang w:val="fr-FR" w:eastAsia="fr-BE" w:bidi="ar-SA"/>
        </w:rPr>
        <w:t xml:space="preserve"> </w:t>
      </w:r>
      <w:r w:rsidR="006E29DC">
        <w:rPr>
          <w:rFonts w:ascii="Arial" w:eastAsiaTheme="minorEastAsia" w:hAnsi="Arial" w:cs="Arial"/>
          <w:bCs/>
          <w:kern w:val="24"/>
          <w:lang w:val="fr-FR" w:eastAsia="fr-BE" w:bidi="ar-SA"/>
        </w:rPr>
        <w:t xml:space="preserve"> taxes </w:t>
      </w:r>
      <w:r w:rsidR="00E33DB9">
        <w:rPr>
          <w:rFonts w:ascii="Arial" w:eastAsiaTheme="minorEastAsia" w:hAnsi="Arial" w:cs="Arial"/>
          <w:bCs/>
          <w:kern w:val="24"/>
          <w:lang w:val="fr-FR" w:eastAsia="fr-BE" w:bidi="ar-SA"/>
        </w:rPr>
        <w:t xml:space="preserve">BE </w:t>
      </w:r>
      <w:r w:rsidR="006E29DC">
        <w:rPr>
          <w:rFonts w:ascii="Arial" w:eastAsiaTheme="minorEastAsia" w:hAnsi="Arial" w:cs="Arial"/>
          <w:bCs/>
          <w:kern w:val="24"/>
          <w:lang w:val="fr-FR" w:eastAsia="fr-BE" w:bidi="ar-SA"/>
        </w:rPr>
        <w:t>comprises) :</w:t>
      </w:r>
    </w:p>
    <w:tbl>
      <w:tblPr>
        <w:tblW w:w="0" w:type="auto"/>
        <w:tblInd w:w="2006" w:type="dxa"/>
        <w:tblCellMar>
          <w:left w:w="0" w:type="dxa"/>
          <w:right w:w="0" w:type="dxa"/>
        </w:tblCellMar>
        <w:tblLook w:val="04A0" w:firstRow="1" w:lastRow="0" w:firstColumn="1" w:lastColumn="0" w:noHBand="0" w:noVBand="1"/>
      </w:tblPr>
      <w:tblGrid>
        <w:gridCol w:w="2662"/>
        <w:gridCol w:w="767"/>
        <w:gridCol w:w="681"/>
      </w:tblGrid>
      <w:tr w:rsidR="00655BEC" w:rsidRPr="00655BEC" w14:paraId="11DC475F" w14:textId="77777777" w:rsidTr="005066F0">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49EFA4" w14:textId="77777777" w:rsidR="00655BEC" w:rsidRPr="00655BEC" w:rsidRDefault="00655BEC" w:rsidP="00655BEC">
            <w:pPr>
              <w:spacing w:line="256" w:lineRule="auto"/>
              <w:rPr>
                <w:rFonts w:ascii="Arial" w:eastAsia="Times New Roman" w:hAnsi="Arial" w:cs="Arial"/>
                <w:lang w:eastAsia="fr-BE" w:bidi="ar-SA"/>
              </w:rPr>
            </w:pPr>
            <w:r w:rsidRPr="00655BEC">
              <w:rPr>
                <w:rFonts w:ascii="Arial" w:hAnsi="Arial"/>
                <w:color w:val="000000"/>
                <w:kern w:val="24"/>
                <w:lang w:eastAsia="fr-BE" w:bidi="ar-SA"/>
              </w:rPr>
              <w:t>Options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7B5972" w14:textId="77777777" w:rsidR="00655BEC" w:rsidRPr="00655BEC" w:rsidRDefault="00655BEC" w:rsidP="00655BEC">
            <w:pPr>
              <w:spacing w:line="256" w:lineRule="auto"/>
              <w:rPr>
                <w:rFonts w:ascii="Arial" w:eastAsia="Times New Roman" w:hAnsi="Arial" w:cs="Arial"/>
                <w:lang w:eastAsia="fr-BE" w:bidi="ar-SA"/>
              </w:rPr>
            </w:pPr>
            <w:proofErr w:type="spellStart"/>
            <w:r w:rsidRPr="00655BEC">
              <w:rPr>
                <w:rFonts w:ascii="Arial" w:hAnsi="Arial"/>
                <w:kern w:val="24"/>
                <w:lang w:eastAsia="fr-BE" w:bidi="ar-SA"/>
              </w:rPr>
              <w:t>Silver</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232F59" w14:textId="77777777" w:rsidR="00655BEC" w:rsidRPr="00655BEC" w:rsidRDefault="00655BEC" w:rsidP="00655BEC">
            <w:pPr>
              <w:spacing w:line="256" w:lineRule="auto"/>
              <w:rPr>
                <w:rFonts w:ascii="Arial" w:eastAsia="Times New Roman" w:hAnsi="Arial" w:cs="Arial"/>
                <w:lang w:eastAsia="fr-BE" w:bidi="ar-SA"/>
              </w:rPr>
            </w:pPr>
            <w:r w:rsidRPr="00655BEC">
              <w:rPr>
                <w:rFonts w:ascii="Arial" w:hAnsi="Arial"/>
                <w:kern w:val="24"/>
                <w:lang w:eastAsia="fr-BE" w:bidi="ar-SA"/>
              </w:rPr>
              <w:t>Gold</w:t>
            </w:r>
          </w:p>
        </w:tc>
      </w:tr>
      <w:tr w:rsidR="00655BEC" w:rsidRPr="00655BEC" w14:paraId="62DCF648" w14:textId="77777777" w:rsidTr="005066F0">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AAB96A" w14:textId="77777777" w:rsidR="00655BEC" w:rsidRPr="00655BEC" w:rsidRDefault="00655BEC" w:rsidP="00655BEC">
            <w:pPr>
              <w:spacing w:line="256" w:lineRule="auto"/>
              <w:rPr>
                <w:rFonts w:ascii="Arial" w:eastAsia="Times New Roman" w:hAnsi="Arial" w:cs="Arial"/>
                <w:lang w:eastAsia="fr-BE" w:bidi="ar-SA"/>
              </w:rPr>
            </w:pPr>
            <w:r w:rsidRPr="00655BEC">
              <w:rPr>
                <w:rFonts w:ascii="Arial" w:hAnsi="Arial"/>
                <w:color w:val="000000"/>
                <w:kern w:val="24"/>
                <w:lang w:eastAsia="fr-BE" w:bidi="ar-SA"/>
              </w:rPr>
              <w:t>Base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97F04D" w14:textId="77777777" w:rsidR="00655BEC" w:rsidRPr="00655BEC" w:rsidRDefault="00655BEC" w:rsidP="00655BEC">
            <w:pPr>
              <w:spacing w:line="256" w:lineRule="auto"/>
              <w:rPr>
                <w:rFonts w:ascii="Arial" w:eastAsia="Times New Roman" w:hAnsi="Arial" w:cs="Arial"/>
                <w:lang w:eastAsia="fr-BE" w:bidi="ar-SA"/>
              </w:rPr>
            </w:pPr>
            <w:r w:rsidRPr="00655BEC">
              <w:rPr>
                <w:rFonts w:ascii="Arial" w:hAnsi="Arial"/>
                <w:color w:val="000000"/>
                <w:kern w:val="24"/>
                <w:lang w:eastAsia="fr-BE" w:bidi="ar-SA"/>
              </w:rPr>
              <w:t>85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EA76D0" w14:textId="77777777" w:rsidR="00655BEC" w:rsidRPr="00655BEC" w:rsidRDefault="00655BEC" w:rsidP="00655BEC">
            <w:pPr>
              <w:spacing w:line="256" w:lineRule="auto"/>
              <w:rPr>
                <w:rFonts w:ascii="Arial" w:eastAsia="Times New Roman" w:hAnsi="Arial" w:cs="Arial"/>
                <w:lang w:eastAsia="fr-BE" w:bidi="ar-SA"/>
              </w:rPr>
            </w:pPr>
            <w:r w:rsidRPr="00655BEC">
              <w:rPr>
                <w:rFonts w:ascii="Arial" w:hAnsi="Arial"/>
                <w:color w:val="000000"/>
                <w:kern w:val="24"/>
                <w:lang w:eastAsia="fr-BE" w:bidi="ar-SA"/>
              </w:rPr>
              <w:t>189</w:t>
            </w:r>
          </w:p>
        </w:tc>
      </w:tr>
      <w:tr w:rsidR="00655BEC" w:rsidRPr="00655BEC" w14:paraId="04DC67C7" w14:textId="77777777" w:rsidTr="005066F0">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E11780" w14:textId="77777777" w:rsidR="00655BEC" w:rsidRPr="00D233C6" w:rsidRDefault="00E801CC" w:rsidP="00655BEC">
            <w:pPr>
              <w:spacing w:line="256" w:lineRule="auto"/>
              <w:rPr>
                <w:rFonts w:ascii="Arial" w:eastAsia="Times New Roman" w:hAnsi="Arial" w:cs="Arial"/>
                <w:b/>
                <w:lang w:eastAsia="fr-BE" w:bidi="ar-SA"/>
              </w:rPr>
            </w:pPr>
            <w:r w:rsidRPr="00D233C6">
              <w:rPr>
                <w:rFonts w:ascii="Arial" w:hAnsi="Arial"/>
                <w:b/>
                <w:color w:val="000000"/>
                <w:kern w:val="24"/>
                <w:lang w:eastAsia="fr-BE" w:bidi="ar-SA"/>
              </w:rPr>
              <w:t>Suppl. frais médicaux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4F6031" w14:textId="77777777" w:rsidR="00655BEC" w:rsidRPr="00D233C6" w:rsidRDefault="00655BEC" w:rsidP="00655BEC">
            <w:pPr>
              <w:spacing w:line="256" w:lineRule="auto"/>
              <w:rPr>
                <w:rFonts w:ascii="Arial" w:eastAsia="Times New Roman" w:hAnsi="Arial" w:cs="Arial"/>
                <w:b/>
                <w:lang w:eastAsia="fr-BE" w:bidi="ar-SA"/>
              </w:rPr>
            </w:pPr>
            <w:r w:rsidRPr="00D233C6">
              <w:rPr>
                <w:rFonts w:ascii="Arial" w:hAnsi="Arial"/>
                <w:b/>
                <w:color w:val="000000"/>
                <w:kern w:val="24"/>
                <w:lang w:eastAsia="fr-BE" w:bidi="ar-SA"/>
              </w:rPr>
              <w:t>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2A17B5" w14:textId="77777777" w:rsidR="00655BEC" w:rsidRPr="00D233C6" w:rsidRDefault="00655BEC" w:rsidP="00655BEC">
            <w:pPr>
              <w:spacing w:line="256" w:lineRule="auto"/>
              <w:rPr>
                <w:rFonts w:ascii="Arial" w:eastAsia="Times New Roman" w:hAnsi="Arial" w:cs="Arial"/>
                <w:b/>
                <w:lang w:eastAsia="fr-BE" w:bidi="ar-SA"/>
              </w:rPr>
            </w:pPr>
            <w:r w:rsidRPr="00D233C6">
              <w:rPr>
                <w:rFonts w:ascii="Arial" w:hAnsi="Arial"/>
                <w:b/>
                <w:color w:val="000000"/>
                <w:kern w:val="24"/>
                <w:lang w:eastAsia="fr-BE" w:bidi="ar-SA"/>
              </w:rPr>
              <w:t>45</w:t>
            </w:r>
          </w:p>
        </w:tc>
      </w:tr>
      <w:tr w:rsidR="00655BEC" w:rsidRPr="00655BEC" w14:paraId="7E15E540" w14:textId="77777777" w:rsidTr="005066F0">
        <w:trPr>
          <w:trHeight w:val="315"/>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85FBC9" w14:textId="77777777" w:rsidR="00655BEC" w:rsidRPr="00655BEC" w:rsidRDefault="00655BEC" w:rsidP="00655BEC">
            <w:pPr>
              <w:spacing w:line="256" w:lineRule="auto"/>
              <w:rPr>
                <w:rFonts w:ascii="Arial" w:eastAsia="Times New Roman" w:hAnsi="Arial" w:cs="Arial"/>
                <w:lang w:eastAsia="fr-BE" w:bidi="ar-SA"/>
              </w:rPr>
            </w:pPr>
            <w:r w:rsidRPr="00655BEC">
              <w:rPr>
                <w:rFonts w:ascii="Arial" w:hAnsi="Arial"/>
                <w:color w:val="000000"/>
                <w:kern w:val="24"/>
                <w:lang w:eastAsia="fr-BE" w:bidi="ar-SA"/>
              </w:rPr>
              <w:t>Suppl. assistance voiture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19143B" w14:textId="77777777" w:rsidR="00655BEC" w:rsidRPr="00655BEC" w:rsidRDefault="00655BEC" w:rsidP="00655BEC">
            <w:pPr>
              <w:spacing w:line="256" w:lineRule="auto"/>
              <w:rPr>
                <w:rFonts w:ascii="Arial" w:eastAsia="Times New Roman" w:hAnsi="Arial" w:cs="Arial"/>
                <w:lang w:eastAsia="fr-BE" w:bidi="ar-SA"/>
              </w:rPr>
            </w:pPr>
            <w:r w:rsidRPr="00655BEC">
              <w:rPr>
                <w:rFonts w:ascii="Arial" w:hAnsi="Arial"/>
                <w:color w:val="000000"/>
                <w:kern w:val="24"/>
                <w:lang w:eastAsia="fr-BE" w:bidi="ar-SA"/>
              </w:rPr>
              <w:t>37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29D67A" w14:textId="77777777" w:rsidR="00655BEC" w:rsidRPr="00655BEC" w:rsidRDefault="00655BEC" w:rsidP="00655BEC">
            <w:pPr>
              <w:spacing w:line="256" w:lineRule="auto"/>
              <w:rPr>
                <w:rFonts w:ascii="Arial" w:eastAsia="Times New Roman" w:hAnsi="Arial" w:cs="Arial"/>
                <w:lang w:eastAsia="fr-BE" w:bidi="ar-SA"/>
              </w:rPr>
            </w:pPr>
            <w:r w:rsidRPr="00655BEC">
              <w:rPr>
                <w:rFonts w:ascii="Arial" w:hAnsi="Arial"/>
                <w:color w:val="000000"/>
                <w:kern w:val="24"/>
                <w:lang w:eastAsia="fr-BE" w:bidi="ar-SA"/>
              </w:rPr>
              <w:t>37</w:t>
            </w:r>
          </w:p>
        </w:tc>
      </w:tr>
      <w:tr w:rsidR="00655BEC" w:rsidRPr="00655BEC" w14:paraId="6E46D80A" w14:textId="77777777" w:rsidTr="005066F0">
        <w:trPr>
          <w:trHeight w:val="251"/>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08CDC6" w14:textId="77777777" w:rsidR="00655BEC" w:rsidRPr="00655BEC" w:rsidRDefault="00655BEC" w:rsidP="00655BEC">
            <w:pPr>
              <w:spacing w:line="256" w:lineRule="auto"/>
              <w:rPr>
                <w:rFonts w:ascii="Arial" w:eastAsia="Times New Roman" w:hAnsi="Arial" w:cs="Arial"/>
                <w:lang w:eastAsia="fr-BE" w:bidi="ar-SA"/>
              </w:rPr>
            </w:pPr>
            <w:r w:rsidRPr="00655BEC">
              <w:rPr>
                <w:rFonts w:ascii="Arial" w:hAnsi="Arial"/>
                <w:color w:val="000000"/>
                <w:kern w:val="24"/>
                <w:lang w:eastAsia="fr-BE" w:bidi="ar-SA"/>
              </w:rPr>
              <w:t>Total max.</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1CAF2C8" w14:textId="77777777" w:rsidR="00655BEC" w:rsidRPr="00655BEC" w:rsidRDefault="00655BEC" w:rsidP="00655BEC">
            <w:pPr>
              <w:spacing w:line="256" w:lineRule="auto"/>
              <w:rPr>
                <w:rFonts w:ascii="Arial" w:eastAsia="Times New Roman" w:hAnsi="Arial" w:cs="Arial"/>
                <w:lang w:eastAsia="fr-BE" w:bidi="ar-SA"/>
              </w:rPr>
            </w:pPr>
            <w:r w:rsidRPr="00655BEC">
              <w:rPr>
                <w:rFonts w:ascii="Arial" w:hAnsi="Arial"/>
                <w:color w:val="000000"/>
                <w:kern w:val="24"/>
                <w:lang w:eastAsia="fr-BE" w:bidi="ar-SA"/>
              </w:rPr>
              <w:t>167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D0B1ED" w14:textId="77777777" w:rsidR="00655BEC" w:rsidRPr="00655BEC" w:rsidRDefault="00655BEC" w:rsidP="00655BEC">
            <w:pPr>
              <w:spacing w:line="256" w:lineRule="auto"/>
              <w:rPr>
                <w:rFonts w:ascii="Arial" w:eastAsia="Times New Roman" w:hAnsi="Arial" w:cs="Arial"/>
                <w:lang w:eastAsia="fr-BE" w:bidi="ar-SA"/>
              </w:rPr>
            </w:pPr>
            <w:r w:rsidRPr="00655BEC">
              <w:rPr>
                <w:rFonts w:ascii="Arial" w:hAnsi="Arial"/>
                <w:color w:val="000000"/>
                <w:kern w:val="24"/>
                <w:lang w:eastAsia="fr-BE" w:bidi="ar-SA"/>
              </w:rPr>
              <w:t>271</w:t>
            </w:r>
          </w:p>
        </w:tc>
      </w:tr>
    </w:tbl>
    <w:p w14:paraId="2EDAFD15" w14:textId="77777777" w:rsidR="00075479" w:rsidRDefault="00075479" w:rsidP="00534C2C">
      <w:pPr>
        <w:spacing w:before="120"/>
        <w:jc w:val="both"/>
        <w:rPr>
          <w:rFonts w:ascii="Arial" w:hAnsi="Arial" w:cs="Arial"/>
          <w:b/>
        </w:rPr>
      </w:pPr>
    </w:p>
    <w:p w14:paraId="222BD570" w14:textId="77777777" w:rsidR="00534C2C" w:rsidRDefault="00B2328D" w:rsidP="00534C2C">
      <w:pPr>
        <w:spacing w:before="120"/>
        <w:jc w:val="both"/>
        <w:rPr>
          <w:rFonts w:ascii="Arial" w:hAnsi="Arial" w:cs="Arial"/>
          <w:b/>
        </w:rPr>
      </w:pPr>
      <w:r w:rsidRPr="00991DCB">
        <w:rPr>
          <w:rFonts w:ascii="Arial" w:hAnsi="Arial" w:cs="Arial"/>
          <w:b/>
        </w:rPr>
        <w:t>Remarque</w:t>
      </w:r>
      <w:r w:rsidR="006130F5">
        <w:rPr>
          <w:rFonts w:ascii="Arial" w:hAnsi="Arial" w:cs="Arial"/>
          <w:b/>
        </w:rPr>
        <w:t>s</w:t>
      </w:r>
      <w:r w:rsidR="00534C2C">
        <w:rPr>
          <w:rFonts w:ascii="Arial" w:hAnsi="Arial" w:cs="Arial"/>
          <w:b/>
        </w:rPr>
        <w:t> </w:t>
      </w:r>
    </w:p>
    <w:p w14:paraId="06A7F61E" w14:textId="77777777" w:rsidR="00534C2C" w:rsidRDefault="00B2328D" w:rsidP="00534C2C">
      <w:pPr>
        <w:jc w:val="both"/>
        <w:rPr>
          <w:rFonts w:ascii="Arial" w:hAnsi="Arial" w:cs="Arial"/>
          <w:b/>
        </w:rPr>
      </w:pPr>
      <w:r>
        <w:rPr>
          <w:rFonts w:ascii="Arial" w:hAnsi="Arial" w:cs="Arial"/>
        </w:rPr>
        <w:t>De nombreuses cartes de crédit donnent égal</w:t>
      </w:r>
      <w:r w:rsidR="00605F30">
        <w:rPr>
          <w:rFonts w:ascii="Arial" w:hAnsi="Arial" w:cs="Arial"/>
        </w:rPr>
        <w:t>ement une assurance assistance</w:t>
      </w:r>
      <w:r>
        <w:rPr>
          <w:rFonts w:ascii="Arial" w:hAnsi="Arial" w:cs="Arial"/>
        </w:rPr>
        <w:t xml:space="preserve"> vo</w:t>
      </w:r>
      <w:r w:rsidR="00E801CC">
        <w:rPr>
          <w:rFonts w:ascii="Arial" w:hAnsi="Arial" w:cs="Arial"/>
        </w:rPr>
        <w:t>yage.</w:t>
      </w:r>
      <w:r w:rsidR="008B03AF">
        <w:rPr>
          <w:rFonts w:ascii="Arial" w:hAnsi="Arial" w:cs="Arial"/>
          <w:b/>
        </w:rPr>
        <w:t xml:space="preserve"> </w:t>
      </w:r>
    </w:p>
    <w:p w14:paraId="74999ADC" w14:textId="77777777" w:rsidR="006130F5" w:rsidRDefault="006130F5" w:rsidP="00534C2C">
      <w:pPr>
        <w:spacing w:after="120"/>
        <w:jc w:val="both"/>
        <w:rPr>
          <w:rFonts w:ascii="Arial" w:hAnsi="Arial" w:cs="Arial"/>
        </w:rPr>
      </w:pPr>
      <w:r>
        <w:rPr>
          <w:rFonts w:ascii="Arial" w:hAnsi="Arial" w:cs="Arial"/>
        </w:rPr>
        <w:t>Il y a de nombreuses offres d’assurance a</w:t>
      </w:r>
      <w:r w:rsidR="003C62BA">
        <w:rPr>
          <w:rFonts w:ascii="Arial" w:hAnsi="Arial" w:cs="Arial"/>
        </w:rPr>
        <w:t>ssistance équivalentes mais beaucoup se basent sur Europ Assistance.</w:t>
      </w:r>
    </w:p>
    <w:p w14:paraId="43D6F271" w14:textId="77777777" w:rsidR="00B54EFF" w:rsidRDefault="00B54EFF" w:rsidP="008B03AF">
      <w:pPr>
        <w:spacing w:before="120" w:after="120"/>
        <w:jc w:val="both"/>
        <w:rPr>
          <w:rFonts w:ascii="Arial" w:hAnsi="Arial" w:cs="Arial"/>
        </w:rPr>
      </w:pPr>
    </w:p>
    <w:p w14:paraId="281FB118" w14:textId="77777777" w:rsidR="00B54EFF" w:rsidRDefault="00B54EFF" w:rsidP="008B03AF">
      <w:pPr>
        <w:spacing w:before="120" w:after="120"/>
        <w:jc w:val="both"/>
        <w:rPr>
          <w:rFonts w:ascii="Arial" w:hAnsi="Arial" w:cs="Arial"/>
        </w:rPr>
      </w:pPr>
    </w:p>
    <w:p w14:paraId="62D9A99A" w14:textId="77777777" w:rsidR="00B54EFF" w:rsidRDefault="00B54EFF" w:rsidP="008B03AF">
      <w:pPr>
        <w:spacing w:before="120" w:after="120"/>
        <w:jc w:val="both"/>
        <w:rPr>
          <w:rFonts w:ascii="Arial" w:hAnsi="Arial" w:cs="Arial"/>
        </w:rPr>
      </w:pPr>
    </w:p>
    <w:p w14:paraId="534C6883" w14:textId="77777777" w:rsidR="00B54EFF" w:rsidRPr="00B54EFF" w:rsidRDefault="00B54EFF" w:rsidP="00B54EFF">
      <w:pPr>
        <w:pBdr>
          <w:top w:val="single" w:sz="4" w:space="1" w:color="auto"/>
          <w:left w:val="single" w:sz="4" w:space="1" w:color="auto"/>
          <w:bottom w:val="single" w:sz="4" w:space="1" w:color="auto"/>
          <w:right w:val="single" w:sz="4" w:space="1" w:color="auto"/>
        </w:pBdr>
        <w:shd w:val="pct5" w:color="auto" w:fill="auto"/>
        <w:rPr>
          <w:rFonts w:ascii="Arial" w:hAnsi="Arial" w:cs="Arial"/>
          <w:b/>
          <w:i/>
          <w:sz w:val="28"/>
          <w:szCs w:val="28"/>
        </w:rPr>
      </w:pPr>
      <w:r w:rsidRPr="00B54EFF">
        <w:rPr>
          <w:rFonts w:ascii="Arial" w:hAnsi="Arial" w:cs="Arial"/>
          <w:b/>
          <w:i/>
          <w:sz w:val="28"/>
          <w:szCs w:val="28"/>
        </w:rPr>
        <w:t xml:space="preserve">Attention !          </w:t>
      </w:r>
    </w:p>
    <w:p w14:paraId="35525530" w14:textId="77777777" w:rsidR="00B54EFF" w:rsidRPr="00B54EFF" w:rsidRDefault="00B54EFF" w:rsidP="00B54EFF">
      <w:pPr>
        <w:pBdr>
          <w:top w:val="single" w:sz="4" w:space="1" w:color="auto"/>
          <w:left w:val="single" w:sz="4" w:space="1" w:color="auto"/>
          <w:bottom w:val="single" w:sz="4" w:space="1" w:color="auto"/>
          <w:right w:val="single" w:sz="4" w:space="1" w:color="auto"/>
        </w:pBdr>
        <w:shd w:val="pct5" w:color="auto" w:fill="auto"/>
        <w:rPr>
          <w:rFonts w:ascii="Arial Narrow" w:hAnsi="Arial Narrow"/>
          <w:b/>
          <w:i/>
          <w:sz w:val="28"/>
          <w:szCs w:val="28"/>
        </w:rPr>
      </w:pPr>
      <w:r w:rsidRPr="00B54EFF">
        <w:rPr>
          <w:rFonts w:ascii="Arial" w:hAnsi="Arial" w:cs="Arial"/>
          <w:b/>
          <w:i/>
          <w:sz w:val="28"/>
          <w:szCs w:val="28"/>
        </w:rPr>
        <w:t xml:space="preserve">Les </w:t>
      </w:r>
      <w:r w:rsidR="003C62BA">
        <w:rPr>
          <w:rFonts w:ascii="Arial" w:hAnsi="Arial" w:cs="Arial"/>
          <w:b/>
          <w:i/>
          <w:sz w:val="28"/>
          <w:szCs w:val="28"/>
        </w:rPr>
        <w:t xml:space="preserve">résumés de polices d’assurances, les </w:t>
      </w:r>
      <w:r w:rsidRPr="00B54EFF">
        <w:rPr>
          <w:rFonts w:ascii="Arial" w:hAnsi="Arial" w:cs="Arial"/>
          <w:b/>
          <w:i/>
          <w:sz w:val="28"/>
          <w:szCs w:val="28"/>
        </w:rPr>
        <w:t xml:space="preserve">tableaux </w:t>
      </w:r>
      <w:r w:rsidR="003C62BA">
        <w:rPr>
          <w:rFonts w:ascii="Arial" w:hAnsi="Arial" w:cs="Arial"/>
          <w:b/>
          <w:i/>
          <w:sz w:val="28"/>
          <w:szCs w:val="28"/>
        </w:rPr>
        <w:t xml:space="preserve">comparatifs </w:t>
      </w:r>
      <w:r w:rsidRPr="00B54EFF">
        <w:rPr>
          <w:rFonts w:ascii="Arial" w:hAnsi="Arial" w:cs="Arial"/>
          <w:b/>
          <w:i/>
          <w:sz w:val="28"/>
          <w:szCs w:val="28"/>
        </w:rPr>
        <w:t xml:space="preserve">et les remarques </w:t>
      </w:r>
      <w:r w:rsidR="003C62BA" w:rsidRPr="00B54EFF">
        <w:rPr>
          <w:rFonts w:ascii="Arial" w:hAnsi="Arial" w:cs="Arial"/>
          <w:b/>
          <w:i/>
          <w:sz w:val="28"/>
          <w:szCs w:val="28"/>
        </w:rPr>
        <w:t>sur les assurances</w:t>
      </w:r>
      <w:r w:rsidR="003C62BA">
        <w:rPr>
          <w:rFonts w:ascii="Arial" w:hAnsi="Arial" w:cs="Arial"/>
          <w:b/>
          <w:i/>
          <w:sz w:val="28"/>
          <w:szCs w:val="28"/>
        </w:rPr>
        <w:t>,</w:t>
      </w:r>
      <w:r w:rsidR="003C62BA" w:rsidRPr="00B54EFF">
        <w:rPr>
          <w:rFonts w:ascii="Arial" w:hAnsi="Arial" w:cs="Arial"/>
          <w:b/>
          <w:i/>
          <w:sz w:val="28"/>
          <w:szCs w:val="28"/>
        </w:rPr>
        <w:t xml:space="preserve"> </w:t>
      </w:r>
      <w:r w:rsidR="003C62BA">
        <w:rPr>
          <w:rFonts w:ascii="Arial" w:hAnsi="Arial" w:cs="Arial"/>
          <w:b/>
          <w:i/>
          <w:sz w:val="28"/>
          <w:szCs w:val="28"/>
        </w:rPr>
        <w:t>dans</w:t>
      </w:r>
      <w:r w:rsidRPr="00B54EFF">
        <w:rPr>
          <w:rFonts w:ascii="Arial" w:hAnsi="Arial" w:cs="Arial"/>
          <w:b/>
          <w:i/>
          <w:sz w:val="28"/>
          <w:szCs w:val="28"/>
        </w:rPr>
        <w:t xml:space="preserve"> ce document</w:t>
      </w:r>
      <w:r w:rsidR="003C62BA">
        <w:rPr>
          <w:rFonts w:ascii="Arial" w:hAnsi="Arial" w:cs="Arial"/>
          <w:b/>
          <w:i/>
          <w:sz w:val="28"/>
          <w:szCs w:val="28"/>
        </w:rPr>
        <w:t>,</w:t>
      </w:r>
      <w:r w:rsidRPr="00B54EFF">
        <w:rPr>
          <w:rFonts w:ascii="Arial" w:hAnsi="Arial" w:cs="Arial"/>
          <w:b/>
          <w:i/>
          <w:sz w:val="28"/>
          <w:szCs w:val="28"/>
        </w:rPr>
        <w:t xml:space="preserve"> ne prétendent pas être complets ni précis. Ce sont des résumés utilisables pour des orientations.</w:t>
      </w:r>
    </w:p>
    <w:p w14:paraId="329AE5FC" w14:textId="47B01BF3" w:rsidR="00B54EFF" w:rsidRPr="00B54EFF" w:rsidRDefault="00B54EFF" w:rsidP="00B54EFF">
      <w:pPr>
        <w:pBdr>
          <w:top w:val="single" w:sz="4" w:space="1" w:color="auto"/>
          <w:left w:val="single" w:sz="4" w:space="1" w:color="auto"/>
          <w:bottom w:val="single" w:sz="4" w:space="1" w:color="auto"/>
          <w:right w:val="single" w:sz="4" w:space="1" w:color="auto"/>
        </w:pBdr>
        <w:shd w:val="pct5" w:color="auto" w:fill="auto"/>
        <w:spacing w:after="120"/>
        <w:rPr>
          <w:rFonts w:ascii="Arial" w:hAnsi="Arial" w:cs="Arial"/>
          <w:b/>
          <w:i/>
          <w:sz w:val="28"/>
          <w:szCs w:val="28"/>
        </w:rPr>
        <w:sectPr w:rsidR="00B54EFF" w:rsidRPr="00B54EFF" w:rsidSect="009039AB">
          <w:footerReference w:type="default" r:id="rId8"/>
          <w:type w:val="continuous"/>
          <w:pgSz w:w="11906" w:h="16838"/>
          <w:pgMar w:top="1134" w:right="1134" w:bottom="1134" w:left="1134" w:header="709" w:footer="709" w:gutter="0"/>
          <w:cols w:space="708"/>
          <w:docGrid w:linePitch="360"/>
        </w:sectPr>
      </w:pPr>
      <w:r w:rsidRPr="00B54EFF">
        <w:rPr>
          <w:rFonts w:ascii="Arial" w:hAnsi="Arial" w:cs="Arial"/>
          <w:b/>
          <w:i/>
          <w:sz w:val="28"/>
          <w:szCs w:val="28"/>
        </w:rPr>
        <w:t xml:space="preserve">Seules les polices fournies par Cigna, Allianz BE, Allianz-Worldwide Care, DKV, </w:t>
      </w:r>
      <w:r w:rsidR="003C62BA">
        <w:rPr>
          <w:rFonts w:ascii="Arial" w:hAnsi="Arial" w:cs="Arial"/>
          <w:b/>
          <w:i/>
          <w:sz w:val="28"/>
          <w:szCs w:val="28"/>
        </w:rPr>
        <w:t xml:space="preserve">Foyer Global </w:t>
      </w:r>
      <w:proofErr w:type="spellStart"/>
      <w:r w:rsidR="003C62BA">
        <w:rPr>
          <w:rFonts w:ascii="Arial" w:hAnsi="Arial" w:cs="Arial"/>
          <w:b/>
          <w:i/>
          <w:sz w:val="28"/>
          <w:szCs w:val="28"/>
        </w:rPr>
        <w:t>Health</w:t>
      </w:r>
      <w:proofErr w:type="spellEnd"/>
      <w:r w:rsidR="003C62BA">
        <w:rPr>
          <w:rFonts w:ascii="Arial" w:hAnsi="Arial" w:cs="Arial"/>
          <w:b/>
          <w:i/>
          <w:sz w:val="28"/>
          <w:szCs w:val="28"/>
        </w:rPr>
        <w:t xml:space="preserve">, </w:t>
      </w:r>
      <w:r w:rsidR="00120D0B">
        <w:rPr>
          <w:rFonts w:ascii="Arial" w:hAnsi="Arial" w:cs="Arial"/>
          <w:b/>
          <w:i/>
          <w:sz w:val="28"/>
          <w:szCs w:val="28"/>
        </w:rPr>
        <w:t xml:space="preserve">Santalia, Expat &amp; Co, </w:t>
      </w:r>
      <w:r w:rsidRPr="00B54EFF">
        <w:rPr>
          <w:rFonts w:ascii="Arial" w:hAnsi="Arial" w:cs="Arial"/>
          <w:b/>
          <w:i/>
          <w:sz w:val="28"/>
          <w:szCs w:val="28"/>
        </w:rPr>
        <w:t>sont à considérer pour avoir des informations officielles et complètes</w:t>
      </w:r>
    </w:p>
    <w:p w14:paraId="7B75BC53" w14:textId="77777777" w:rsidR="00B54EFF" w:rsidRDefault="00B54EFF" w:rsidP="008B03AF">
      <w:pPr>
        <w:spacing w:before="120" w:after="120"/>
        <w:jc w:val="both"/>
        <w:rPr>
          <w:rFonts w:ascii="Arial" w:hAnsi="Arial" w:cs="Arial"/>
        </w:rPr>
      </w:pPr>
    </w:p>
    <w:p w14:paraId="6EC6BCCD" w14:textId="77777777" w:rsidR="00CD6912" w:rsidRPr="008B03AF" w:rsidRDefault="00CD6912" w:rsidP="008B03AF">
      <w:pPr>
        <w:spacing w:before="120" w:after="120"/>
        <w:jc w:val="both"/>
        <w:rPr>
          <w:rFonts w:ascii="Arial" w:hAnsi="Arial" w:cs="Arial"/>
          <w:b/>
        </w:rPr>
      </w:pPr>
    </w:p>
    <w:p w14:paraId="59460007" w14:textId="77777777" w:rsidR="008B0D75" w:rsidRPr="00067FE6" w:rsidRDefault="009039AB" w:rsidP="00E51DBC">
      <w:pPr>
        <w:rPr>
          <w:rFonts w:ascii="Arial Black" w:hAnsi="Arial Black"/>
          <w:b/>
          <w:sz w:val="28"/>
          <w:szCs w:val="28"/>
        </w:rPr>
      </w:pPr>
      <w:r>
        <w:rPr>
          <w:rFonts w:ascii="Arial Black" w:hAnsi="Arial Black"/>
          <w:b/>
          <w:sz w:val="28"/>
          <w:szCs w:val="28"/>
        </w:rPr>
        <w:br w:type="page"/>
      </w:r>
      <w:r w:rsidR="00E51DBC">
        <w:rPr>
          <w:rFonts w:ascii="Arial Black" w:hAnsi="Arial Black"/>
          <w:b/>
          <w:sz w:val="28"/>
          <w:szCs w:val="28"/>
        </w:rPr>
        <w:lastRenderedPageBreak/>
        <w:t xml:space="preserve"> </w:t>
      </w:r>
      <w:r w:rsidR="00E51DBC">
        <w:rPr>
          <w:rFonts w:ascii="Arial Black" w:hAnsi="Arial Black"/>
          <w:b/>
          <w:sz w:val="28"/>
          <w:szCs w:val="28"/>
        </w:rPr>
        <w:tab/>
      </w:r>
      <w:r w:rsidR="007E0F6C">
        <w:rPr>
          <w:rFonts w:ascii="Arial Black" w:hAnsi="Arial Black"/>
          <w:b/>
          <w:sz w:val="28"/>
          <w:szCs w:val="28"/>
        </w:rPr>
        <w:t>VI</w:t>
      </w:r>
      <w:r w:rsidR="00E33DB9">
        <w:rPr>
          <w:rFonts w:ascii="Arial Black" w:hAnsi="Arial Black"/>
          <w:b/>
          <w:sz w:val="28"/>
          <w:szCs w:val="28"/>
        </w:rPr>
        <w:t>I</w:t>
      </w:r>
      <w:r w:rsidR="007E0F6C">
        <w:rPr>
          <w:rFonts w:ascii="Arial Black" w:hAnsi="Arial Black"/>
          <w:b/>
          <w:sz w:val="28"/>
          <w:szCs w:val="28"/>
        </w:rPr>
        <w:t xml:space="preserve">. </w:t>
      </w:r>
      <w:r w:rsidR="006C33C5">
        <w:rPr>
          <w:rFonts w:ascii="Arial Black" w:hAnsi="Arial Black"/>
          <w:b/>
          <w:sz w:val="28"/>
          <w:szCs w:val="28"/>
        </w:rPr>
        <w:t>C</w:t>
      </w:r>
      <w:r w:rsidR="00BC4CF6" w:rsidRPr="004557E3">
        <w:rPr>
          <w:rFonts w:ascii="Arial Black" w:hAnsi="Arial Black"/>
          <w:b/>
          <w:sz w:val="28"/>
          <w:szCs w:val="28"/>
        </w:rPr>
        <w:t xml:space="preserve">omparaison des assurances </w:t>
      </w:r>
      <w:r w:rsidR="004E7BAD">
        <w:rPr>
          <w:rFonts w:ascii="Arial Black" w:hAnsi="Arial Black"/>
          <w:b/>
          <w:sz w:val="28"/>
          <w:szCs w:val="28"/>
        </w:rPr>
        <w:t xml:space="preserve">santé </w:t>
      </w:r>
      <w:r w:rsidR="00BC4CF6" w:rsidRPr="004557E3">
        <w:rPr>
          <w:rFonts w:ascii="Arial Black" w:hAnsi="Arial Black"/>
          <w:b/>
          <w:sz w:val="28"/>
          <w:szCs w:val="28"/>
        </w:rPr>
        <w:t xml:space="preserve">complémentaires </w:t>
      </w:r>
    </w:p>
    <w:p w14:paraId="6D7BFA9C" w14:textId="77777777" w:rsidR="0094468B" w:rsidRDefault="00E1314A" w:rsidP="000C2C63">
      <w:pPr>
        <w:spacing w:after="120"/>
        <w:jc w:val="center"/>
        <w:rPr>
          <w:rFonts w:ascii="Arial Narrow" w:hAnsi="Arial Narrow"/>
          <w:b/>
        </w:rPr>
      </w:pPr>
      <w:r>
        <w:rPr>
          <w:rFonts w:ascii="Arial Narrow" w:hAnsi="Arial Narrow"/>
          <w:b/>
        </w:rPr>
        <w:t xml:space="preserve"> </w:t>
      </w:r>
      <w:r w:rsidR="00CA021B">
        <w:rPr>
          <w:rFonts w:ascii="Arial Narrow" w:hAnsi="Arial Narrow"/>
          <w:b/>
        </w:rPr>
        <w:t>(O</w:t>
      </w:r>
      <w:r w:rsidR="000C2C63">
        <w:rPr>
          <w:rFonts w:ascii="Arial Narrow" w:hAnsi="Arial Narrow"/>
          <w:b/>
        </w:rPr>
        <w:t>rdres de grandeur des primes annuelles</w:t>
      </w:r>
      <w:r w:rsidR="00AD6B98">
        <w:rPr>
          <w:rFonts w:ascii="Arial Narrow" w:hAnsi="Arial Narrow"/>
          <w:b/>
        </w:rPr>
        <w:t>)</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0"/>
        <w:gridCol w:w="1406"/>
        <w:gridCol w:w="1996"/>
        <w:gridCol w:w="1701"/>
        <w:gridCol w:w="1985"/>
        <w:gridCol w:w="977"/>
      </w:tblGrid>
      <w:tr w:rsidR="00E1314A" w:rsidRPr="00912CC4" w14:paraId="61406B1F" w14:textId="77777777" w:rsidTr="005D6FDE">
        <w:tc>
          <w:tcPr>
            <w:tcW w:w="1820" w:type="dxa"/>
            <w:tcBorders>
              <w:top w:val="single" w:sz="18" w:space="0" w:color="000000"/>
              <w:left w:val="single" w:sz="18" w:space="0" w:color="000000"/>
              <w:bottom w:val="single" w:sz="18" w:space="0" w:color="000000"/>
              <w:right w:val="single" w:sz="2" w:space="0" w:color="000000"/>
            </w:tcBorders>
          </w:tcPr>
          <w:p w14:paraId="484A2C5B" w14:textId="77777777" w:rsidR="00E1314A" w:rsidRPr="00912CC4" w:rsidRDefault="00E1314A">
            <w:pPr>
              <w:rPr>
                <w:rFonts w:ascii="Arial Narrow" w:hAnsi="Arial Narrow"/>
                <w:b/>
                <w:sz w:val="18"/>
                <w:szCs w:val="18"/>
              </w:rPr>
            </w:pPr>
            <w:r w:rsidRPr="00912CC4">
              <w:rPr>
                <w:rFonts w:ascii="Arial Narrow" w:hAnsi="Arial Narrow"/>
                <w:b/>
                <w:sz w:val="18"/>
                <w:szCs w:val="18"/>
              </w:rPr>
              <w:t>Dénomination</w:t>
            </w:r>
          </w:p>
          <w:p w14:paraId="6094784C" w14:textId="77777777" w:rsidR="00E1314A" w:rsidRPr="00912CC4" w:rsidRDefault="00E1314A">
            <w:pPr>
              <w:rPr>
                <w:rFonts w:ascii="Arial Narrow" w:hAnsi="Arial Narrow"/>
                <w:b/>
                <w:sz w:val="18"/>
                <w:szCs w:val="18"/>
              </w:rPr>
            </w:pPr>
            <w:r w:rsidRPr="00912CC4">
              <w:rPr>
                <w:rFonts w:ascii="Arial Narrow" w:hAnsi="Arial Narrow"/>
                <w:b/>
                <w:sz w:val="18"/>
                <w:szCs w:val="18"/>
              </w:rPr>
              <w:t>De l’assurance</w:t>
            </w:r>
          </w:p>
        </w:tc>
        <w:tc>
          <w:tcPr>
            <w:tcW w:w="1406" w:type="dxa"/>
            <w:tcBorders>
              <w:top w:val="single" w:sz="18" w:space="0" w:color="000000"/>
              <w:left w:val="single" w:sz="2" w:space="0" w:color="000000"/>
              <w:bottom w:val="single" w:sz="18" w:space="0" w:color="000000"/>
              <w:right w:val="single" w:sz="2" w:space="0" w:color="000000"/>
            </w:tcBorders>
          </w:tcPr>
          <w:p w14:paraId="3AD7E243" w14:textId="77777777" w:rsidR="00E1314A" w:rsidRPr="00912CC4" w:rsidRDefault="00E1314A">
            <w:pPr>
              <w:rPr>
                <w:rFonts w:ascii="Arial Narrow" w:hAnsi="Arial Narrow"/>
                <w:b/>
                <w:sz w:val="18"/>
                <w:szCs w:val="18"/>
              </w:rPr>
            </w:pPr>
            <w:r w:rsidRPr="00912CC4">
              <w:rPr>
                <w:rFonts w:ascii="Arial Narrow" w:hAnsi="Arial Narrow"/>
                <w:b/>
                <w:sz w:val="18"/>
                <w:szCs w:val="18"/>
              </w:rPr>
              <w:t>Référence</w:t>
            </w:r>
          </w:p>
        </w:tc>
        <w:tc>
          <w:tcPr>
            <w:tcW w:w="1996" w:type="dxa"/>
            <w:tcBorders>
              <w:top w:val="single" w:sz="18" w:space="0" w:color="000000"/>
              <w:left w:val="single" w:sz="2" w:space="0" w:color="000000"/>
              <w:bottom w:val="single" w:sz="18" w:space="0" w:color="000000"/>
              <w:right w:val="single" w:sz="2" w:space="0" w:color="000000"/>
            </w:tcBorders>
          </w:tcPr>
          <w:p w14:paraId="070FF857" w14:textId="77777777" w:rsidR="00E1314A" w:rsidRPr="00912CC4" w:rsidRDefault="00E1314A">
            <w:pPr>
              <w:rPr>
                <w:rFonts w:ascii="Arial Narrow" w:hAnsi="Arial Narrow"/>
                <w:b/>
                <w:sz w:val="18"/>
                <w:szCs w:val="18"/>
              </w:rPr>
            </w:pPr>
            <w:r w:rsidRPr="00912CC4">
              <w:rPr>
                <w:rFonts w:ascii="Arial Narrow" w:hAnsi="Arial Narrow"/>
                <w:b/>
                <w:sz w:val="18"/>
                <w:szCs w:val="18"/>
              </w:rPr>
              <w:t>Couverture / variantes</w:t>
            </w:r>
          </w:p>
        </w:tc>
        <w:tc>
          <w:tcPr>
            <w:tcW w:w="1701" w:type="dxa"/>
            <w:tcBorders>
              <w:top w:val="single" w:sz="18" w:space="0" w:color="000000"/>
              <w:left w:val="single" w:sz="2" w:space="0" w:color="000000"/>
              <w:bottom w:val="single" w:sz="18" w:space="0" w:color="000000"/>
              <w:right w:val="single" w:sz="2" w:space="0" w:color="000000"/>
            </w:tcBorders>
          </w:tcPr>
          <w:p w14:paraId="0AB6C679" w14:textId="77777777" w:rsidR="00E1314A" w:rsidRPr="00912CC4" w:rsidRDefault="00015236" w:rsidP="00015236">
            <w:pPr>
              <w:jc w:val="center"/>
              <w:rPr>
                <w:rFonts w:ascii="Arial Narrow" w:hAnsi="Arial Narrow"/>
                <w:b/>
                <w:sz w:val="18"/>
                <w:szCs w:val="18"/>
              </w:rPr>
            </w:pPr>
            <w:r w:rsidRPr="00912CC4">
              <w:rPr>
                <w:rFonts w:ascii="Arial Narrow" w:hAnsi="Arial Narrow"/>
                <w:b/>
                <w:sz w:val="18"/>
                <w:szCs w:val="18"/>
              </w:rPr>
              <w:t>Conditions</w:t>
            </w:r>
          </w:p>
          <w:p w14:paraId="20E8D186" w14:textId="77777777" w:rsidR="00E1314A" w:rsidRPr="00912CC4" w:rsidRDefault="00E1314A" w:rsidP="00015236">
            <w:pPr>
              <w:jc w:val="center"/>
              <w:rPr>
                <w:rFonts w:ascii="Arial Narrow" w:hAnsi="Arial Narrow"/>
                <w:b/>
                <w:sz w:val="18"/>
                <w:szCs w:val="18"/>
              </w:rPr>
            </w:pPr>
            <w:r w:rsidRPr="00912CC4">
              <w:rPr>
                <w:rFonts w:ascii="Arial Narrow" w:hAnsi="Arial Narrow"/>
                <w:b/>
                <w:sz w:val="18"/>
                <w:szCs w:val="18"/>
              </w:rPr>
              <w:t>Remarques</w:t>
            </w:r>
          </w:p>
        </w:tc>
        <w:tc>
          <w:tcPr>
            <w:tcW w:w="1985" w:type="dxa"/>
            <w:tcBorders>
              <w:top w:val="single" w:sz="18" w:space="0" w:color="000000"/>
              <w:left w:val="single" w:sz="2" w:space="0" w:color="000000"/>
              <w:bottom w:val="single" w:sz="18" w:space="0" w:color="000000"/>
              <w:right w:val="single" w:sz="2" w:space="0" w:color="000000"/>
            </w:tcBorders>
          </w:tcPr>
          <w:p w14:paraId="1EBAB2AF" w14:textId="77777777" w:rsidR="00015236" w:rsidRPr="00912CC4" w:rsidRDefault="00E1314A" w:rsidP="00015236">
            <w:pPr>
              <w:jc w:val="center"/>
              <w:rPr>
                <w:rFonts w:ascii="Arial Narrow" w:hAnsi="Arial Narrow"/>
                <w:b/>
                <w:sz w:val="18"/>
                <w:szCs w:val="18"/>
              </w:rPr>
            </w:pPr>
            <w:r w:rsidRPr="00912CC4">
              <w:rPr>
                <w:rFonts w:ascii="Arial Narrow" w:hAnsi="Arial Narrow"/>
                <w:b/>
                <w:sz w:val="18"/>
                <w:szCs w:val="18"/>
              </w:rPr>
              <w:t>Limitations</w:t>
            </w:r>
            <w:r w:rsidR="00015236" w:rsidRPr="00912CC4">
              <w:rPr>
                <w:rFonts w:ascii="Arial Narrow" w:hAnsi="Arial Narrow"/>
                <w:b/>
                <w:sz w:val="18"/>
                <w:szCs w:val="18"/>
              </w:rPr>
              <w:t xml:space="preserve"> </w:t>
            </w:r>
          </w:p>
          <w:p w14:paraId="7B65B578" w14:textId="77777777" w:rsidR="00E1314A" w:rsidRPr="00912CC4" w:rsidRDefault="00015236" w:rsidP="00015236">
            <w:pPr>
              <w:jc w:val="center"/>
              <w:rPr>
                <w:rFonts w:ascii="Arial Narrow" w:hAnsi="Arial Narrow"/>
                <w:b/>
                <w:sz w:val="18"/>
                <w:szCs w:val="18"/>
              </w:rPr>
            </w:pPr>
            <w:r w:rsidRPr="00912CC4">
              <w:rPr>
                <w:rFonts w:ascii="Arial Narrow" w:hAnsi="Arial Narrow"/>
                <w:b/>
                <w:sz w:val="18"/>
                <w:szCs w:val="18"/>
              </w:rPr>
              <w:t>Remarques</w:t>
            </w:r>
          </w:p>
          <w:p w14:paraId="07EFAAE4" w14:textId="77777777" w:rsidR="00E1314A" w:rsidRPr="00912CC4" w:rsidRDefault="00E1314A">
            <w:pPr>
              <w:rPr>
                <w:rFonts w:ascii="Arial Narrow" w:hAnsi="Arial Narrow"/>
                <w:b/>
                <w:sz w:val="18"/>
                <w:szCs w:val="18"/>
              </w:rPr>
            </w:pPr>
          </w:p>
        </w:tc>
        <w:tc>
          <w:tcPr>
            <w:tcW w:w="977" w:type="dxa"/>
            <w:tcBorders>
              <w:top w:val="single" w:sz="18" w:space="0" w:color="000000"/>
              <w:left w:val="single" w:sz="2" w:space="0" w:color="000000"/>
              <w:bottom w:val="single" w:sz="18" w:space="0" w:color="000000"/>
              <w:right w:val="single" w:sz="18" w:space="0" w:color="000000"/>
            </w:tcBorders>
          </w:tcPr>
          <w:p w14:paraId="107BAEB1" w14:textId="77777777" w:rsidR="00E1314A" w:rsidRPr="00912CC4" w:rsidRDefault="00E1314A">
            <w:pPr>
              <w:rPr>
                <w:rFonts w:ascii="Arial Narrow" w:hAnsi="Arial Narrow"/>
                <w:b/>
                <w:sz w:val="18"/>
                <w:szCs w:val="18"/>
              </w:rPr>
            </w:pPr>
            <w:r w:rsidRPr="00912CC4">
              <w:rPr>
                <w:rFonts w:ascii="Arial Narrow" w:hAnsi="Arial Narrow"/>
                <w:b/>
                <w:sz w:val="18"/>
                <w:szCs w:val="18"/>
              </w:rPr>
              <w:t>Prime</w:t>
            </w:r>
            <w:r w:rsidR="00CA021B">
              <w:rPr>
                <w:rFonts w:ascii="Arial Narrow" w:hAnsi="Arial Narrow"/>
                <w:b/>
                <w:sz w:val="18"/>
                <w:szCs w:val="18"/>
              </w:rPr>
              <w:t>s</w:t>
            </w:r>
            <w:r w:rsidRPr="00912CC4">
              <w:rPr>
                <w:rFonts w:ascii="Arial Narrow" w:hAnsi="Arial Narrow"/>
                <w:b/>
                <w:sz w:val="18"/>
                <w:szCs w:val="18"/>
              </w:rPr>
              <w:t xml:space="preserve"> </w:t>
            </w:r>
            <w:r w:rsidRPr="00912CC4">
              <w:rPr>
                <w:rFonts w:ascii="Arial Narrow" w:hAnsi="Arial Narrow"/>
                <w:b/>
                <w:sz w:val="18"/>
                <w:szCs w:val="18"/>
                <w:u w:val="single"/>
              </w:rPr>
              <w:t>annuelle</w:t>
            </w:r>
            <w:r w:rsidR="00CA021B">
              <w:rPr>
                <w:rFonts w:ascii="Arial Narrow" w:hAnsi="Arial Narrow"/>
                <w:b/>
                <w:sz w:val="18"/>
                <w:szCs w:val="18"/>
                <w:u w:val="single"/>
              </w:rPr>
              <w:t>s</w:t>
            </w:r>
          </w:p>
          <w:p w14:paraId="73E9892D" w14:textId="77777777" w:rsidR="00E1314A" w:rsidRPr="00912CC4" w:rsidRDefault="00E1314A">
            <w:pPr>
              <w:rPr>
                <w:rFonts w:ascii="Arial Narrow" w:hAnsi="Arial Narrow"/>
                <w:b/>
                <w:sz w:val="18"/>
                <w:szCs w:val="18"/>
              </w:rPr>
            </w:pPr>
          </w:p>
        </w:tc>
      </w:tr>
      <w:tr w:rsidR="00F672E8" w:rsidRPr="00912CC4" w14:paraId="51EEEE69" w14:textId="77777777" w:rsidTr="003419E4">
        <w:tc>
          <w:tcPr>
            <w:tcW w:w="1820" w:type="dxa"/>
            <w:tcBorders>
              <w:top w:val="single" w:sz="18" w:space="0" w:color="000000"/>
              <w:left w:val="nil"/>
              <w:bottom w:val="single" w:sz="18" w:space="0" w:color="000000"/>
              <w:right w:val="nil"/>
            </w:tcBorders>
          </w:tcPr>
          <w:p w14:paraId="7F5A7420" w14:textId="77777777" w:rsidR="00F672E8" w:rsidRPr="00912CC4" w:rsidRDefault="00F672E8">
            <w:pPr>
              <w:rPr>
                <w:rFonts w:ascii="Arial Narrow" w:hAnsi="Arial Narrow"/>
                <w:b/>
                <w:sz w:val="18"/>
                <w:szCs w:val="18"/>
              </w:rPr>
            </w:pPr>
          </w:p>
        </w:tc>
        <w:tc>
          <w:tcPr>
            <w:tcW w:w="7088" w:type="dxa"/>
            <w:gridSpan w:val="4"/>
            <w:tcBorders>
              <w:top w:val="single" w:sz="18" w:space="0" w:color="000000"/>
              <w:left w:val="nil"/>
              <w:bottom w:val="single" w:sz="18" w:space="0" w:color="000000"/>
              <w:right w:val="nil"/>
            </w:tcBorders>
          </w:tcPr>
          <w:p w14:paraId="4C25F718" w14:textId="77777777" w:rsidR="00F672E8" w:rsidRPr="00912CC4" w:rsidRDefault="00F672E8" w:rsidP="00F672E8">
            <w:pPr>
              <w:jc w:val="center"/>
              <w:rPr>
                <w:rFonts w:ascii="Arial Narrow" w:hAnsi="Arial Narrow"/>
                <w:b/>
                <w:sz w:val="18"/>
                <w:szCs w:val="18"/>
              </w:rPr>
            </w:pPr>
          </w:p>
          <w:p w14:paraId="67853D24" w14:textId="77777777" w:rsidR="00F672E8" w:rsidRPr="00912CC4" w:rsidRDefault="00F672E8" w:rsidP="00F672E8">
            <w:pPr>
              <w:jc w:val="center"/>
              <w:rPr>
                <w:rFonts w:ascii="Arial Narrow" w:hAnsi="Arial Narrow"/>
                <w:b/>
              </w:rPr>
            </w:pPr>
            <w:r w:rsidRPr="00912CC4">
              <w:rPr>
                <w:rFonts w:ascii="Arial Narrow" w:hAnsi="Arial Narrow"/>
                <w:b/>
              </w:rPr>
              <w:t>Régime commun assurance maladie</w:t>
            </w:r>
          </w:p>
        </w:tc>
        <w:tc>
          <w:tcPr>
            <w:tcW w:w="977" w:type="dxa"/>
            <w:tcBorders>
              <w:top w:val="single" w:sz="18" w:space="0" w:color="000000"/>
              <w:left w:val="nil"/>
              <w:bottom w:val="single" w:sz="18" w:space="0" w:color="000000"/>
              <w:right w:val="nil"/>
            </w:tcBorders>
          </w:tcPr>
          <w:p w14:paraId="7D877DB8" w14:textId="77777777" w:rsidR="00F672E8" w:rsidRPr="00912CC4" w:rsidRDefault="00F672E8">
            <w:pPr>
              <w:rPr>
                <w:rFonts w:ascii="Arial Narrow" w:hAnsi="Arial Narrow"/>
                <w:b/>
                <w:sz w:val="18"/>
                <w:szCs w:val="18"/>
              </w:rPr>
            </w:pPr>
          </w:p>
        </w:tc>
      </w:tr>
      <w:tr w:rsidR="00B2328D" w:rsidRPr="00912CC4" w14:paraId="67625BD3" w14:textId="77777777" w:rsidTr="005D6FDE">
        <w:tc>
          <w:tcPr>
            <w:tcW w:w="1820" w:type="dxa"/>
            <w:tcBorders>
              <w:top w:val="single" w:sz="18" w:space="0" w:color="000000"/>
              <w:left w:val="single" w:sz="18" w:space="0" w:color="000000"/>
              <w:bottom w:val="single" w:sz="12" w:space="0" w:color="000000"/>
              <w:right w:val="single" w:sz="2" w:space="0" w:color="000000"/>
            </w:tcBorders>
          </w:tcPr>
          <w:p w14:paraId="563D01A4" w14:textId="77777777" w:rsidR="00B2328D" w:rsidRPr="00912CC4" w:rsidRDefault="00B2328D">
            <w:pPr>
              <w:rPr>
                <w:rFonts w:ascii="Arial Narrow" w:hAnsi="Arial Narrow"/>
                <w:b/>
                <w:sz w:val="18"/>
                <w:szCs w:val="18"/>
              </w:rPr>
            </w:pPr>
            <w:r w:rsidRPr="00912CC4">
              <w:rPr>
                <w:rFonts w:ascii="Arial Narrow" w:hAnsi="Arial Narrow"/>
                <w:b/>
                <w:sz w:val="18"/>
                <w:szCs w:val="18"/>
              </w:rPr>
              <w:t>RCAM</w:t>
            </w:r>
          </w:p>
        </w:tc>
        <w:tc>
          <w:tcPr>
            <w:tcW w:w="1406" w:type="dxa"/>
            <w:tcBorders>
              <w:top w:val="single" w:sz="18" w:space="0" w:color="000000"/>
              <w:left w:val="single" w:sz="2" w:space="0" w:color="000000"/>
              <w:bottom w:val="single" w:sz="12" w:space="0" w:color="000000"/>
              <w:right w:val="single" w:sz="2" w:space="0" w:color="000000"/>
            </w:tcBorders>
          </w:tcPr>
          <w:p w14:paraId="7D74E610" w14:textId="77777777" w:rsidR="00B2328D" w:rsidRPr="00912CC4" w:rsidRDefault="00B2328D">
            <w:pPr>
              <w:rPr>
                <w:rFonts w:ascii="Arial Narrow" w:hAnsi="Arial Narrow"/>
                <w:b/>
                <w:sz w:val="18"/>
                <w:szCs w:val="18"/>
              </w:rPr>
            </w:pPr>
            <w:r w:rsidRPr="00912CC4">
              <w:rPr>
                <w:rFonts w:ascii="Arial Narrow" w:hAnsi="Arial Narrow"/>
                <w:b/>
                <w:sz w:val="18"/>
                <w:szCs w:val="18"/>
              </w:rPr>
              <w:t>Art 72 du Statut</w:t>
            </w:r>
          </w:p>
        </w:tc>
        <w:tc>
          <w:tcPr>
            <w:tcW w:w="1996" w:type="dxa"/>
            <w:tcBorders>
              <w:top w:val="single" w:sz="18" w:space="0" w:color="000000"/>
              <w:left w:val="single" w:sz="2" w:space="0" w:color="000000"/>
              <w:bottom w:val="single" w:sz="12" w:space="0" w:color="000000"/>
              <w:right w:val="single" w:sz="2" w:space="0" w:color="000000"/>
            </w:tcBorders>
          </w:tcPr>
          <w:p w14:paraId="08AAECD3" w14:textId="77777777" w:rsidR="00B2328D" w:rsidRPr="00912CC4" w:rsidRDefault="00B2328D">
            <w:pPr>
              <w:rPr>
                <w:rFonts w:ascii="Arial Narrow" w:hAnsi="Arial Narrow"/>
                <w:sz w:val="18"/>
                <w:szCs w:val="18"/>
              </w:rPr>
            </w:pPr>
            <w:r w:rsidRPr="00912CC4">
              <w:rPr>
                <w:rFonts w:ascii="Arial Narrow" w:hAnsi="Arial Narrow"/>
                <w:sz w:val="18"/>
                <w:szCs w:val="18"/>
              </w:rPr>
              <w:t>Rem</w:t>
            </w:r>
            <w:r w:rsidR="00657D3B" w:rsidRPr="00912CC4">
              <w:rPr>
                <w:rFonts w:ascii="Arial Narrow" w:hAnsi="Arial Narrow"/>
                <w:sz w:val="18"/>
                <w:szCs w:val="18"/>
              </w:rPr>
              <w:t>b</w:t>
            </w:r>
            <w:r w:rsidRPr="00912CC4">
              <w:rPr>
                <w:rFonts w:ascii="Arial Narrow" w:hAnsi="Arial Narrow"/>
                <w:sz w:val="18"/>
                <w:szCs w:val="18"/>
              </w:rPr>
              <w:t>oursements à 85 ou 80%.</w:t>
            </w:r>
          </w:p>
          <w:p w14:paraId="204C1B9E" w14:textId="77777777" w:rsidR="00B2328D" w:rsidRPr="00912CC4" w:rsidRDefault="00B2328D">
            <w:pPr>
              <w:rPr>
                <w:rFonts w:ascii="Arial Narrow" w:hAnsi="Arial Narrow"/>
                <w:sz w:val="18"/>
                <w:szCs w:val="18"/>
              </w:rPr>
            </w:pPr>
            <w:r w:rsidRPr="00912CC4">
              <w:rPr>
                <w:rFonts w:ascii="Arial Narrow" w:hAnsi="Arial Narrow"/>
                <w:sz w:val="18"/>
                <w:szCs w:val="18"/>
              </w:rPr>
              <w:t>Avances et prises en charge.</w:t>
            </w:r>
          </w:p>
          <w:p w14:paraId="22CC4262" w14:textId="77777777" w:rsidR="00B2328D" w:rsidRPr="00912CC4" w:rsidRDefault="00B2328D">
            <w:pPr>
              <w:rPr>
                <w:rFonts w:ascii="Arial Narrow" w:hAnsi="Arial Narrow"/>
                <w:sz w:val="18"/>
                <w:szCs w:val="18"/>
              </w:rPr>
            </w:pPr>
          </w:p>
        </w:tc>
        <w:tc>
          <w:tcPr>
            <w:tcW w:w="1701" w:type="dxa"/>
            <w:tcBorders>
              <w:top w:val="single" w:sz="18" w:space="0" w:color="000000"/>
              <w:left w:val="single" w:sz="2" w:space="0" w:color="000000"/>
              <w:bottom w:val="single" w:sz="12" w:space="0" w:color="000000"/>
              <w:right w:val="single" w:sz="2" w:space="0" w:color="000000"/>
            </w:tcBorders>
          </w:tcPr>
          <w:p w14:paraId="111B761B" w14:textId="77777777" w:rsidR="00B2328D" w:rsidRPr="00912CC4" w:rsidRDefault="00B2328D" w:rsidP="00B2328D">
            <w:pPr>
              <w:rPr>
                <w:rFonts w:ascii="Arial Narrow" w:hAnsi="Arial Narrow"/>
                <w:sz w:val="18"/>
                <w:szCs w:val="18"/>
              </w:rPr>
            </w:pPr>
            <w:r w:rsidRPr="00912CC4">
              <w:rPr>
                <w:rFonts w:ascii="Arial Narrow" w:hAnsi="Arial Narrow"/>
                <w:sz w:val="18"/>
                <w:szCs w:val="18"/>
              </w:rPr>
              <w:t>Malad</w:t>
            </w:r>
            <w:r w:rsidR="00657D3B" w:rsidRPr="00912CC4">
              <w:rPr>
                <w:rFonts w:ascii="Arial Narrow" w:hAnsi="Arial Narrow"/>
                <w:sz w:val="18"/>
                <w:szCs w:val="18"/>
              </w:rPr>
              <w:t xml:space="preserve">ies graves </w:t>
            </w:r>
            <w:proofErr w:type="spellStart"/>
            <w:r w:rsidR="000C2C63" w:rsidRPr="00912CC4">
              <w:rPr>
                <w:rFonts w:ascii="Arial Narrow" w:hAnsi="Arial Narrow"/>
                <w:sz w:val="18"/>
                <w:szCs w:val="18"/>
              </w:rPr>
              <w:t>remb</w:t>
            </w:r>
            <w:proofErr w:type="spellEnd"/>
            <w:r w:rsidR="000C2C63" w:rsidRPr="00912CC4">
              <w:rPr>
                <w:rFonts w:ascii="Arial Narrow" w:hAnsi="Arial Narrow"/>
                <w:sz w:val="18"/>
                <w:szCs w:val="18"/>
              </w:rPr>
              <w:t xml:space="preserve">. </w:t>
            </w:r>
            <w:r w:rsidRPr="00912CC4">
              <w:rPr>
                <w:rFonts w:ascii="Arial Narrow" w:hAnsi="Arial Narrow"/>
                <w:sz w:val="18"/>
                <w:szCs w:val="18"/>
              </w:rPr>
              <w:t>à 100%</w:t>
            </w:r>
            <w:r w:rsidR="002302C5" w:rsidRPr="00912CC4">
              <w:rPr>
                <w:rFonts w:ascii="Arial Narrow" w:hAnsi="Arial Narrow"/>
                <w:sz w:val="18"/>
                <w:szCs w:val="18"/>
              </w:rPr>
              <w:t>.</w:t>
            </w:r>
          </w:p>
          <w:p w14:paraId="658EAEBE" w14:textId="77777777" w:rsidR="002C6661" w:rsidRPr="00912CC4" w:rsidRDefault="003B0D8D" w:rsidP="00B2328D">
            <w:pPr>
              <w:rPr>
                <w:rFonts w:ascii="Arial Narrow" w:hAnsi="Arial Narrow"/>
                <w:sz w:val="18"/>
                <w:szCs w:val="18"/>
              </w:rPr>
            </w:pPr>
            <w:r w:rsidRPr="00912CC4">
              <w:rPr>
                <w:rFonts w:ascii="Arial Narrow" w:hAnsi="Arial Narrow"/>
                <w:sz w:val="18"/>
                <w:szCs w:val="18"/>
              </w:rPr>
              <w:t xml:space="preserve">Art </w:t>
            </w:r>
            <w:r w:rsidR="002302C5" w:rsidRPr="00912CC4">
              <w:rPr>
                <w:rFonts w:ascii="Arial Narrow" w:hAnsi="Arial Narrow"/>
                <w:sz w:val="18"/>
                <w:szCs w:val="18"/>
              </w:rPr>
              <w:t>72§3 </w:t>
            </w:r>
            <w:r w:rsidR="00440F6F" w:rsidRPr="00912CC4">
              <w:rPr>
                <w:rFonts w:ascii="Arial Narrow" w:hAnsi="Arial Narrow"/>
                <w:sz w:val="18"/>
                <w:szCs w:val="18"/>
              </w:rPr>
              <w:t xml:space="preserve">   </w:t>
            </w:r>
          </w:p>
          <w:p w14:paraId="2DD28D0F" w14:textId="77777777" w:rsidR="002302C5" w:rsidRPr="00912CC4" w:rsidRDefault="002302C5" w:rsidP="00B2328D">
            <w:pPr>
              <w:rPr>
                <w:rFonts w:ascii="Arial Narrow" w:hAnsi="Arial Narrow"/>
                <w:sz w:val="18"/>
                <w:szCs w:val="18"/>
              </w:rPr>
            </w:pPr>
            <w:r w:rsidRPr="00912CC4">
              <w:rPr>
                <w:rFonts w:ascii="Arial Narrow" w:hAnsi="Arial Narrow"/>
                <w:sz w:val="18"/>
                <w:szCs w:val="18"/>
              </w:rPr>
              <w:t>Couverture mondiale</w:t>
            </w:r>
          </w:p>
        </w:tc>
        <w:tc>
          <w:tcPr>
            <w:tcW w:w="1985" w:type="dxa"/>
            <w:tcBorders>
              <w:top w:val="single" w:sz="18" w:space="0" w:color="000000"/>
              <w:left w:val="single" w:sz="2" w:space="0" w:color="000000"/>
              <w:bottom w:val="single" w:sz="12" w:space="0" w:color="000000"/>
              <w:right w:val="single" w:sz="2" w:space="0" w:color="000000"/>
            </w:tcBorders>
          </w:tcPr>
          <w:p w14:paraId="017A50B8" w14:textId="77777777" w:rsidR="00B2328D" w:rsidRPr="00912CC4" w:rsidRDefault="00B2328D">
            <w:pPr>
              <w:rPr>
                <w:rFonts w:ascii="Arial Narrow" w:hAnsi="Arial Narrow"/>
                <w:sz w:val="18"/>
                <w:szCs w:val="18"/>
              </w:rPr>
            </w:pPr>
            <w:r w:rsidRPr="00912CC4">
              <w:rPr>
                <w:rFonts w:ascii="Arial Narrow" w:hAnsi="Arial Narrow"/>
                <w:sz w:val="18"/>
                <w:szCs w:val="18"/>
              </w:rPr>
              <w:t xml:space="preserve">Plafonds </w:t>
            </w:r>
            <w:r w:rsidR="00880882">
              <w:rPr>
                <w:rFonts w:ascii="Arial Narrow" w:hAnsi="Arial Narrow"/>
                <w:sz w:val="18"/>
                <w:szCs w:val="18"/>
              </w:rPr>
              <w:t xml:space="preserve">(de 2007) </w:t>
            </w:r>
          </w:p>
          <w:p w14:paraId="4C775545" w14:textId="77777777" w:rsidR="002C6661" w:rsidRDefault="0071595F" w:rsidP="00B2328D">
            <w:pPr>
              <w:rPr>
                <w:rFonts w:ascii="Arial Narrow" w:hAnsi="Arial Narrow"/>
                <w:sz w:val="18"/>
                <w:szCs w:val="18"/>
              </w:rPr>
            </w:pPr>
            <w:r>
              <w:rPr>
                <w:rFonts w:ascii="Arial Narrow" w:hAnsi="Arial Narrow"/>
                <w:sz w:val="18"/>
                <w:szCs w:val="18"/>
              </w:rPr>
              <w:t xml:space="preserve">Limitations, </w:t>
            </w:r>
            <w:r w:rsidR="002C6661" w:rsidRPr="00912CC4">
              <w:rPr>
                <w:rFonts w:ascii="Arial Narrow" w:hAnsi="Arial Narrow"/>
                <w:sz w:val="18"/>
                <w:szCs w:val="18"/>
              </w:rPr>
              <w:t>exclusions</w:t>
            </w:r>
            <w:r>
              <w:rPr>
                <w:rFonts w:ascii="Arial Narrow" w:hAnsi="Arial Narrow"/>
                <w:sz w:val="18"/>
                <w:szCs w:val="18"/>
              </w:rPr>
              <w:t>,</w:t>
            </w:r>
          </w:p>
          <w:p w14:paraId="190F1B46" w14:textId="77777777" w:rsidR="0071595F" w:rsidRPr="00912CC4" w:rsidRDefault="0071595F" w:rsidP="00B2328D">
            <w:pPr>
              <w:rPr>
                <w:rFonts w:ascii="Arial Narrow" w:hAnsi="Arial Narrow"/>
                <w:sz w:val="18"/>
                <w:szCs w:val="18"/>
              </w:rPr>
            </w:pPr>
            <w:r>
              <w:rPr>
                <w:rFonts w:ascii="Arial Narrow" w:hAnsi="Arial Narrow"/>
                <w:sz w:val="18"/>
                <w:szCs w:val="18"/>
              </w:rPr>
              <w:t>Règles d’excessivité</w:t>
            </w:r>
          </w:p>
          <w:p w14:paraId="73961E40" w14:textId="77777777" w:rsidR="00B2328D" w:rsidRPr="00912CC4" w:rsidRDefault="00B2328D" w:rsidP="00B2328D">
            <w:pPr>
              <w:rPr>
                <w:rFonts w:ascii="Arial Narrow" w:hAnsi="Arial Narrow"/>
                <w:sz w:val="18"/>
                <w:szCs w:val="18"/>
              </w:rPr>
            </w:pPr>
            <w:r w:rsidRPr="00912CC4">
              <w:rPr>
                <w:rFonts w:ascii="Arial Narrow" w:hAnsi="Arial Narrow"/>
                <w:sz w:val="18"/>
                <w:szCs w:val="18"/>
              </w:rPr>
              <w:t>Autorisation préalable</w:t>
            </w:r>
          </w:p>
          <w:p w14:paraId="61136493" w14:textId="77777777" w:rsidR="00B2328D" w:rsidRDefault="0051144D" w:rsidP="00B2328D">
            <w:pPr>
              <w:rPr>
                <w:rFonts w:ascii="Arial Narrow" w:hAnsi="Arial Narrow"/>
                <w:sz w:val="18"/>
                <w:szCs w:val="18"/>
              </w:rPr>
            </w:pPr>
            <w:r>
              <w:rPr>
                <w:rFonts w:ascii="Arial Narrow" w:hAnsi="Arial Narrow"/>
                <w:sz w:val="18"/>
                <w:szCs w:val="18"/>
              </w:rPr>
              <w:t>Prescription médicale</w:t>
            </w:r>
          </w:p>
          <w:p w14:paraId="400647D3" w14:textId="77777777" w:rsidR="0051144D" w:rsidRPr="00912CC4" w:rsidRDefault="0051144D" w:rsidP="00B2328D">
            <w:pPr>
              <w:rPr>
                <w:rFonts w:ascii="Arial Narrow" w:hAnsi="Arial Narrow"/>
                <w:sz w:val="18"/>
                <w:szCs w:val="18"/>
              </w:rPr>
            </w:pPr>
            <w:r>
              <w:rPr>
                <w:rFonts w:ascii="Arial Narrow" w:hAnsi="Arial Narrow"/>
                <w:sz w:val="18"/>
                <w:szCs w:val="18"/>
              </w:rPr>
              <w:t>Pays à médecine chère</w:t>
            </w:r>
          </w:p>
        </w:tc>
        <w:tc>
          <w:tcPr>
            <w:tcW w:w="977" w:type="dxa"/>
            <w:tcBorders>
              <w:top w:val="single" w:sz="18" w:space="0" w:color="000000"/>
              <w:left w:val="single" w:sz="2" w:space="0" w:color="000000"/>
              <w:bottom w:val="single" w:sz="12" w:space="0" w:color="000000"/>
              <w:right w:val="single" w:sz="18" w:space="0" w:color="000000"/>
            </w:tcBorders>
          </w:tcPr>
          <w:p w14:paraId="4BFE3D1F" w14:textId="77777777" w:rsidR="00B2328D" w:rsidRPr="00912CC4" w:rsidRDefault="00B2328D">
            <w:pPr>
              <w:rPr>
                <w:rFonts w:ascii="Arial Narrow" w:hAnsi="Arial Narrow"/>
                <w:sz w:val="18"/>
                <w:szCs w:val="18"/>
              </w:rPr>
            </w:pPr>
            <w:r w:rsidRPr="00912CC4">
              <w:rPr>
                <w:rFonts w:ascii="Arial Narrow" w:hAnsi="Arial Narrow"/>
                <w:sz w:val="18"/>
                <w:szCs w:val="18"/>
              </w:rPr>
              <w:t>Voir</w:t>
            </w:r>
          </w:p>
          <w:p w14:paraId="737BB56F" w14:textId="77777777" w:rsidR="00B2328D" w:rsidRPr="00912CC4" w:rsidRDefault="00B2328D">
            <w:pPr>
              <w:rPr>
                <w:rFonts w:ascii="Arial Narrow" w:hAnsi="Arial Narrow"/>
                <w:sz w:val="18"/>
                <w:szCs w:val="18"/>
              </w:rPr>
            </w:pPr>
            <w:r w:rsidRPr="00912CC4">
              <w:rPr>
                <w:rFonts w:ascii="Arial Narrow" w:hAnsi="Arial Narrow"/>
                <w:sz w:val="18"/>
                <w:szCs w:val="18"/>
              </w:rPr>
              <w:t xml:space="preserve">Fiche de </w:t>
            </w:r>
          </w:p>
          <w:p w14:paraId="6BEC6818" w14:textId="77777777" w:rsidR="00B2328D" w:rsidRPr="00912CC4" w:rsidRDefault="00880882">
            <w:pPr>
              <w:rPr>
                <w:rFonts w:ascii="Arial Narrow" w:hAnsi="Arial Narrow"/>
                <w:sz w:val="18"/>
                <w:szCs w:val="18"/>
              </w:rPr>
            </w:pPr>
            <w:r>
              <w:rPr>
                <w:rFonts w:ascii="Arial Narrow" w:hAnsi="Arial Narrow"/>
                <w:sz w:val="18"/>
                <w:szCs w:val="18"/>
              </w:rPr>
              <w:t>salaire /</w:t>
            </w:r>
            <w:r w:rsidR="00B2328D" w:rsidRPr="00912CC4">
              <w:rPr>
                <w:rFonts w:ascii="Arial Narrow" w:hAnsi="Arial Narrow"/>
                <w:sz w:val="18"/>
                <w:szCs w:val="18"/>
              </w:rPr>
              <w:t>pension</w:t>
            </w:r>
          </w:p>
        </w:tc>
      </w:tr>
      <w:tr w:rsidR="00657D3B" w:rsidRPr="00912CC4" w14:paraId="7DD5C625" w14:textId="77777777" w:rsidTr="003419E4">
        <w:tc>
          <w:tcPr>
            <w:tcW w:w="1820" w:type="dxa"/>
            <w:tcBorders>
              <w:top w:val="single" w:sz="12" w:space="0" w:color="000000"/>
              <w:left w:val="nil"/>
              <w:bottom w:val="single" w:sz="12" w:space="0" w:color="000000"/>
              <w:right w:val="nil"/>
            </w:tcBorders>
          </w:tcPr>
          <w:p w14:paraId="43699847" w14:textId="77777777" w:rsidR="00657D3B" w:rsidRPr="00912CC4" w:rsidRDefault="00657D3B">
            <w:pPr>
              <w:rPr>
                <w:rFonts w:ascii="Arial Narrow" w:hAnsi="Arial Narrow"/>
                <w:b/>
                <w:sz w:val="18"/>
                <w:szCs w:val="18"/>
              </w:rPr>
            </w:pPr>
          </w:p>
        </w:tc>
        <w:tc>
          <w:tcPr>
            <w:tcW w:w="1406" w:type="dxa"/>
            <w:tcBorders>
              <w:top w:val="single" w:sz="12" w:space="0" w:color="000000"/>
              <w:left w:val="nil"/>
              <w:bottom w:val="single" w:sz="12" w:space="0" w:color="000000"/>
              <w:right w:val="nil"/>
            </w:tcBorders>
          </w:tcPr>
          <w:p w14:paraId="4503A17A" w14:textId="77777777" w:rsidR="00657D3B" w:rsidRPr="00912CC4" w:rsidRDefault="00657D3B">
            <w:pPr>
              <w:rPr>
                <w:rFonts w:ascii="Arial Narrow" w:hAnsi="Arial Narrow"/>
                <w:b/>
                <w:sz w:val="18"/>
                <w:szCs w:val="18"/>
              </w:rPr>
            </w:pPr>
          </w:p>
        </w:tc>
        <w:tc>
          <w:tcPr>
            <w:tcW w:w="3697" w:type="dxa"/>
            <w:gridSpan w:val="2"/>
            <w:tcBorders>
              <w:top w:val="single" w:sz="12" w:space="0" w:color="000000"/>
              <w:left w:val="nil"/>
              <w:bottom w:val="single" w:sz="12" w:space="0" w:color="000000"/>
              <w:right w:val="nil"/>
            </w:tcBorders>
          </w:tcPr>
          <w:p w14:paraId="37569C50" w14:textId="77777777" w:rsidR="00657D3B" w:rsidRPr="00912CC4" w:rsidRDefault="00657D3B" w:rsidP="00657D3B">
            <w:pPr>
              <w:jc w:val="center"/>
              <w:rPr>
                <w:rFonts w:ascii="Arial Narrow" w:hAnsi="Arial Narrow"/>
                <w:b/>
                <w:sz w:val="18"/>
                <w:szCs w:val="18"/>
              </w:rPr>
            </w:pPr>
          </w:p>
          <w:p w14:paraId="10B77E7C" w14:textId="77777777" w:rsidR="00657D3B" w:rsidRPr="00912CC4" w:rsidRDefault="00657D3B" w:rsidP="00657D3B">
            <w:pPr>
              <w:jc w:val="center"/>
              <w:rPr>
                <w:rFonts w:ascii="Arial Narrow" w:hAnsi="Arial Narrow"/>
                <w:b/>
              </w:rPr>
            </w:pPr>
            <w:r w:rsidRPr="00912CC4">
              <w:rPr>
                <w:rFonts w:ascii="Arial Narrow" w:hAnsi="Arial Narrow"/>
                <w:b/>
              </w:rPr>
              <w:t>Assurances hospitalisation</w:t>
            </w:r>
          </w:p>
        </w:tc>
        <w:tc>
          <w:tcPr>
            <w:tcW w:w="1985" w:type="dxa"/>
            <w:tcBorders>
              <w:top w:val="single" w:sz="12" w:space="0" w:color="000000"/>
              <w:left w:val="nil"/>
              <w:bottom w:val="single" w:sz="12" w:space="0" w:color="000000"/>
              <w:right w:val="nil"/>
            </w:tcBorders>
          </w:tcPr>
          <w:p w14:paraId="6A7C1138" w14:textId="77777777" w:rsidR="00657D3B" w:rsidRPr="00912CC4" w:rsidRDefault="00657D3B">
            <w:pPr>
              <w:rPr>
                <w:rFonts w:ascii="Arial Narrow" w:hAnsi="Arial Narrow"/>
                <w:sz w:val="18"/>
                <w:szCs w:val="18"/>
              </w:rPr>
            </w:pPr>
          </w:p>
        </w:tc>
        <w:tc>
          <w:tcPr>
            <w:tcW w:w="977" w:type="dxa"/>
            <w:tcBorders>
              <w:top w:val="single" w:sz="12" w:space="0" w:color="000000"/>
              <w:left w:val="nil"/>
              <w:bottom w:val="single" w:sz="12" w:space="0" w:color="000000"/>
              <w:right w:val="nil"/>
            </w:tcBorders>
          </w:tcPr>
          <w:p w14:paraId="34AD77B2" w14:textId="77777777" w:rsidR="00657D3B" w:rsidRPr="00912CC4" w:rsidRDefault="00657D3B">
            <w:pPr>
              <w:rPr>
                <w:rFonts w:ascii="Arial Narrow" w:hAnsi="Arial Narrow"/>
                <w:sz w:val="18"/>
                <w:szCs w:val="18"/>
              </w:rPr>
            </w:pPr>
          </w:p>
        </w:tc>
      </w:tr>
      <w:tr w:rsidR="00E1314A" w:rsidRPr="00912CC4" w14:paraId="59A4C3A4" w14:textId="77777777" w:rsidTr="00277E3E">
        <w:tc>
          <w:tcPr>
            <w:tcW w:w="1820" w:type="dxa"/>
            <w:tcBorders>
              <w:top w:val="single" w:sz="12" w:space="0" w:color="000000"/>
              <w:left w:val="single" w:sz="18" w:space="0" w:color="000000"/>
              <w:bottom w:val="single" w:sz="2" w:space="0" w:color="000000"/>
              <w:right w:val="single" w:sz="6" w:space="0" w:color="000000"/>
            </w:tcBorders>
          </w:tcPr>
          <w:p w14:paraId="0D1F7B85" w14:textId="77777777" w:rsidR="00EE07B8" w:rsidRPr="00880882" w:rsidRDefault="00EE07B8" w:rsidP="00B76736">
            <w:pPr>
              <w:rPr>
                <w:rFonts w:ascii="Arial Narrow" w:hAnsi="Arial Narrow"/>
                <w:b/>
                <w:color w:val="C00000"/>
                <w:sz w:val="18"/>
                <w:szCs w:val="18"/>
                <w:u w:val="single"/>
                <w:lang w:val="en-GB"/>
              </w:rPr>
            </w:pPr>
          </w:p>
          <w:p w14:paraId="0BD25D62" w14:textId="77777777" w:rsidR="00B76736" w:rsidRPr="00880882" w:rsidRDefault="00F80613" w:rsidP="00B76736">
            <w:pPr>
              <w:rPr>
                <w:rFonts w:ascii="Arial Narrow" w:hAnsi="Arial Narrow"/>
                <w:color w:val="C00000"/>
                <w:sz w:val="18"/>
                <w:szCs w:val="18"/>
                <w:u w:val="single"/>
                <w:lang w:val="en-GB"/>
              </w:rPr>
            </w:pPr>
            <w:r w:rsidRPr="00880882">
              <w:rPr>
                <w:rFonts w:ascii="Arial Narrow" w:hAnsi="Arial Narrow"/>
                <w:b/>
                <w:color w:val="C00000"/>
                <w:sz w:val="18"/>
                <w:szCs w:val="18"/>
                <w:u w:val="single"/>
                <w:lang w:val="en-GB"/>
              </w:rPr>
              <w:t>HOSPI SAFE</w:t>
            </w:r>
          </w:p>
          <w:p w14:paraId="205537B2" w14:textId="77777777" w:rsidR="00B76736" w:rsidRPr="00880882" w:rsidRDefault="00E047F7">
            <w:pPr>
              <w:rPr>
                <w:rFonts w:ascii="Arial Narrow" w:hAnsi="Arial Narrow"/>
                <w:b/>
                <w:sz w:val="18"/>
                <w:szCs w:val="18"/>
                <w:lang w:val="en-GB"/>
              </w:rPr>
            </w:pPr>
            <w:r w:rsidRPr="00880882">
              <w:rPr>
                <w:rFonts w:ascii="Arial Narrow" w:hAnsi="Arial Narrow"/>
                <w:b/>
                <w:sz w:val="18"/>
                <w:szCs w:val="18"/>
                <w:lang w:val="en-GB"/>
              </w:rPr>
              <w:t xml:space="preserve">AFILIATYS/ </w:t>
            </w:r>
            <w:r w:rsidR="00880882" w:rsidRPr="00880882">
              <w:rPr>
                <w:rFonts w:ascii="Arial Narrow" w:hAnsi="Arial Narrow"/>
                <w:b/>
                <w:sz w:val="18"/>
                <w:szCs w:val="18"/>
                <w:lang w:val="en-GB"/>
              </w:rPr>
              <w:t>Cigna</w:t>
            </w:r>
            <w:r w:rsidR="00E1314A" w:rsidRPr="00880882">
              <w:rPr>
                <w:rFonts w:ascii="Arial Narrow" w:hAnsi="Arial Narrow"/>
                <w:b/>
                <w:sz w:val="18"/>
                <w:szCs w:val="18"/>
                <w:lang w:val="en-GB"/>
              </w:rPr>
              <w:t xml:space="preserve"> </w:t>
            </w:r>
            <w:r w:rsidR="00B76736" w:rsidRPr="00880882">
              <w:rPr>
                <w:rFonts w:ascii="Arial Narrow" w:hAnsi="Arial Narrow"/>
                <w:b/>
                <w:sz w:val="18"/>
                <w:szCs w:val="18"/>
                <w:lang w:val="en-GB"/>
              </w:rPr>
              <w:t>/ Allianz</w:t>
            </w:r>
            <w:r w:rsidR="00534C2C">
              <w:rPr>
                <w:rFonts w:ascii="Arial Narrow" w:hAnsi="Arial Narrow"/>
                <w:b/>
                <w:sz w:val="18"/>
                <w:szCs w:val="18"/>
                <w:lang w:val="en-GB"/>
              </w:rPr>
              <w:t xml:space="preserve"> BE</w:t>
            </w:r>
          </w:p>
          <w:p w14:paraId="004658E5" w14:textId="77777777" w:rsidR="00B76736" w:rsidRPr="00880882" w:rsidRDefault="00B76736">
            <w:pPr>
              <w:rPr>
                <w:rFonts w:ascii="Arial Narrow" w:hAnsi="Arial Narrow"/>
                <w:b/>
                <w:sz w:val="18"/>
                <w:szCs w:val="18"/>
                <w:lang w:val="en-GB"/>
              </w:rPr>
            </w:pPr>
          </w:p>
          <w:p w14:paraId="25CD09A2" w14:textId="77777777" w:rsidR="001E36FE" w:rsidRPr="00880882" w:rsidRDefault="001E36FE" w:rsidP="00EE07B8">
            <w:pPr>
              <w:rPr>
                <w:rFonts w:ascii="Arial Narrow" w:hAnsi="Arial Narrow"/>
                <w:b/>
                <w:i/>
                <w:color w:val="000000"/>
                <w:sz w:val="18"/>
                <w:szCs w:val="18"/>
                <w:lang w:val="en-GB"/>
              </w:rPr>
            </w:pPr>
          </w:p>
        </w:tc>
        <w:tc>
          <w:tcPr>
            <w:tcW w:w="1406" w:type="dxa"/>
            <w:tcBorders>
              <w:top w:val="single" w:sz="12" w:space="0" w:color="000000"/>
              <w:left w:val="single" w:sz="6" w:space="0" w:color="000000"/>
              <w:bottom w:val="single" w:sz="2" w:space="0" w:color="000000"/>
              <w:right w:val="single" w:sz="6" w:space="0" w:color="000000"/>
            </w:tcBorders>
          </w:tcPr>
          <w:p w14:paraId="45F7476C" w14:textId="77777777" w:rsidR="00484A27" w:rsidRPr="00912CC4" w:rsidRDefault="00484A27">
            <w:pPr>
              <w:rPr>
                <w:rFonts w:ascii="Arial Narrow" w:hAnsi="Arial Narrow"/>
                <w:sz w:val="18"/>
                <w:szCs w:val="18"/>
                <w:lang w:val="fr-FR"/>
              </w:rPr>
            </w:pPr>
            <w:r w:rsidRPr="00912CC4">
              <w:rPr>
                <w:rFonts w:ascii="Arial Narrow" w:hAnsi="Arial Narrow"/>
                <w:b/>
                <w:sz w:val="18"/>
                <w:szCs w:val="18"/>
                <w:lang w:val="fr-FR"/>
              </w:rPr>
              <w:t>H</w:t>
            </w:r>
            <w:r w:rsidR="00E1314A" w:rsidRPr="00912CC4">
              <w:rPr>
                <w:rFonts w:ascii="Arial Narrow" w:hAnsi="Arial Narrow"/>
                <w:b/>
                <w:sz w:val="18"/>
                <w:szCs w:val="18"/>
                <w:lang w:val="fr-FR"/>
              </w:rPr>
              <w:t xml:space="preserve">ospitalisation </w:t>
            </w:r>
            <w:r w:rsidR="00C84238" w:rsidRPr="00912CC4">
              <w:rPr>
                <w:rFonts w:ascii="Arial Narrow" w:hAnsi="Arial Narrow"/>
                <w:sz w:val="18"/>
                <w:szCs w:val="18"/>
                <w:lang w:val="fr-FR"/>
              </w:rPr>
              <w:t>Chambre individuelle.</w:t>
            </w:r>
          </w:p>
          <w:p w14:paraId="3A7BCB9B" w14:textId="77777777" w:rsidR="00E1314A" w:rsidRPr="00912CC4" w:rsidRDefault="00E047F7">
            <w:pPr>
              <w:rPr>
                <w:rFonts w:ascii="Arial Narrow" w:hAnsi="Arial Narrow"/>
                <w:sz w:val="18"/>
                <w:szCs w:val="18"/>
                <w:lang w:val="fr-FR"/>
              </w:rPr>
            </w:pPr>
            <w:r w:rsidRPr="00912CC4">
              <w:rPr>
                <w:rFonts w:ascii="Arial Narrow" w:hAnsi="Arial Narrow"/>
                <w:sz w:val="18"/>
                <w:szCs w:val="18"/>
                <w:lang w:val="fr-FR"/>
              </w:rPr>
              <w:t>Ass</w:t>
            </w:r>
            <w:r w:rsidR="00B76736" w:rsidRPr="00912CC4">
              <w:rPr>
                <w:rFonts w:ascii="Arial Narrow" w:hAnsi="Arial Narrow"/>
                <w:sz w:val="18"/>
                <w:szCs w:val="18"/>
                <w:lang w:val="fr-FR"/>
              </w:rPr>
              <w:t>. collective</w:t>
            </w:r>
            <w:r w:rsidRPr="00912CC4">
              <w:rPr>
                <w:rFonts w:ascii="Arial Narrow" w:hAnsi="Arial Narrow"/>
                <w:sz w:val="18"/>
                <w:szCs w:val="18"/>
                <w:lang w:val="fr-FR"/>
              </w:rPr>
              <w:t xml:space="preserve"> </w:t>
            </w:r>
            <w:r w:rsidR="00E1314A" w:rsidRPr="00912CC4">
              <w:rPr>
                <w:rFonts w:ascii="Arial Narrow" w:hAnsi="Arial Narrow"/>
                <w:sz w:val="18"/>
                <w:szCs w:val="18"/>
                <w:lang w:val="fr-FR"/>
              </w:rPr>
              <w:t>BCVR 8672 formule 1</w:t>
            </w:r>
          </w:p>
        </w:tc>
        <w:tc>
          <w:tcPr>
            <w:tcW w:w="1996" w:type="dxa"/>
            <w:tcBorders>
              <w:top w:val="single" w:sz="12" w:space="0" w:color="000000"/>
              <w:left w:val="single" w:sz="6" w:space="0" w:color="000000"/>
              <w:bottom w:val="single" w:sz="2" w:space="0" w:color="000000"/>
              <w:right w:val="single" w:sz="6" w:space="0" w:color="000000"/>
            </w:tcBorders>
          </w:tcPr>
          <w:p w14:paraId="3A3EDD30" w14:textId="77777777" w:rsidR="001E36FE" w:rsidRPr="00912CC4" w:rsidRDefault="00E1314A">
            <w:pPr>
              <w:rPr>
                <w:rFonts w:ascii="Arial Narrow" w:hAnsi="Arial Narrow"/>
                <w:sz w:val="18"/>
                <w:szCs w:val="18"/>
                <w:u w:val="single"/>
                <w:lang w:val="fr-FR"/>
              </w:rPr>
            </w:pPr>
            <w:proofErr w:type="spellStart"/>
            <w:r w:rsidRPr="00912CC4">
              <w:rPr>
                <w:rFonts w:ascii="Arial Narrow" w:hAnsi="Arial Narrow"/>
                <w:sz w:val="18"/>
                <w:szCs w:val="18"/>
                <w:lang w:val="fr-FR"/>
              </w:rPr>
              <w:t>Remb</w:t>
            </w:r>
            <w:proofErr w:type="spellEnd"/>
            <w:r w:rsidR="000C2C63" w:rsidRPr="00912CC4">
              <w:rPr>
                <w:rFonts w:ascii="Arial Narrow" w:hAnsi="Arial Narrow"/>
                <w:sz w:val="18"/>
                <w:szCs w:val="18"/>
                <w:lang w:val="fr-FR"/>
              </w:rPr>
              <w:t>.</w:t>
            </w:r>
            <w:r w:rsidRPr="00912CC4">
              <w:rPr>
                <w:rFonts w:ascii="Arial Narrow" w:hAnsi="Arial Narrow"/>
                <w:sz w:val="18"/>
                <w:szCs w:val="18"/>
                <w:lang w:val="fr-FR"/>
              </w:rPr>
              <w:t xml:space="preserve"> à 100% complémentaire au </w:t>
            </w:r>
            <w:proofErr w:type="spellStart"/>
            <w:r w:rsidRPr="00912CC4">
              <w:rPr>
                <w:rFonts w:ascii="Arial Narrow" w:hAnsi="Arial Narrow"/>
                <w:sz w:val="18"/>
                <w:szCs w:val="18"/>
                <w:lang w:val="fr-FR"/>
              </w:rPr>
              <w:t>remb</w:t>
            </w:r>
            <w:proofErr w:type="spellEnd"/>
            <w:r w:rsidR="000C2C63" w:rsidRPr="00912CC4">
              <w:rPr>
                <w:rFonts w:ascii="Arial Narrow" w:hAnsi="Arial Narrow"/>
                <w:sz w:val="18"/>
                <w:szCs w:val="18"/>
                <w:lang w:val="fr-FR"/>
              </w:rPr>
              <w:t>.</w:t>
            </w:r>
            <w:r w:rsidRPr="00912CC4">
              <w:rPr>
                <w:rFonts w:ascii="Arial Narrow" w:hAnsi="Arial Narrow"/>
                <w:sz w:val="18"/>
                <w:szCs w:val="18"/>
                <w:lang w:val="fr-FR"/>
              </w:rPr>
              <w:t xml:space="preserve"> du RCAM des frais d’hospitalisation</w:t>
            </w:r>
            <w:r w:rsidR="00EE07B8" w:rsidRPr="00912CC4">
              <w:rPr>
                <w:rFonts w:ascii="Arial Narrow" w:hAnsi="Arial Narrow"/>
                <w:sz w:val="18"/>
                <w:szCs w:val="18"/>
                <w:lang w:val="fr-FR"/>
              </w:rPr>
              <w:t xml:space="preserve"> et connexes</w:t>
            </w:r>
            <w:r w:rsidR="0001250F">
              <w:rPr>
                <w:rFonts w:ascii="Arial Narrow" w:hAnsi="Arial Narrow"/>
                <w:sz w:val="18"/>
                <w:szCs w:val="18"/>
                <w:lang w:val="fr-FR"/>
              </w:rPr>
              <w:t>. Tout su</w:t>
            </w:r>
            <w:r w:rsidR="00782981">
              <w:rPr>
                <w:rFonts w:ascii="Arial Narrow" w:hAnsi="Arial Narrow"/>
                <w:sz w:val="18"/>
                <w:szCs w:val="18"/>
                <w:lang w:val="fr-FR"/>
              </w:rPr>
              <w:t>r</w:t>
            </w:r>
            <w:r w:rsidR="0001250F">
              <w:rPr>
                <w:rFonts w:ascii="Arial Narrow" w:hAnsi="Arial Narrow"/>
                <w:sz w:val="18"/>
                <w:szCs w:val="18"/>
                <w:lang w:val="fr-FR"/>
              </w:rPr>
              <w:t xml:space="preserve"> la grossesse.</w:t>
            </w:r>
          </w:p>
          <w:p w14:paraId="18B85926" w14:textId="77777777" w:rsidR="00E1314A" w:rsidRPr="00912CC4" w:rsidRDefault="00012A0F">
            <w:pPr>
              <w:rPr>
                <w:rFonts w:ascii="Arial Narrow" w:hAnsi="Arial Narrow"/>
                <w:sz w:val="18"/>
                <w:szCs w:val="18"/>
                <w:lang w:val="fr-FR"/>
              </w:rPr>
            </w:pPr>
            <w:r w:rsidRPr="00912CC4">
              <w:rPr>
                <w:rFonts w:ascii="Arial Narrow" w:hAnsi="Arial Narrow"/>
                <w:sz w:val="18"/>
                <w:szCs w:val="18"/>
                <w:lang w:val="fr-FR"/>
              </w:rPr>
              <w:t>Couvre aussi l</w:t>
            </w:r>
            <w:r w:rsidR="00E1314A" w:rsidRPr="00912CC4">
              <w:rPr>
                <w:rFonts w:ascii="Arial Narrow" w:hAnsi="Arial Narrow"/>
                <w:sz w:val="18"/>
                <w:szCs w:val="18"/>
                <w:lang w:val="fr-FR"/>
              </w:rPr>
              <w:t xml:space="preserve">es soins </w:t>
            </w:r>
            <w:proofErr w:type="spellStart"/>
            <w:r w:rsidRPr="00912CC4">
              <w:rPr>
                <w:rFonts w:ascii="Arial Narrow" w:hAnsi="Arial Narrow"/>
                <w:sz w:val="18"/>
                <w:szCs w:val="18"/>
                <w:lang w:val="fr-FR"/>
              </w:rPr>
              <w:t>hospit</w:t>
            </w:r>
            <w:proofErr w:type="spellEnd"/>
            <w:r w:rsidRPr="00912CC4">
              <w:rPr>
                <w:rFonts w:ascii="Arial Narrow" w:hAnsi="Arial Narrow"/>
                <w:sz w:val="18"/>
                <w:szCs w:val="18"/>
                <w:lang w:val="fr-FR"/>
              </w:rPr>
              <w:t xml:space="preserve">. </w:t>
            </w:r>
            <w:r w:rsidR="00E1314A" w:rsidRPr="00912CC4">
              <w:rPr>
                <w:rFonts w:ascii="Arial Narrow" w:hAnsi="Arial Narrow"/>
                <w:sz w:val="18"/>
                <w:szCs w:val="18"/>
                <w:lang w:val="fr-FR"/>
              </w:rPr>
              <w:t>dus à un accident.</w:t>
            </w:r>
          </w:p>
        </w:tc>
        <w:tc>
          <w:tcPr>
            <w:tcW w:w="1701" w:type="dxa"/>
            <w:tcBorders>
              <w:top w:val="single" w:sz="12" w:space="0" w:color="000000"/>
              <w:left w:val="single" w:sz="6" w:space="0" w:color="000000"/>
              <w:bottom w:val="single" w:sz="2" w:space="0" w:color="000000"/>
              <w:right w:val="single" w:sz="6" w:space="0" w:color="000000"/>
            </w:tcBorders>
          </w:tcPr>
          <w:p w14:paraId="7340D10E" w14:textId="77777777" w:rsidR="00E15C3F" w:rsidRPr="00912CC4" w:rsidRDefault="00E15C3F">
            <w:pPr>
              <w:rPr>
                <w:rFonts w:ascii="Arial Narrow" w:hAnsi="Arial Narrow"/>
                <w:sz w:val="18"/>
                <w:szCs w:val="18"/>
                <w:lang w:val="fr-FR"/>
              </w:rPr>
            </w:pPr>
            <w:r w:rsidRPr="00912CC4">
              <w:rPr>
                <w:rFonts w:ascii="Arial Narrow" w:hAnsi="Arial Narrow"/>
                <w:sz w:val="18"/>
                <w:szCs w:val="18"/>
                <w:lang w:val="fr-FR"/>
              </w:rPr>
              <w:t>Questionnaire médical</w:t>
            </w:r>
          </w:p>
          <w:p w14:paraId="18A10684" w14:textId="77777777" w:rsidR="003419E4" w:rsidRPr="00912CC4" w:rsidRDefault="003419E4">
            <w:pPr>
              <w:rPr>
                <w:rFonts w:ascii="Arial Narrow" w:hAnsi="Arial Narrow"/>
                <w:sz w:val="18"/>
                <w:szCs w:val="18"/>
                <w:lang w:val="fr-FR"/>
              </w:rPr>
            </w:pPr>
          </w:p>
          <w:p w14:paraId="7483B650" w14:textId="77777777" w:rsidR="00E1314A" w:rsidRPr="00912CC4" w:rsidRDefault="00015236" w:rsidP="00B76736">
            <w:pPr>
              <w:rPr>
                <w:rFonts w:ascii="Arial Narrow" w:hAnsi="Arial Narrow"/>
                <w:sz w:val="18"/>
                <w:szCs w:val="18"/>
                <w:lang w:val="fr-FR"/>
              </w:rPr>
            </w:pPr>
            <w:r w:rsidRPr="00912CC4">
              <w:rPr>
                <w:rFonts w:ascii="Arial Narrow" w:hAnsi="Arial Narrow"/>
                <w:sz w:val="18"/>
                <w:szCs w:val="18"/>
                <w:lang w:val="fr-FR"/>
              </w:rPr>
              <w:t>Doit être prise 6 mois avant la retraite</w:t>
            </w:r>
          </w:p>
          <w:p w14:paraId="7BF61C63" w14:textId="77777777" w:rsidR="00440F6F" w:rsidRDefault="00440F6F" w:rsidP="00B76736">
            <w:pPr>
              <w:rPr>
                <w:rFonts w:ascii="Arial Narrow" w:hAnsi="Arial Narrow"/>
                <w:sz w:val="18"/>
                <w:szCs w:val="18"/>
                <w:lang w:val="fr-FR"/>
              </w:rPr>
            </w:pPr>
          </w:p>
          <w:p w14:paraId="2BABEF96" w14:textId="77777777" w:rsidR="00880882" w:rsidRPr="00912CC4" w:rsidRDefault="00880882" w:rsidP="00B76736">
            <w:pPr>
              <w:rPr>
                <w:rFonts w:ascii="Arial Narrow" w:hAnsi="Arial Narrow"/>
                <w:sz w:val="18"/>
                <w:szCs w:val="18"/>
                <w:lang w:val="fr-FR"/>
              </w:rPr>
            </w:pPr>
          </w:p>
        </w:tc>
        <w:tc>
          <w:tcPr>
            <w:tcW w:w="1985" w:type="dxa"/>
            <w:tcBorders>
              <w:top w:val="single" w:sz="12" w:space="0" w:color="000000"/>
              <w:left w:val="single" w:sz="6" w:space="0" w:color="000000"/>
              <w:bottom w:val="single" w:sz="2" w:space="0" w:color="000000"/>
              <w:right w:val="single" w:sz="6" w:space="0" w:color="000000"/>
            </w:tcBorders>
          </w:tcPr>
          <w:p w14:paraId="7E131D70" w14:textId="77777777" w:rsidR="00015236" w:rsidRPr="00912CC4" w:rsidRDefault="000748E8">
            <w:pPr>
              <w:rPr>
                <w:rFonts w:ascii="Arial Narrow" w:hAnsi="Arial Narrow"/>
                <w:sz w:val="18"/>
                <w:szCs w:val="18"/>
                <w:lang w:val="fr-FR"/>
              </w:rPr>
            </w:pPr>
            <w:r w:rsidRPr="00912CC4">
              <w:rPr>
                <w:rFonts w:ascii="Arial Narrow" w:hAnsi="Arial Narrow"/>
                <w:sz w:val="18"/>
                <w:szCs w:val="18"/>
              </w:rPr>
              <w:t>Prime fonction de l’âge</w:t>
            </w:r>
            <w:r w:rsidRPr="00912CC4">
              <w:rPr>
                <w:rFonts w:ascii="Arial Narrow" w:hAnsi="Arial Narrow"/>
                <w:sz w:val="18"/>
                <w:szCs w:val="18"/>
                <w:lang w:val="fr-FR"/>
              </w:rPr>
              <w:t xml:space="preserve"> </w:t>
            </w:r>
            <w:r w:rsidR="00B76736" w:rsidRPr="00912CC4">
              <w:rPr>
                <w:rFonts w:ascii="Arial Narrow" w:hAnsi="Arial Narrow"/>
                <w:sz w:val="18"/>
                <w:szCs w:val="18"/>
                <w:lang w:val="fr-FR"/>
              </w:rPr>
              <w:t xml:space="preserve">Peut rembourser </w:t>
            </w:r>
            <w:r w:rsidR="000C2C63" w:rsidRPr="00912CC4">
              <w:rPr>
                <w:rFonts w:ascii="Arial Narrow" w:hAnsi="Arial Narrow"/>
                <w:sz w:val="18"/>
                <w:szCs w:val="18"/>
                <w:lang w:val="fr-FR"/>
              </w:rPr>
              <w:t>au-delà</w:t>
            </w:r>
            <w:r w:rsidR="00B76736" w:rsidRPr="00912CC4">
              <w:rPr>
                <w:rFonts w:ascii="Arial Narrow" w:hAnsi="Arial Narrow"/>
                <w:sz w:val="18"/>
                <w:szCs w:val="18"/>
                <w:lang w:val="fr-FR"/>
              </w:rPr>
              <w:t xml:space="preserve"> des plafonds RCAM</w:t>
            </w:r>
          </w:p>
          <w:p w14:paraId="3E5D4A9F" w14:textId="77777777" w:rsidR="00E1314A" w:rsidRPr="00912CC4" w:rsidRDefault="00BD2059">
            <w:pPr>
              <w:rPr>
                <w:rFonts w:ascii="Arial Narrow" w:hAnsi="Arial Narrow"/>
                <w:sz w:val="18"/>
                <w:szCs w:val="18"/>
                <w:lang w:val="fr-FR"/>
              </w:rPr>
            </w:pPr>
            <w:r w:rsidRPr="00912CC4">
              <w:rPr>
                <w:rFonts w:ascii="Arial Narrow" w:hAnsi="Arial Narrow"/>
                <w:sz w:val="18"/>
                <w:szCs w:val="18"/>
                <w:lang w:val="fr-FR"/>
              </w:rPr>
              <w:t>M</w:t>
            </w:r>
            <w:r w:rsidR="00E1314A" w:rsidRPr="00912CC4">
              <w:rPr>
                <w:rFonts w:ascii="Arial Narrow" w:hAnsi="Arial Narrow"/>
                <w:sz w:val="18"/>
                <w:szCs w:val="18"/>
                <w:lang w:val="fr-FR"/>
              </w:rPr>
              <w:t>ax 20% des frais pour revalidations</w:t>
            </w:r>
            <w:r w:rsidR="00F603B1" w:rsidRPr="00912CC4">
              <w:rPr>
                <w:rFonts w:ascii="Arial Narrow" w:hAnsi="Arial Narrow"/>
                <w:sz w:val="18"/>
                <w:szCs w:val="18"/>
                <w:lang w:val="fr-FR"/>
              </w:rPr>
              <w:t xml:space="preserve"> en clinique</w:t>
            </w:r>
            <w:r w:rsidR="00EE07B8" w:rsidRPr="00912CC4">
              <w:rPr>
                <w:rFonts w:ascii="Arial Narrow" w:hAnsi="Arial Narrow"/>
                <w:sz w:val="18"/>
                <w:szCs w:val="18"/>
                <w:lang w:val="fr-FR"/>
              </w:rPr>
              <w:t xml:space="preserve"> Couverture mondiale</w:t>
            </w:r>
            <w:r w:rsidR="0051144D">
              <w:rPr>
                <w:rFonts w:ascii="Arial Narrow" w:hAnsi="Arial Narrow"/>
                <w:sz w:val="18"/>
                <w:szCs w:val="18"/>
                <w:lang w:val="fr-FR"/>
              </w:rPr>
              <w:t xml:space="preserve"> (limitations hors EEE</w:t>
            </w:r>
            <w:r w:rsidR="00FB3642">
              <w:rPr>
                <w:rFonts w:ascii="Arial Narrow" w:hAnsi="Arial Narrow"/>
                <w:sz w:val="18"/>
                <w:szCs w:val="18"/>
                <w:lang w:val="fr-FR"/>
              </w:rPr>
              <w:t> : max 25.000€ par an</w:t>
            </w:r>
            <w:r w:rsidR="009C4BF5" w:rsidRPr="00912CC4">
              <w:rPr>
                <w:rFonts w:ascii="Arial Narrow" w:hAnsi="Arial Narrow"/>
                <w:sz w:val="18"/>
                <w:szCs w:val="18"/>
                <w:lang w:val="fr-FR"/>
              </w:rPr>
              <w:t>)</w:t>
            </w:r>
          </w:p>
        </w:tc>
        <w:tc>
          <w:tcPr>
            <w:tcW w:w="977" w:type="dxa"/>
            <w:tcBorders>
              <w:top w:val="single" w:sz="12" w:space="0" w:color="000000"/>
              <w:left w:val="single" w:sz="6" w:space="0" w:color="000000"/>
              <w:bottom w:val="single" w:sz="2" w:space="0" w:color="000000"/>
              <w:right w:val="single" w:sz="18" w:space="0" w:color="000000"/>
            </w:tcBorders>
          </w:tcPr>
          <w:p w14:paraId="1C049632" w14:textId="77777777" w:rsidR="003419E4" w:rsidRPr="00912CC4" w:rsidRDefault="00830927" w:rsidP="003419E4">
            <w:pPr>
              <w:rPr>
                <w:rFonts w:ascii="Arial Narrow" w:hAnsi="Arial Narrow"/>
                <w:sz w:val="18"/>
                <w:szCs w:val="18"/>
                <w:lang w:val="fr-FR"/>
              </w:rPr>
            </w:pPr>
            <w:r>
              <w:rPr>
                <w:rFonts w:ascii="Arial Narrow" w:hAnsi="Arial Narrow"/>
                <w:sz w:val="18"/>
                <w:szCs w:val="18"/>
                <w:lang w:val="fr-FR"/>
              </w:rPr>
              <w:t>119</w:t>
            </w:r>
            <w:r w:rsidR="003419E4" w:rsidRPr="00912CC4">
              <w:rPr>
                <w:rFonts w:ascii="Arial Narrow" w:hAnsi="Arial Narrow"/>
                <w:sz w:val="18"/>
                <w:szCs w:val="18"/>
                <w:lang w:val="fr-FR"/>
              </w:rPr>
              <w:t xml:space="preserve">€ </w:t>
            </w:r>
            <w:r w:rsidR="00B76736" w:rsidRPr="00912CC4">
              <w:rPr>
                <w:rFonts w:ascii="Arial Narrow" w:hAnsi="Arial Narrow"/>
                <w:sz w:val="18"/>
                <w:szCs w:val="18"/>
                <w:lang w:val="fr-FR"/>
              </w:rPr>
              <w:t xml:space="preserve">à </w:t>
            </w:r>
          </w:p>
          <w:p w14:paraId="7702CD3C" w14:textId="77777777" w:rsidR="0001250F" w:rsidRDefault="003419E4" w:rsidP="0001250F">
            <w:pPr>
              <w:rPr>
                <w:rFonts w:ascii="Arial Narrow" w:hAnsi="Arial Narrow"/>
                <w:sz w:val="18"/>
                <w:szCs w:val="18"/>
                <w:lang w:val="fr-FR"/>
              </w:rPr>
            </w:pPr>
            <w:r w:rsidRPr="00912CC4">
              <w:rPr>
                <w:rFonts w:ascii="Arial Narrow" w:hAnsi="Arial Narrow"/>
                <w:sz w:val="18"/>
                <w:szCs w:val="18"/>
                <w:lang w:val="fr-FR"/>
              </w:rPr>
              <w:t xml:space="preserve">  </w:t>
            </w:r>
            <w:r w:rsidR="00B76736" w:rsidRPr="00912CC4">
              <w:rPr>
                <w:rFonts w:ascii="Arial Narrow" w:hAnsi="Arial Narrow"/>
                <w:sz w:val="18"/>
                <w:szCs w:val="18"/>
                <w:lang w:val="fr-FR"/>
              </w:rPr>
              <w:t xml:space="preserve">40 </w:t>
            </w:r>
            <w:r w:rsidR="00E1314A" w:rsidRPr="00912CC4">
              <w:rPr>
                <w:rFonts w:ascii="Arial Narrow" w:hAnsi="Arial Narrow"/>
                <w:sz w:val="18"/>
                <w:szCs w:val="18"/>
                <w:lang w:val="fr-FR"/>
              </w:rPr>
              <w:t>ans</w:t>
            </w:r>
          </w:p>
          <w:p w14:paraId="4188652B" w14:textId="77777777" w:rsidR="003419E4" w:rsidRPr="00912CC4" w:rsidRDefault="00830927" w:rsidP="0001250F">
            <w:pPr>
              <w:rPr>
                <w:rFonts w:ascii="Arial Narrow" w:hAnsi="Arial Narrow"/>
                <w:sz w:val="18"/>
                <w:szCs w:val="18"/>
                <w:lang w:val="fr-FR"/>
              </w:rPr>
            </w:pPr>
            <w:r>
              <w:rPr>
                <w:rFonts w:ascii="Arial Narrow" w:hAnsi="Arial Narrow"/>
                <w:sz w:val="18"/>
                <w:szCs w:val="18"/>
                <w:lang w:val="fr-FR"/>
              </w:rPr>
              <w:t>198</w:t>
            </w:r>
            <w:r w:rsidR="009C4BF5" w:rsidRPr="00912CC4">
              <w:rPr>
                <w:rFonts w:ascii="Arial Narrow" w:hAnsi="Arial Narrow"/>
                <w:sz w:val="18"/>
                <w:szCs w:val="18"/>
                <w:lang w:val="fr-FR"/>
              </w:rPr>
              <w:t xml:space="preserve">€ </w:t>
            </w:r>
          </w:p>
          <w:p w14:paraId="289DEB87" w14:textId="77777777" w:rsidR="00E1314A" w:rsidRPr="00912CC4" w:rsidRDefault="003419E4" w:rsidP="0001250F">
            <w:pPr>
              <w:rPr>
                <w:rFonts w:ascii="Arial Narrow" w:hAnsi="Arial Narrow"/>
                <w:sz w:val="18"/>
                <w:szCs w:val="18"/>
                <w:lang w:val="fr-FR"/>
              </w:rPr>
            </w:pPr>
            <w:r w:rsidRPr="00912CC4">
              <w:rPr>
                <w:rFonts w:ascii="Arial Narrow" w:hAnsi="Arial Narrow"/>
                <w:sz w:val="18"/>
                <w:szCs w:val="18"/>
                <w:lang w:val="fr-FR"/>
              </w:rPr>
              <w:t xml:space="preserve"> </w:t>
            </w:r>
            <w:r w:rsidR="009C4BF5" w:rsidRPr="00912CC4">
              <w:rPr>
                <w:rFonts w:ascii="Arial Narrow" w:hAnsi="Arial Narrow"/>
                <w:sz w:val="18"/>
                <w:szCs w:val="18"/>
                <w:lang w:val="fr-FR"/>
              </w:rPr>
              <w:t xml:space="preserve"> 61 ans</w:t>
            </w:r>
          </w:p>
          <w:p w14:paraId="4D6169C4" w14:textId="77777777" w:rsidR="00E1314A" w:rsidRPr="00912CC4" w:rsidRDefault="00830927" w:rsidP="0001250F">
            <w:pPr>
              <w:rPr>
                <w:rFonts w:ascii="Arial Narrow" w:hAnsi="Arial Narrow"/>
                <w:sz w:val="18"/>
                <w:szCs w:val="18"/>
                <w:lang w:val="fr-FR"/>
              </w:rPr>
            </w:pPr>
            <w:r>
              <w:rPr>
                <w:rFonts w:ascii="Arial Narrow" w:hAnsi="Arial Narrow"/>
                <w:sz w:val="18"/>
                <w:szCs w:val="18"/>
                <w:lang w:val="fr-FR"/>
              </w:rPr>
              <w:t>264</w:t>
            </w:r>
            <w:r w:rsidR="00E1314A" w:rsidRPr="00912CC4">
              <w:rPr>
                <w:rFonts w:ascii="Arial Narrow" w:hAnsi="Arial Narrow"/>
                <w:sz w:val="18"/>
                <w:szCs w:val="18"/>
                <w:lang w:val="fr-FR"/>
              </w:rPr>
              <w:t xml:space="preserve">€ </w:t>
            </w:r>
          </w:p>
          <w:p w14:paraId="2D23683C" w14:textId="77777777" w:rsidR="00012A0F" w:rsidRDefault="009C4BF5" w:rsidP="0001250F">
            <w:pPr>
              <w:rPr>
                <w:rFonts w:ascii="Arial Narrow" w:hAnsi="Arial Narrow"/>
                <w:sz w:val="18"/>
                <w:szCs w:val="18"/>
                <w:lang w:val="fr-FR"/>
              </w:rPr>
            </w:pPr>
            <w:r w:rsidRPr="00912CC4">
              <w:rPr>
                <w:rFonts w:ascii="Arial Narrow" w:hAnsi="Arial Narrow"/>
                <w:sz w:val="18"/>
                <w:szCs w:val="18"/>
                <w:lang w:val="fr-FR"/>
              </w:rPr>
              <w:t>à 68 ans</w:t>
            </w:r>
          </w:p>
          <w:p w14:paraId="42628C14" w14:textId="77777777" w:rsidR="0001250F" w:rsidRPr="00912CC4" w:rsidRDefault="0001250F" w:rsidP="0001250F">
            <w:pPr>
              <w:rPr>
                <w:rFonts w:ascii="Arial Narrow" w:hAnsi="Arial Narrow"/>
                <w:sz w:val="18"/>
                <w:szCs w:val="18"/>
                <w:lang w:val="fr-FR"/>
              </w:rPr>
            </w:pPr>
            <w:r>
              <w:rPr>
                <w:rFonts w:ascii="Arial Narrow" w:hAnsi="Arial Narrow"/>
                <w:sz w:val="18"/>
                <w:szCs w:val="18"/>
                <w:lang w:val="fr-FR"/>
              </w:rPr>
              <w:t>0€ de 0 à 2 ans</w:t>
            </w:r>
          </w:p>
        </w:tc>
      </w:tr>
      <w:tr w:rsidR="005D6FDE" w:rsidRPr="00912CC4" w14:paraId="279BA388" w14:textId="77777777" w:rsidTr="00277E3E">
        <w:tc>
          <w:tcPr>
            <w:tcW w:w="1820" w:type="dxa"/>
            <w:tcBorders>
              <w:top w:val="single" w:sz="2" w:space="0" w:color="000000"/>
              <w:left w:val="single" w:sz="18" w:space="0" w:color="000000"/>
              <w:bottom w:val="single" w:sz="6" w:space="0" w:color="000000"/>
              <w:right w:val="single" w:sz="6" w:space="0" w:color="000000"/>
            </w:tcBorders>
          </w:tcPr>
          <w:p w14:paraId="20F24565" w14:textId="77777777" w:rsidR="005D6FDE" w:rsidRPr="00912CC4" w:rsidRDefault="005D6FDE" w:rsidP="005C1E4C">
            <w:pPr>
              <w:rPr>
                <w:rFonts w:ascii="Arial Narrow" w:hAnsi="Arial Narrow"/>
                <w:b/>
                <w:color w:val="C00000"/>
                <w:sz w:val="18"/>
                <w:szCs w:val="18"/>
                <w:u w:val="single"/>
                <w:lang w:val="fr-FR"/>
              </w:rPr>
            </w:pPr>
          </w:p>
          <w:p w14:paraId="095CECDE" w14:textId="77777777" w:rsidR="005D6FDE" w:rsidRPr="0051144D" w:rsidRDefault="005D6FDE" w:rsidP="005C1E4C">
            <w:pPr>
              <w:rPr>
                <w:rFonts w:ascii="Arial Narrow" w:hAnsi="Arial Narrow"/>
                <w:b/>
                <w:color w:val="C00000"/>
                <w:sz w:val="18"/>
                <w:szCs w:val="18"/>
                <w:u w:val="single"/>
              </w:rPr>
            </w:pPr>
            <w:r w:rsidRPr="0051144D">
              <w:rPr>
                <w:rFonts w:ascii="Arial Narrow" w:hAnsi="Arial Narrow"/>
                <w:b/>
                <w:color w:val="C00000"/>
                <w:sz w:val="18"/>
                <w:szCs w:val="18"/>
                <w:u w:val="single"/>
              </w:rPr>
              <w:t>EUROSANTE</w:t>
            </w:r>
            <w:r w:rsidR="0051144D" w:rsidRPr="0051144D">
              <w:rPr>
                <w:rFonts w:ascii="Arial Narrow" w:hAnsi="Arial Narrow"/>
                <w:b/>
                <w:color w:val="C00000"/>
                <w:sz w:val="18"/>
                <w:szCs w:val="18"/>
                <w:u w:val="single"/>
              </w:rPr>
              <w:t>-Tranquillité</w:t>
            </w:r>
          </w:p>
          <w:p w14:paraId="4CF7A477" w14:textId="77777777" w:rsidR="005D6FDE" w:rsidRPr="0051144D" w:rsidRDefault="0051144D" w:rsidP="005C1E4C">
            <w:pPr>
              <w:rPr>
                <w:rFonts w:ascii="Arial Narrow" w:hAnsi="Arial Narrow"/>
                <w:b/>
                <w:sz w:val="18"/>
                <w:szCs w:val="18"/>
              </w:rPr>
            </w:pPr>
            <w:r w:rsidRPr="0051144D">
              <w:rPr>
                <w:rFonts w:ascii="Arial Narrow" w:hAnsi="Arial Narrow"/>
                <w:b/>
                <w:sz w:val="18"/>
                <w:szCs w:val="18"/>
              </w:rPr>
              <w:t>Allianz</w:t>
            </w:r>
            <w:r w:rsidR="00534C2C">
              <w:rPr>
                <w:rFonts w:ascii="Arial Narrow" w:hAnsi="Arial Narrow"/>
                <w:b/>
                <w:sz w:val="18"/>
                <w:szCs w:val="18"/>
              </w:rPr>
              <w:t xml:space="preserve"> DE</w:t>
            </w:r>
            <w:r w:rsidRPr="0051144D">
              <w:rPr>
                <w:rFonts w:ascii="Arial Narrow" w:hAnsi="Arial Narrow"/>
                <w:b/>
                <w:sz w:val="18"/>
                <w:szCs w:val="18"/>
              </w:rPr>
              <w:t>-Worldwide Care /</w:t>
            </w:r>
            <w:proofErr w:type="gramStart"/>
            <w:r w:rsidR="005D6FDE" w:rsidRPr="0051144D">
              <w:rPr>
                <w:rFonts w:ascii="Arial Narrow" w:hAnsi="Arial Narrow"/>
                <w:b/>
                <w:sz w:val="18"/>
                <w:szCs w:val="18"/>
              </w:rPr>
              <w:t>Concordia  /</w:t>
            </w:r>
            <w:proofErr w:type="gramEnd"/>
            <w:r w:rsidR="005D6FDE" w:rsidRPr="0051144D">
              <w:rPr>
                <w:rFonts w:ascii="Arial Narrow" w:hAnsi="Arial Narrow"/>
                <w:b/>
                <w:sz w:val="18"/>
                <w:szCs w:val="18"/>
              </w:rPr>
              <w:t xml:space="preserve"> </w:t>
            </w:r>
            <w:r w:rsidR="008802A4" w:rsidRPr="0051144D">
              <w:rPr>
                <w:rFonts w:ascii="Arial Narrow" w:hAnsi="Arial Narrow"/>
                <w:b/>
                <w:sz w:val="18"/>
                <w:szCs w:val="18"/>
              </w:rPr>
              <w:t xml:space="preserve">INS / VB R&amp;B / </w:t>
            </w:r>
            <w:r w:rsidR="005D6FDE" w:rsidRPr="0051144D">
              <w:rPr>
                <w:rFonts w:ascii="Arial Narrow" w:hAnsi="Arial Narrow"/>
                <w:b/>
                <w:sz w:val="18"/>
                <w:szCs w:val="18"/>
              </w:rPr>
              <w:t>U</w:t>
            </w:r>
            <w:r w:rsidR="0076644A" w:rsidRPr="0051144D">
              <w:rPr>
                <w:rFonts w:ascii="Arial Narrow" w:hAnsi="Arial Narrow"/>
                <w:b/>
                <w:sz w:val="18"/>
                <w:szCs w:val="18"/>
              </w:rPr>
              <w:t xml:space="preserve">nion </w:t>
            </w:r>
            <w:r w:rsidR="005D6FDE" w:rsidRPr="0051144D">
              <w:rPr>
                <w:rFonts w:ascii="Arial Narrow" w:hAnsi="Arial Narrow"/>
                <w:b/>
                <w:sz w:val="18"/>
                <w:szCs w:val="18"/>
              </w:rPr>
              <w:t>S</w:t>
            </w:r>
            <w:r w:rsidR="0076644A" w:rsidRPr="0051144D">
              <w:rPr>
                <w:rFonts w:ascii="Arial Narrow" w:hAnsi="Arial Narrow"/>
                <w:b/>
                <w:sz w:val="18"/>
                <w:szCs w:val="18"/>
              </w:rPr>
              <w:t>yndicale</w:t>
            </w:r>
            <w:r w:rsidR="00D233C6" w:rsidRPr="0051144D">
              <w:rPr>
                <w:rFonts w:ascii="Arial Narrow" w:hAnsi="Arial Narrow"/>
                <w:b/>
                <w:sz w:val="18"/>
                <w:szCs w:val="18"/>
              </w:rPr>
              <w:t xml:space="preserve"> / Save Europe</w:t>
            </w:r>
          </w:p>
        </w:tc>
        <w:tc>
          <w:tcPr>
            <w:tcW w:w="1406" w:type="dxa"/>
            <w:tcBorders>
              <w:top w:val="single" w:sz="2" w:space="0" w:color="000000"/>
              <w:left w:val="single" w:sz="6" w:space="0" w:color="000000"/>
              <w:bottom w:val="single" w:sz="6" w:space="0" w:color="000000"/>
              <w:right w:val="single" w:sz="6" w:space="0" w:color="000000"/>
            </w:tcBorders>
          </w:tcPr>
          <w:p w14:paraId="536D3C53" w14:textId="77777777" w:rsidR="005D6FDE" w:rsidRPr="00912CC4" w:rsidRDefault="005D6FDE" w:rsidP="005C1E4C">
            <w:pPr>
              <w:rPr>
                <w:rFonts w:ascii="Arial Narrow" w:hAnsi="Arial Narrow"/>
                <w:sz w:val="18"/>
                <w:szCs w:val="18"/>
                <w:lang w:val="fr-FR"/>
              </w:rPr>
            </w:pPr>
            <w:r w:rsidRPr="00912CC4">
              <w:rPr>
                <w:rFonts w:ascii="Arial Narrow" w:hAnsi="Arial Narrow"/>
                <w:b/>
                <w:sz w:val="18"/>
                <w:szCs w:val="18"/>
                <w:lang w:val="fr-FR"/>
              </w:rPr>
              <w:t xml:space="preserve">Hospitalisation </w:t>
            </w:r>
          </w:p>
          <w:p w14:paraId="20B026DA" w14:textId="77777777" w:rsidR="005D6FDE" w:rsidRPr="00912CC4" w:rsidRDefault="005D6FDE" w:rsidP="005C1E4C">
            <w:pPr>
              <w:rPr>
                <w:rFonts w:ascii="Arial Narrow" w:hAnsi="Arial Narrow"/>
                <w:sz w:val="18"/>
                <w:szCs w:val="18"/>
                <w:lang w:val="fr-FR"/>
              </w:rPr>
            </w:pPr>
            <w:r w:rsidRPr="00912CC4">
              <w:rPr>
                <w:rFonts w:ascii="Arial Narrow" w:hAnsi="Arial Narrow"/>
                <w:sz w:val="18"/>
                <w:szCs w:val="18"/>
                <w:lang w:val="fr-FR"/>
              </w:rPr>
              <w:t>Chambre individuelle.</w:t>
            </w:r>
          </w:p>
          <w:p w14:paraId="20CF45D9" w14:textId="77777777" w:rsidR="005D6FDE" w:rsidRPr="00912CC4" w:rsidRDefault="005D6FDE" w:rsidP="005C1E4C">
            <w:pPr>
              <w:rPr>
                <w:rFonts w:ascii="Arial Narrow" w:hAnsi="Arial Narrow"/>
                <w:sz w:val="18"/>
                <w:szCs w:val="18"/>
                <w:lang w:val="fr-FR"/>
              </w:rPr>
            </w:pPr>
            <w:r w:rsidRPr="00912CC4">
              <w:rPr>
                <w:rFonts w:ascii="Arial Narrow" w:hAnsi="Arial Narrow"/>
                <w:sz w:val="18"/>
                <w:szCs w:val="18"/>
                <w:lang w:val="fr-FR"/>
              </w:rPr>
              <w:t>formule 1 :</w:t>
            </w:r>
          </w:p>
          <w:p w14:paraId="4AB768B4" w14:textId="77777777" w:rsidR="005D6FDE" w:rsidRPr="00912CC4" w:rsidRDefault="005D6FDE" w:rsidP="005C1E4C">
            <w:pPr>
              <w:rPr>
                <w:rFonts w:ascii="Arial Narrow" w:hAnsi="Arial Narrow"/>
                <w:b/>
                <w:sz w:val="18"/>
                <w:szCs w:val="18"/>
                <w:lang w:val="fr-FR"/>
              </w:rPr>
            </w:pPr>
            <w:r w:rsidRPr="00912CC4">
              <w:rPr>
                <w:rFonts w:ascii="Arial Narrow" w:hAnsi="Arial Narrow"/>
                <w:sz w:val="18"/>
                <w:szCs w:val="18"/>
                <w:lang w:val="fr-FR"/>
              </w:rPr>
              <w:t>Tranquil</w:t>
            </w:r>
            <w:r w:rsidR="0076644A" w:rsidRPr="00912CC4">
              <w:rPr>
                <w:rFonts w:ascii="Arial Narrow" w:hAnsi="Arial Narrow"/>
                <w:sz w:val="18"/>
                <w:szCs w:val="18"/>
                <w:lang w:val="fr-FR"/>
              </w:rPr>
              <w:t>l</w:t>
            </w:r>
            <w:r w:rsidRPr="00912CC4">
              <w:rPr>
                <w:rFonts w:ascii="Arial Narrow" w:hAnsi="Arial Narrow"/>
                <w:sz w:val="18"/>
                <w:szCs w:val="18"/>
                <w:lang w:val="fr-FR"/>
              </w:rPr>
              <w:t>ité</w:t>
            </w:r>
          </w:p>
        </w:tc>
        <w:tc>
          <w:tcPr>
            <w:tcW w:w="1996" w:type="dxa"/>
            <w:tcBorders>
              <w:top w:val="single" w:sz="2" w:space="0" w:color="000000"/>
              <w:left w:val="single" w:sz="6" w:space="0" w:color="000000"/>
              <w:bottom w:val="single" w:sz="6" w:space="0" w:color="000000"/>
              <w:right w:val="single" w:sz="6" w:space="0" w:color="000000"/>
            </w:tcBorders>
          </w:tcPr>
          <w:p w14:paraId="7938972E" w14:textId="77777777" w:rsidR="005D6FDE" w:rsidRPr="00912CC4" w:rsidRDefault="005D6FDE" w:rsidP="005C1E4C">
            <w:pPr>
              <w:rPr>
                <w:rFonts w:ascii="Arial Narrow" w:hAnsi="Arial Narrow"/>
                <w:sz w:val="18"/>
                <w:szCs w:val="18"/>
                <w:lang w:val="fr-FR"/>
              </w:rPr>
            </w:pPr>
            <w:proofErr w:type="spellStart"/>
            <w:r w:rsidRPr="00912CC4">
              <w:rPr>
                <w:rFonts w:ascii="Arial Narrow" w:hAnsi="Arial Narrow"/>
                <w:sz w:val="18"/>
                <w:szCs w:val="18"/>
                <w:lang w:val="fr-FR"/>
              </w:rPr>
              <w:t>Remb</w:t>
            </w:r>
            <w:proofErr w:type="spellEnd"/>
            <w:r w:rsidRPr="00912CC4">
              <w:rPr>
                <w:rFonts w:ascii="Arial Narrow" w:hAnsi="Arial Narrow"/>
                <w:sz w:val="18"/>
                <w:szCs w:val="18"/>
                <w:lang w:val="fr-FR"/>
              </w:rPr>
              <w:t xml:space="preserve">. à 100% complémentaire au </w:t>
            </w:r>
            <w:proofErr w:type="spellStart"/>
            <w:r w:rsidRPr="00912CC4">
              <w:rPr>
                <w:rFonts w:ascii="Arial Narrow" w:hAnsi="Arial Narrow"/>
                <w:sz w:val="18"/>
                <w:szCs w:val="18"/>
                <w:lang w:val="fr-FR"/>
              </w:rPr>
              <w:t>remb</w:t>
            </w:r>
            <w:proofErr w:type="spellEnd"/>
            <w:r w:rsidRPr="00912CC4">
              <w:rPr>
                <w:rFonts w:ascii="Arial Narrow" w:hAnsi="Arial Narrow"/>
                <w:sz w:val="18"/>
                <w:szCs w:val="18"/>
                <w:lang w:val="fr-FR"/>
              </w:rPr>
              <w:t>. du RCAM des frais d’hospitalisation et connexes</w:t>
            </w:r>
          </w:p>
          <w:p w14:paraId="0B0CBF18" w14:textId="77777777" w:rsidR="005D6FDE" w:rsidRPr="00912CC4" w:rsidRDefault="005D6FDE" w:rsidP="005C1E4C">
            <w:pPr>
              <w:rPr>
                <w:rFonts w:ascii="Arial Narrow" w:hAnsi="Arial Narrow"/>
                <w:sz w:val="18"/>
                <w:szCs w:val="18"/>
                <w:lang w:val="fr-FR"/>
              </w:rPr>
            </w:pPr>
            <w:r w:rsidRPr="00912CC4">
              <w:rPr>
                <w:rFonts w:ascii="Arial Narrow" w:hAnsi="Arial Narrow"/>
                <w:sz w:val="18"/>
                <w:szCs w:val="18"/>
                <w:lang w:val="fr-FR"/>
              </w:rPr>
              <w:t xml:space="preserve">Couvre aussi les soins </w:t>
            </w:r>
            <w:proofErr w:type="spellStart"/>
            <w:r w:rsidRPr="00912CC4">
              <w:rPr>
                <w:rFonts w:ascii="Arial Narrow" w:hAnsi="Arial Narrow"/>
                <w:sz w:val="18"/>
                <w:szCs w:val="18"/>
                <w:lang w:val="fr-FR"/>
              </w:rPr>
              <w:t>hospit</w:t>
            </w:r>
            <w:proofErr w:type="spellEnd"/>
            <w:r w:rsidRPr="00912CC4">
              <w:rPr>
                <w:rFonts w:ascii="Arial Narrow" w:hAnsi="Arial Narrow"/>
                <w:sz w:val="18"/>
                <w:szCs w:val="18"/>
                <w:lang w:val="fr-FR"/>
              </w:rPr>
              <w:t>. dus à un accident.</w:t>
            </w:r>
          </w:p>
        </w:tc>
        <w:tc>
          <w:tcPr>
            <w:tcW w:w="1701" w:type="dxa"/>
            <w:tcBorders>
              <w:top w:val="single" w:sz="2" w:space="0" w:color="000000"/>
              <w:left w:val="single" w:sz="6" w:space="0" w:color="000000"/>
              <w:bottom w:val="single" w:sz="6" w:space="0" w:color="000000"/>
              <w:right w:val="single" w:sz="6" w:space="0" w:color="000000"/>
            </w:tcBorders>
          </w:tcPr>
          <w:p w14:paraId="030BA71B" w14:textId="77777777" w:rsidR="005D6FDE" w:rsidRPr="00912CC4" w:rsidRDefault="005D6FDE" w:rsidP="005C1E4C">
            <w:pPr>
              <w:rPr>
                <w:rFonts w:ascii="Arial Narrow" w:hAnsi="Arial Narrow"/>
                <w:sz w:val="18"/>
                <w:szCs w:val="18"/>
                <w:lang w:val="fr-FR"/>
              </w:rPr>
            </w:pPr>
            <w:r w:rsidRPr="00912CC4">
              <w:rPr>
                <w:rFonts w:ascii="Arial Narrow" w:hAnsi="Arial Narrow"/>
                <w:sz w:val="18"/>
                <w:szCs w:val="18"/>
                <w:lang w:val="fr-FR"/>
              </w:rPr>
              <w:t>Questionnaire médical</w:t>
            </w:r>
          </w:p>
          <w:p w14:paraId="711670CD" w14:textId="77777777" w:rsidR="005D6FDE" w:rsidRPr="00912CC4" w:rsidRDefault="005D6FDE" w:rsidP="005C1E4C">
            <w:pPr>
              <w:rPr>
                <w:rFonts w:ascii="Arial Narrow" w:hAnsi="Arial Narrow"/>
                <w:sz w:val="18"/>
                <w:szCs w:val="18"/>
                <w:lang w:val="fr-FR"/>
              </w:rPr>
            </w:pPr>
            <w:r w:rsidRPr="00912CC4">
              <w:rPr>
                <w:rFonts w:ascii="Arial Narrow" w:hAnsi="Arial Narrow"/>
                <w:sz w:val="18"/>
                <w:szCs w:val="18"/>
                <w:lang w:val="fr-FR"/>
              </w:rPr>
              <w:t>Doit être prise avant 68 ans.</w:t>
            </w:r>
          </w:p>
          <w:p w14:paraId="04F258F2" w14:textId="77777777" w:rsidR="005D6FDE" w:rsidRPr="00912CC4" w:rsidRDefault="0051144D" w:rsidP="0051144D">
            <w:pPr>
              <w:rPr>
                <w:rFonts w:ascii="Arial Narrow" w:hAnsi="Arial Narrow"/>
                <w:sz w:val="18"/>
                <w:szCs w:val="18"/>
                <w:lang w:val="fr-FR"/>
              </w:rPr>
            </w:pPr>
            <w:r>
              <w:rPr>
                <w:rFonts w:ascii="Arial Narrow" w:hAnsi="Arial Narrow"/>
                <w:sz w:val="18"/>
                <w:szCs w:val="18"/>
                <w:lang w:val="fr-FR"/>
              </w:rPr>
              <w:t>P</w:t>
            </w:r>
            <w:r w:rsidR="005D6FDE" w:rsidRPr="00912CC4">
              <w:rPr>
                <w:rFonts w:ascii="Arial Narrow" w:hAnsi="Arial Narrow"/>
                <w:sz w:val="18"/>
                <w:szCs w:val="18"/>
                <w:lang w:val="fr-FR"/>
              </w:rPr>
              <w:t>eut continuer</w:t>
            </w:r>
            <w:r>
              <w:rPr>
                <w:rFonts w:ascii="Arial Narrow" w:hAnsi="Arial Narrow"/>
                <w:sz w:val="18"/>
                <w:szCs w:val="18"/>
                <w:lang w:val="fr-FR"/>
              </w:rPr>
              <w:t xml:space="preserve"> après 67 ans mais sans garantie pour le niveau de prime</w:t>
            </w:r>
            <w:r w:rsidR="005D6FDE" w:rsidRPr="00912CC4">
              <w:rPr>
                <w:rFonts w:ascii="Arial Narrow" w:hAnsi="Arial Narrow"/>
                <w:sz w:val="18"/>
                <w:szCs w:val="18"/>
                <w:lang w:val="fr-FR"/>
              </w:rPr>
              <w:t xml:space="preserve"> </w:t>
            </w:r>
          </w:p>
        </w:tc>
        <w:tc>
          <w:tcPr>
            <w:tcW w:w="1985" w:type="dxa"/>
            <w:tcBorders>
              <w:top w:val="single" w:sz="2" w:space="0" w:color="000000"/>
              <w:left w:val="single" w:sz="6" w:space="0" w:color="000000"/>
              <w:bottom w:val="single" w:sz="6" w:space="0" w:color="000000"/>
              <w:right w:val="single" w:sz="6" w:space="0" w:color="000000"/>
            </w:tcBorders>
          </w:tcPr>
          <w:p w14:paraId="604AF8AE" w14:textId="77777777" w:rsidR="005D6FDE" w:rsidRPr="00912CC4" w:rsidRDefault="005D6FDE" w:rsidP="005C1E4C">
            <w:pPr>
              <w:rPr>
                <w:rFonts w:ascii="Arial Narrow" w:hAnsi="Arial Narrow"/>
                <w:sz w:val="18"/>
                <w:szCs w:val="18"/>
              </w:rPr>
            </w:pPr>
            <w:r w:rsidRPr="00912CC4">
              <w:rPr>
                <w:rFonts w:ascii="Arial Narrow" w:hAnsi="Arial Narrow"/>
                <w:sz w:val="18"/>
                <w:szCs w:val="18"/>
              </w:rPr>
              <w:t>Prime fonction de l’âge Peut rembourser au-delà des plafonds RCAM</w:t>
            </w:r>
          </w:p>
          <w:p w14:paraId="373310F7" w14:textId="77777777" w:rsidR="005D6FDE" w:rsidRPr="00912CC4" w:rsidRDefault="005D6FDE" w:rsidP="00FB3642">
            <w:pPr>
              <w:rPr>
                <w:rFonts w:ascii="Arial Narrow" w:hAnsi="Arial Narrow"/>
                <w:sz w:val="18"/>
                <w:szCs w:val="18"/>
              </w:rPr>
            </w:pPr>
            <w:r w:rsidRPr="00912CC4">
              <w:rPr>
                <w:rFonts w:ascii="Arial Narrow" w:hAnsi="Arial Narrow"/>
                <w:sz w:val="18"/>
                <w:szCs w:val="18"/>
              </w:rPr>
              <w:t>Max 20% des frais pour revalidations en clinique Couvertu</w:t>
            </w:r>
            <w:r w:rsidR="0051144D">
              <w:rPr>
                <w:rFonts w:ascii="Arial Narrow" w:hAnsi="Arial Narrow"/>
                <w:sz w:val="18"/>
                <w:szCs w:val="18"/>
              </w:rPr>
              <w:t xml:space="preserve">re mondiale </w:t>
            </w:r>
            <w:r w:rsidR="00FB3642">
              <w:rPr>
                <w:rFonts w:ascii="Arial Narrow" w:hAnsi="Arial Narrow"/>
                <w:sz w:val="18"/>
                <w:szCs w:val="18"/>
                <w:lang w:val="fr-FR"/>
              </w:rPr>
              <w:t>(limitations hors EEE : max 25.000€ par an)</w:t>
            </w:r>
          </w:p>
        </w:tc>
        <w:tc>
          <w:tcPr>
            <w:tcW w:w="977" w:type="dxa"/>
            <w:tcBorders>
              <w:top w:val="single" w:sz="2" w:space="0" w:color="000000"/>
              <w:left w:val="single" w:sz="6" w:space="0" w:color="000000"/>
              <w:bottom w:val="single" w:sz="6" w:space="0" w:color="000000"/>
              <w:right w:val="single" w:sz="18" w:space="0" w:color="000000"/>
            </w:tcBorders>
          </w:tcPr>
          <w:p w14:paraId="3D1EA0D5" w14:textId="77777777" w:rsidR="0076644A" w:rsidRPr="00912CC4" w:rsidRDefault="0076644A" w:rsidP="005C1E4C">
            <w:pPr>
              <w:rPr>
                <w:rFonts w:ascii="Arial Narrow" w:hAnsi="Arial Narrow"/>
                <w:sz w:val="18"/>
                <w:szCs w:val="18"/>
                <w:lang w:val="fr-FR"/>
              </w:rPr>
            </w:pPr>
          </w:p>
          <w:p w14:paraId="5B0CE1B2" w14:textId="77777777" w:rsidR="005D6FDE" w:rsidRPr="00912CC4" w:rsidRDefault="00035735" w:rsidP="005C1E4C">
            <w:pPr>
              <w:rPr>
                <w:rFonts w:ascii="Arial Narrow" w:hAnsi="Arial Narrow"/>
                <w:sz w:val="18"/>
                <w:szCs w:val="18"/>
                <w:lang w:val="fr-FR"/>
              </w:rPr>
            </w:pPr>
            <w:r w:rsidRPr="00912CC4">
              <w:rPr>
                <w:rFonts w:ascii="Arial Narrow" w:hAnsi="Arial Narrow"/>
                <w:sz w:val="18"/>
                <w:szCs w:val="18"/>
                <w:lang w:val="fr-FR"/>
              </w:rPr>
              <w:t>113</w:t>
            </w:r>
            <w:r w:rsidR="005D6FDE" w:rsidRPr="00912CC4">
              <w:rPr>
                <w:rFonts w:ascii="Arial Narrow" w:hAnsi="Arial Narrow"/>
                <w:sz w:val="18"/>
                <w:szCs w:val="18"/>
                <w:lang w:val="fr-FR"/>
              </w:rPr>
              <w:t xml:space="preserve">€ à </w:t>
            </w:r>
          </w:p>
          <w:p w14:paraId="183B4D19" w14:textId="77777777" w:rsidR="005D6FDE" w:rsidRPr="00912CC4" w:rsidRDefault="005D6FDE" w:rsidP="005D6FDE">
            <w:pPr>
              <w:rPr>
                <w:rFonts w:ascii="Arial Narrow" w:hAnsi="Arial Narrow"/>
                <w:sz w:val="18"/>
                <w:szCs w:val="18"/>
                <w:lang w:val="fr-FR"/>
              </w:rPr>
            </w:pPr>
            <w:r w:rsidRPr="00912CC4">
              <w:rPr>
                <w:rFonts w:ascii="Arial Narrow" w:hAnsi="Arial Narrow"/>
                <w:sz w:val="18"/>
                <w:szCs w:val="18"/>
                <w:lang w:val="fr-FR"/>
              </w:rPr>
              <w:t xml:space="preserve">  40 ans</w:t>
            </w:r>
          </w:p>
          <w:p w14:paraId="36096CFB" w14:textId="77777777" w:rsidR="005D6FDE" w:rsidRPr="00912CC4" w:rsidRDefault="00035735" w:rsidP="005C1E4C">
            <w:pPr>
              <w:rPr>
                <w:rFonts w:ascii="Arial Narrow" w:hAnsi="Arial Narrow"/>
                <w:sz w:val="18"/>
                <w:szCs w:val="18"/>
                <w:lang w:val="fr-FR"/>
              </w:rPr>
            </w:pPr>
            <w:r w:rsidRPr="00912CC4">
              <w:rPr>
                <w:rFonts w:ascii="Arial Narrow" w:hAnsi="Arial Narrow"/>
                <w:sz w:val="18"/>
                <w:szCs w:val="18"/>
                <w:lang w:val="fr-FR"/>
              </w:rPr>
              <w:t>188</w:t>
            </w:r>
            <w:r w:rsidR="005D6FDE" w:rsidRPr="00912CC4">
              <w:rPr>
                <w:rFonts w:ascii="Arial Narrow" w:hAnsi="Arial Narrow"/>
                <w:sz w:val="18"/>
                <w:szCs w:val="18"/>
                <w:lang w:val="fr-FR"/>
              </w:rPr>
              <w:t xml:space="preserve">€ </w:t>
            </w:r>
          </w:p>
          <w:p w14:paraId="22A6BC2A" w14:textId="77777777" w:rsidR="005D6FDE" w:rsidRPr="00912CC4" w:rsidRDefault="005D6FDE" w:rsidP="005D6FDE">
            <w:pPr>
              <w:rPr>
                <w:rFonts w:ascii="Arial Narrow" w:hAnsi="Arial Narrow"/>
                <w:sz w:val="18"/>
                <w:szCs w:val="18"/>
                <w:lang w:val="fr-FR"/>
              </w:rPr>
            </w:pPr>
            <w:r w:rsidRPr="00912CC4">
              <w:rPr>
                <w:rFonts w:ascii="Arial Narrow" w:hAnsi="Arial Narrow"/>
                <w:sz w:val="18"/>
                <w:szCs w:val="18"/>
                <w:lang w:val="fr-FR"/>
              </w:rPr>
              <w:t xml:space="preserve">  61 ans</w:t>
            </w:r>
          </w:p>
          <w:p w14:paraId="718D6F12" w14:textId="77777777" w:rsidR="005D6FDE" w:rsidRPr="00912CC4" w:rsidRDefault="0076644A" w:rsidP="005C1E4C">
            <w:pPr>
              <w:rPr>
                <w:rFonts w:ascii="Arial Narrow" w:hAnsi="Arial Narrow"/>
                <w:sz w:val="18"/>
                <w:szCs w:val="18"/>
                <w:lang w:val="fr-FR"/>
              </w:rPr>
            </w:pPr>
            <w:r w:rsidRPr="00912CC4">
              <w:rPr>
                <w:rFonts w:ascii="Arial Narrow" w:hAnsi="Arial Narrow"/>
                <w:sz w:val="18"/>
                <w:szCs w:val="18"/>
                <w:lang w:val="fr-FR"/>
              </w:rPr>
              <w:t>?? après</w:t>
            </w:r>
          </w:p>
          <w:p w14:paraId="59EB013F" w14:textId="77777777" w:rsidR="005D6FDE" w:rsidRPr="00912CC4" w:rsidRDefault="005D6FDE" w:rsidP="005C1E4C">
            <w:pPr>
              <w:rPr>
                <w:rFonts w:ascii="Arial Narrow" w:hAnsi="Arial Narrow"/>
                <w:sz w:val="18"/>
                <w:szCs w:val="18"/>
                <w:lang w:val="fr-FR"/>
              </w:rPr>
            </w:pPr>
            <w:r w:rsidRPr="00912CC4">
              <w:rPr>
                <w:rFonts w:ascii="Arial Narrow" w:hAnsi="Arial Narrow"/>
                <w:sz w:val="18"/>
                <w:szCs w:val="18"/>
                <w:lang w:val="fr-FR"/>
              </w:rPr>
              <w:t xml:space="preserve"> 68 ans</w:t>
            </w:r>
          </w:p>
        </w:tc>
      </w:tr>
      <w:tr w:rsidR="0037248C" w:rsidRPr="00912CC4" w14:paraId="13B18105" w14:textId="77777777" w:rsidTr="005D6FDE">
        <w:tc>
          <w:tcPr>
            <w:tcW w:w="1820" w:type="dxa"/>
            <w:tcBorders>
              <w:top w:val="single" w:sz="6" w:space="0" w:color="000000"/>
              <w:left w:val="single" w:sz="18" w:space="0" w:color="000000"/>
              <w:bottom w:val="single" w:sz="6" w:space="0" w:color="000000"/>
              <w:right w:val="single" w:sz="6" w:space="0" w:color="000000"/>
            </w:tcBorders>
          </w:tcPr>
          <w:p w14:paraId="18DD637D" w14:textId="77777777" w:rsidR="00EE07B8" w:rsidRPr="00912CC4" w:rsidRDefault="00EE07B8" w:rsidP="009B1C6D">
            <w:pPr>
              <w:rPr>
                <w:rFonts w:ascii="Arial Narrow" w:hAnsi="Arial Narrow"/>
                <w:b/>
                <w:color w:val="C00000"/>
                <w:sz w:val="18"/>
                <w:szCs w:val="18"/>
                <w:u w:val="single"/>
              </w:rPr>
            </w:pPr>
          </w:p>
          <w:p w14:paraId="003E660A" w14:textId="77777777" w:rsidR="0037248C" w:rsidRPr="00912CC4" w:rsidRDefault="00F80613" w:rsidP="009B1C6D">
            <w:pPr>
              <w:rPr>
                <w:rFonts w:ascii="Arial Narrow" w:hAnsi="Arial Narrow"/>
                <w:b/>
                <w:color w:val="C00000"/>
                <w:sz w:val="18"/>
                <w:szCs w:val="18"/>
                <w:u w:val="single"/>
                <w:lang w:val="fr-FR"/>
              </w:rPr>
            </w:pPr>
            <w:r w:rsidRPr="00912CC4">
              <w:rPr>
                <w:rFonts w:ascii="Arial Narrow" w:hAnsi="Arial Narrow"/>
                <w:b/>
                <w:color w:val="C00000"/>
                <w:sz w:val="18"/>
                <w:szCs w:val="18"/>
                <w:u w:val="single"/>
                <w:lang w:val="fr-FR"/>
              </w:rPr>
              <w:t>GROS RISQUES</w:t>
            </w:r>
            <w:proofErr w:type="gramStart"/>
            <w:r w:rsidRPr="00912CC4">
              <w:rPr>
                <w:rFonts w:ascii="Arial Narrow" w:hAnsi="Arial Narrow"/>
                <w:b/>
                <w:color w:val="C00000"/>
                <w:sz w:val="18"/>
                <w:szCs w:val="18"/>
                <w:u w:val="single"/>
                <w:lang w:val="fr-FR"/>
              </w:rPr>
              <w:t> </w:t>
            </w:r>
            <w:r w:rsidR="00B76736" w:rsidRPr="00912CC4">
              <w:rPr>
                <w:rFonts w:ascii="Arial Narrow" w:hAnsi="Arial Narrow"/>
                <w:b/>
                <w:color w:val="C00000"/>
                <w:sz w:val="18"/>
                <w:szCs w:val="18"/>
                <w:lang w:val="fr-FR"/>
              </w:rPr>
              <w:t xml:space="preserve"> </w:t>
            </w:r>
            <w:r w:rsidR="0037248C" w:rsidRPr="00912CC4">
              <w:rPr>
                <w:rFonts w:ascii="Arial Narrow" w:hAnsi="Arial Narrow"/>
                <w:b/>
                <w:color w:val="C00000"/>
                <w:sz w:val="18"/>
                <w:szCs w:val="18"/>
                <w:lang w:val="fr-FR"/>
              </w:rPr>
              <w:t>Ou</w:t>
            </w:r>
            <w:proofErr w:type="gramEnd"/>
          </w:p>
          <w:p w14:paraId="74DD46E0" w14:textId="77777777" w:rsidR="00B76736" w:rsidRPr="00912CC4" w:rsidRDefault="00B76736" w:rsidP="009B1C6D">
            <w:pPr>
              <w:rPr>
                <w:rFonts w:ascii="Arial Narrow" w:hAnsi="Arial Narrow"/>
                <w:b/>
                <w:color w:val="C00000"/>
                <w:sz w:val="18"/>
                <w:szCs w:val="18"/>
                <w:lang w:val="fr-FR"/>
              </w:rPr>
            </w:pPr>
            <w:r w:rsidRPr="00912CC4">
              <w:rPr>
                <w:rFonts w:ascii="Arial Narrow" w:hAnsi="Arial Narrow"/>
                <w:b/>
                <w:color w:val="C00000"/>
                <w:sz w:val="18"/>
                <w:szCs w:val="18"/>
                <w:lang w:val="fr-FR"/>
              </w:rPr>
              <w:t>Gros risques et accidents </w:t>
            </w:r>
          </w:p>
          <w:p w14:paraId="67F4F6E3" w14:textId="77777777" w:rsidR="00EE07B8" w:rsidRPr="00912CC4" w:rsidRDefault="0037248C" w:rsidP="009B1C6D">
            <w:pPr>
              <w:rPr>
                <w:rFonts w:ascii="Arial Narrow" w:hAnsi="Arial Narrow"/>
                <w:b/>
                <w:sz w:val="18"/>
                <w:szCs w:val="18"/>
                <w:lang w:val="fr-FR"/>
              </w:rPr>
            </w:pPr>
            <w:r w:rsidRPr="00912CC4">
              <w:rPr>
                <w:rFonts w:ascii="Arial Narrow" w:hAnsi="Arial Narrow"/>
                <w:b/>
                <w:sz w:val="18"/>
                <w:szCs w:val="18"/>
                <w:lang w:val="fr-FR"/>
              </w:rPr>
              <w:t xml:space="preserve"> </w:t>
            </w:r>
            <w:r w:rsidR="00EE07B8" w:rsidRPr="00912CC4">
              <w:rPr>
                <w:rFonts w:ascii="Arial Narrow" w:hAnsi="Arial Narrow"/>
                <w:b/>
                <w:sz w:val="18"/>
                <w:szCs w:val="18"/>
                <w:lang w:val="fr-FR"/>
              </w:rPr>
              <w:t>AIACE /</w:t>
            </w:r>
          </w:p>
          <w:p w14:paraId="3BB03FE7" w14:textId="77777777" w:rsidR="00F80613" w:rsidRPr="00912CC4" w:rsidRDefault="0051144D" w:rsidP="009B1C6D">
            <w:pPr>
              <w:rPr>
                <w:rFonts w:ascii="Arial Narrow" w:hAnsi="Arial Narrow"/>
                <w:b/>
                <w:sz w:val="18"/>
                <w:szCs w:val="18"/>
                <w:lang w:val="fr-FR"/>
              </w:rPr>
            </w:pPr>
            <w:r>
              <w:rPr>
                <w:rFonts w:ascii="Arial Narrow" w:hAnsi="Arial Narrow"/>
                <w:b/>
                <w:sz w:val="18"/>
                <w:szCs w:val="18"/>
                <w:lang w:val="fr-FR"/>
              </w:rPr>
              <w:t>Cigna</w:t>
            </w:r>
            <w:r w:rsidR="00B76736" w:rsidRPr="00912CC4">
              <w:rPr>
                <w:rFonts w:ascii="Arial Narrow" w:hAnsi="Arial Narrow"/>
                <w:b/>
                <w:sz w:val="18"/>
                <w:szCs w:val="18"/>
                <w:lang w:val="fr-FR"/>
              </w:rPr>
              <w:t xml:space="preserve"> / Allianz</w:t>
            </w:r>
            <w:r w:rsidR="00EE07B8" w:rsidRPr="00912CC4">
              <w:rPr>
                <w:rFonts w:ascii="Arial Narrow" w:hAnsi="Arial Narrow"/>
                <w:b/>
                <w:sz w:val="18"/>
                <w:szCs w:val="18"/>
                <w:lang w:val="fr-FR"/>
              </w:rPr>
              <w:t xml:space="preserve"> </w:t>
            </w:r>
            <w:r w:rsidR="00534C2C">
              <w:rPr>
                <w:rFonts w:ascii="Arial Narrow" w:hAnsi="Arial Narrow"/>
                <w:b/>
                <w:sz w:val="18"/>
                <w:szCs w:val="18"/>
                <w:lang w:val="fr-FR"/>
              </w:rPr>
              <w:t>BE</w:t>
            </w:r>
            <w:r w:rsidR="00EE07B8" w:rsidRPr="00912CC4">
              <w:rPr>
                <w:rFonts w:ascii="Arial Narrow" w:hAnsi="Arial Narrow"/>
                <w:b/>
                <w:sz w:val="18"/>
                <w:szCs w:val="18"/>
                <w:lang w:val="fr-FR"/>
              </w:rPr>
              <w:t xml:space="preserve"> </w:t>
            </w:r>
          </w:p>
          <w:p w14:paraId="739047CC" w14:textId="77777777" w:rsidR="0037248C" w:rsidRPr="00912CC4" w:rsidRDefault="0037248C" w:rsidP="009B1C6D">
            <w:pPr>
              <w:rPr>
                <w:rFonts w:ascii="Arial Narrow" w:hAnsi="Arial Narrow"/>
                <w:b/>
                <w:i/>
                <w:sz w:val="18"/>
                <w:szCs w:val="18"/>
                <w:lang w:val="fr-FR"/>
              </w:rPr>
            </w:pPr>
          </w:p>
        </w:tc>
        <w:tc>
          <w:tcPr>
            <w:tcW w:w="1406" w:type="dxa"/>
            <w:tcBorders>
              <w:top w:val="single" w:sz="6" w:space="0" w:color="000000"/>
              <w:left w:val="single" w:sz="6" w:space="0" w:color="000000"/>
              <w:bottom w:val="single" w:sz="6" w:space="0" w:color="000000"/>
              <w:right w:val="single" w:sz="6" w:space="0" w:color="000000"/>
            </w:tcBorders>
          </w:tcPr>
          <w:p w14:paraId="011F56DF" w14:textId="77777777" w:rsidR="0037248C" w:rsidRPr="00912CC4" w:rsidRDefault="000C2C63" w:rsidP="009B1C6D">
            <w:pPr>
              <w:rPr>
                <w:rFonts w:ascii="Arial Narrow" w:hAnsi="Arial Narrow"/>
                <w:sz w:val="18"/>
                <w:szCs w:val="18"/>
                <w:lang w:val="fr-FR"/>
              </w:rPr>
            </w:pPr>
            <w:r w:rsidRPr="00912CC4">
              <w:rPr>
                <w:rFonts w:ascii="Arial Narrow" w:hAnsi="Arial Narrow"/>
                <w:b/>
                <w:sz w:val="18"/>
                <w:szCs w:val="18"/>
                <w:lang w:val="fr-FR"/>
              </w:rPr>
              <w:t>Hospitalisation</w:t>
            </w:r>
            <w:r w:rsidRPr="00912CC4">
              <w:rPr>
                <w:rFonts w:ascii="Arial Narrow" w:hAnsi="Arial Narrow"/>
                <w:sz w:val="18"/>
                <w:szCs w:val="18"/>
                <w:lang w:val="fr-FR"/>
              </w:rPr>
              <w:t xml:space="preserve"> </w:t>
            </w:r>
          </w:p>
          <w:p w14:paraId="2A5462EF" w14:textId="77777777" w:rsidR="0037248C" w:rsidRPr="00912CC4" w:rsidRDefault="00D05F04" w:rsidP="009B1C6D">
            <w:pPr>
              <w:rPr>
                <w:rFonts w:ascii="Arial Narrow" w:hAnsi="Arial Narrow"/>
                <w:sz w:val="18"/>
                <w:szCs w:val="18"/>
                <w:lang w:val="fr-FR"/>
              </w:rPr>
            </w:pPr>
            <w:r>
              <w:rPr>
                <w:rFonts w:ascii="Arial Narrow" w:hAnsi="Arial Narrow"/>
                <w:sz w:val="18"/>
                <w:szCs w:val="18"/>
                <w:lang w:val="fr-FR"/>
              </w:rPr>
              <w:t>Sauf accidents si pas option « et accidents ».</w:t>
            </w:r>
          </w:p>
          <w:p w14:paraId="02642DF7" w14:textId="77777777" w:rsidR="0037248C" w:rsidRPr="00912CC4" w:rsidRDefault="0051144D" w:rsidP="009B1C6D">
            <w:pPr>
              <w:rPr>
                <w:rFonts w:ascii="Arial Narrow" w:hAnsi="Arial Narrow"/>
                <w:sz w:val="18"/>
                <w:szCs w:val="18"/>
                <w:lang w:val="fr-FR"/>
              </w:rPr>
            </w:pPr>
            <w:r>
              <w:rPr>
                <w:rFonts w:ascii="Arial Narrow" w:hAnsi="Arial Narrow"/>
                <w:sz w:val="18"/>
                <w:szCs w:val="18"/>
                <w:lang w:val="fr-FR"/>
              </w:rPr>
              <w:t>Cham</w:t>
            </w:r>
            <w:r w:rsidR="00534C2C">
              <w:rPr>
                <w:rFonts w:ascii="Arial Narrow" w:hAnsi="Arial Narrow"/>
                <w:sz w:val="18"/>
                <w:szCs w:val="18"/>
                <w:lang w:val="fr-FR"/>
              </w:rPr>
              <w:t>bre individuelle. Contrat cadre</w:t>
            </w:r>
          </w:p>
          <w:p w14:paraId="5844121E" w14:textId="77777777" w:rsidR="0037248C" w:rsidRPr="00912CC4" w:rsidRDefault="0037248C" w:rsidP="009B1C6D">
            <w:pPr>
              <w:rPr>
                <w:rFonts w:ascii="Arial Narrow" w:hAnsi="Arial Narrow"/>
                <w:sz w:val="18"/>
                <w:szCs w:val="18"/>
                <w:lang w:val="fr-FR"/>
              </w:rPr>
            </w:pPr>
            <w:r w:rsidRPr="00912CC4">
              <w:rPr>
                <w:rFonts w:ascii="Arial Narrow" w:hAnsi="Arial Narrow"/>
                <w:sz w:val="18"/>
                <w:szCs w:val="18"/>
                <w:lang w:val="fr-FR"/>
              </w:rPr>
              <w:t>BCVR 8673</w:t>
            </w:r>
            <w:r w:rsidR="00B76736" w:rsidRPr="00912CC4">
              <w:rPr>
                <w:rFonts w:ascii="Arial Narrow" w:hAnsi="Arial Narrow"/>
                <w:sz w:val="18"/>
                <w:szCs w:val="18"/>
                <w:lang w:val="fr-FR"/>
              </w:rPr>
              <w:t>.</w:t>
            </w:r>
          </w:p>
        </w:tc>
        <w:tc>
          <w:tcPr>
            <w:tcW w:w="1996" w:type="dxa"/>
            <w:tcBorders>
              <w:top w:val="single" w:sz="6" w:space="0" w:color="000000"/>
              <w:left w:val="single" w:sz="6" w:space="0" w:color="000000"/>
              <w:bottom w:val="single" w:sz="6" w:space="0" w:color="000000"/>
              <w:right w:val="single" w:sz="6" w:space="0" w:color="000000"/>
            </w:tcBorders>
          </w:tcPr>
          <w:p w14:paraId="4677DFA1" w14:textId="77777777" w:rsidR="0037248C" w:rsidRPr="00912CC4" w:rsidRDefault="0037248C" w:rsidP="009B1C6D">
            <w:pPr>
              <w:rPr>
                <w:rFonts w:ascii="Arial Narrow" w:hAnsi="Arial Narrow"/>
                <w:sz w:val="18"/>
                <w:szCs w:val="18"/>
                <w:u w:val="single"/>
                <w:lang w:val="fr-FR"/>
              </w:rPr>
            </w:pPr>
            <w:r w:rsidRPr="00912CC4">
              <w:rPr>
                <w:rFonts w:ascii="Arial Narrow" w:hAnsi="Arial Narrow"/>
                <w:sz w:val="18"/>
                <w:szCs w:val="18"/>
                <w:lang w:val="fr-FR"/>
              </w:rPr>
              <w:t>-</w:t>
            </w:r>
            <w:proofErr w:type="spellStart"/>
            <w:r w:rsidRPr="00912CC4">
              <w:rPr>
                <w:rFonts w:ascii="Arial Narrow" w:hAnsi="Arial Narrow"/>
                <w:sz w:val="18"/>
                <w:szCs w:val="18"/>
                <w:lang w:val="fr-FR"/>
              </w:rPr>
              <w:t>Remb</w:t>
            </w:r>
            <w:proofErr w:type="spellEnd"/>
            <w:r w:rsidR="000C2C63" w:rsidRPr="00912CC4">
              <w:rPr>
                <w:rFonts w:ascii="Arial Narrow" w:hAnsi="Arial Narrow"/>
                <w:sz w:val="18"/>
                <w:szCs w:val="18"/>
                <w:lang w:val="fr-FR"/>
              </w:rPr>
              <w:t xml:space="preserve">. </w:t>
            </w:r>
            <w:r w:rsidR="00B76736" w:rsidRPr="00912CC4">
              <w:rPr>
                <w:rFonts w:ascii="Arial Narrow" w:hAnsi="Arial Narrow"/>
                <w:sz w:val="18"/>
                <w:szCs w:val="18"/>
                <w:lang w:val="fr-FR"/>
              </w:rPr>
              <w:t>à 100%</w:t>
            </w:r>
            <w:r w:rsidRPr="00912CC4">
              <w:rPr>
                <w:rFonts w:ascii="Arial Narrow" w:hAnsi="Arial Narrow"/>
                <w:sz w:val="18"/>
                <w:szCs w:val="18"/>
                <w:lang w:val="fr-FR"/>
              </w:rPr>
              <w:t xml:space="preserve"> complémentaire au </w:t>
            </w:r>
            <w:proofErr w:type="spellStart"/>
            <w:r w:rsidRPr="00912CC4">
              <w:rPr>
                <w:rFonts w:ascii="Arial Narrow" w:hAnsi="Arial Narrow"/>
                <w:sz w:val="18"/>
                <w:szCs w:val="18"/>
                <w:lang w:val="fr-FR"/>
              </w:rPr>
              <w:t>remb</w:t>
            </w:r>
            <w:proofErr w:type="spellEnd"/>
            <w:r w:rsidR="000C2C63" w:rsidRPr="00912CC4">
              <w:rPr>
                <w:rFonts w:ascii="Arial Narrow" w:hAnsi="Arial Narrow"/>
                <w:sz w:val="18"/>
                <w:szCs w:val="18"/>
                <w:lang w:val="fr-FR"/>
              </w:rPr>
              <w:t>.</w:t>
            </w:r>
            <w:r w:rsidRPr="00912CC4">
              <w:rPr>
                <w:rFonts w:ascii="Arial Narrow" w:hAnsi="Arial Narrow"/>
                <w:sz w:val="18"/>
                <w:szCs w:val="18"/>
                <w:lang w:val="fr-FR"/>
              </w:rPr>
              <w:t xml:space="preserve"> du RCAM des frais d</w:t>
            </w:r>
            <w:r w:rsidR="00B76736" w:rsidRPr="00912CC4">
              <w:rPr>
                <w:rFonts w:ascii="Arial Narrow" w:hAnsi="Arial Narrow"/>
                <w:sz w:val="18"/>
                <w:szCs w:val="18"/>
                <w:lang w:val="fr-FR"/>
              </w:rPr>
              <w:t>’hospitalisation</w:t>
            </w:r>
            <w:r w:rsidR="00EE07B8" w:rsidRPr="00912CC4">
              <w:rPr>
                <w:rFonts w:ascii="Arial Narrow" w:hAnsi="Arial Narrow"/>
                <w:sz w:val="18"/>
                <w:szCs w:val="18"/>
                <w:lang w:val="fr-FR"/>
              </w:rPr>
              <w:t xml:space="preserve"> et connexes</w:t>
            </w:r>
          </w:p>
          <w:p w14:paraId="7FCB0AA9" w14:textId="77777777" w:rsidR="0037248C" w:rsidRPr="00912CC4" w:rsidRDefault="0037248C" w:rsidP="009B1C6D">
            <w:pPr>
              <w:rPr>
                <w:rFonts w:ascii="Arial Narrow" w:hAnsi="Arial Narrow"/>
                <w:sz w:val="18"/>
                <w:szCs w:val="18"/>
                <w:lang w:val="fr-FR"/>
              </w:rPr>
            </w:pPr>
            <w:r w:rsidRPr="00912CC4">
              <w:rPr>
                <w:rFonts w:ascii="Arial Narrow" w:hAnsi="Arial Narrow"/>
                <w:sz w:val="18"/>
                <w:szCs w:val="18"/>
                <w:lang w:val="fr-FR"/>
              </w:rPr>
              <w:t>Ne couvre pas les soins dus à un accident sauf si option « gros risques et accidents »</w:t>
            </w:r>
          </w:p>
        </w:tc>
        <w:tc>
          <w:tcPr>
            <w:tcW w:w="1701" w:type="dxa"/>
            <w:tcBorders>
              <w:top w:val="single" w:sz="6" w:space="0" w:color="000000"/>
              <w:left w:val="single" w:sz="6" w:space="0" w:color="000000"/>
              <w:bottom w:val="single" w:sz="6" w:space="0" w:color="000000"/>
              <w:right w:val="single" w:sz="6" w:space="0" w:color="000000"/>
            </w:tcBorders>
          </w:tcPr>
          <w:p w14:paraId="2B64FA2B" w14:textId="77777777" w:rsidR="003419E4" w:rsidRPr="00912CC4" w:rsidRDefault="003419E4" w:rsidP="009B1C6D">
            <w:pPr>
              <w:rPr>
                <w:rFonts w:ascii="Arial Narrow" w:hAnsi="Arial Narrow"/>
                <w:sz w:val="18"/>
                <w:szCs w:val="18"/>
                <w:lang w:val="fr-FR"/>
              </w:rPr>
            </w:pPr>
          </w:p>
          <w:p w14:paraId="5BDE185D" w14:textId="77777777" w:rsidR="0037248C" w:rsidRPr="00912CC4" w:rsidRDefault="0037248C" w:rsidP="009B1C6D">
            <w:pPr>
              <w:rPr>
                <w:rFonts w:ascii="Arial Narrow" w:hAnsi="Arial Narrow"/>
                <w:sz w:val="18"/>
                <w:szCs w:val="18"/>
                <w:lang w:val="fr-FR"/>
              </w:rPr>
            </w:pPr>
            <w:r w:rsidRPr="00912CC4">
              <w:rPr>
                <w:rFonts w:ascii="Arial Narrow" w:hAnsi="Arial Narrow"/>
                <w:sz w:val="18"/>
                <w:szCs w:val="18"/>
                <w:lang w:val="fr-FR"/>
              </w:rPr>
              <w:t>Questionnaire médical</w:t>
            </w:r>
            <w:r w:rsidR="002C6661" w:rsidRPr="00912CC4">
              <w:rPr>
                <w:rFonts w:ascii="Arial Narrow" w:hAnsi="Arial Narrow"/>
                <w:sz w:val="18"/>
                <w:szCs w:val="18"/>
                <w:lang w:val="fr-FR"/>
              </w:rPr>
              <w:t>.</w:t>
            </w:r>
          </w:p>
          <w:p w14:paraId="72599255" w14:textId="77777777" w:rsidR="002C6661" w:rsidRPr="00912CC4" w:rsidRDefault="002C6661" w:rsidP="009B1C6D">
            <w:pPr>
              <w:rPr>
                <w:rFonts w:ascii="Arial Narrow" w:hAnsi="Arial Narrow"/>
                <w:sz w:val="18"/>
                <w:szCs w:val="18"/>
                <w:lang w:val="fr-FR"/>
              </w:rPr>
            </w:pPr>
          </w:p>
          <w:p w14:paraId="714FABF4" w14:textId="77777777" w:rsidR="003419E4" w:rsidRPr="00912CC4" w:rsidRDefault="002C6661" w:rsidP="009B1C6D">
            <w:pPr>
              <w:rPr>
                <w:rFonts w:ascii="Arial Narrow" w:hAnsi="Arial Narrow"/>
                <w:sz w:val="18"/>
                <w:szCs w:val="18"/>
                <w:lang w:val="fr-FR"/>
              </w:rPr>
            </w:pPr>
            <w:r w:rsidRPr="00912CC4">
              <w:rPr>
                <w:rFonts w:ascii="Arial Narrow" w:hAnsi="Arial Narrow"/>
                <w:sz w:val="18"/>
                <w:szCs w:val="18"/>
                <w:lang w:val="fr-FR"/>
              </w:rPr>
              <w:t>Réservé aux retraités</w:t>
            </w:r>
            <w:r w:rsidR="00570483">
              <w:rPr>
                <w:rFonts w:ascii="Arial Narrow" w:hAnsi="Arial Narrow"/>
                <w:sz w:val="18"/>
                <w:szCs w:val="18"/>
                <w:lang w:val="fr-FR"/>
              </w:rPr>
              <w:t xml:space="preserve"> et invalides</w:t>
            </w:r>
            <w:r w:rsidRPr="00912CC4">
              <w:rPr>
                <w:rFonts w:ascii="Arial Narrow" w:hAnsi="Arial Narrow"/>
                <w:sz w:val="18"/>
                <w:szCs w:val="18"/>
                <w:lang w:val="fr-FR"/>
              </w:rPr>
              <w:t> :</w:t>
            </w:r>
          </w:p>
          <w:p w14:paraId="1884B132" w14:textId="77777777" w:rsidR="00440F6F" w:rsidRPr="00912CC4" w:rsidRDefault="00EE07B8" w:rsidP="00EE07B8">
            <w:pPr>
              <w:rPr>
                <w:rFonts w:ascii="Arial Narrow" w:hAnsi="Arial Narrow"/>
                <w:sz w:val="18"/>
                <w:szCs w:val="18"/>
                <w:lang w:val="fr-FR"/>
              </w:rPr>
            </w:pPr>
            <w:r w:rsidRPr="00912CC4">
              <w:rPr>
                <w:rFonts w:ascii="Arial Narrow" w:hAnsi="Arial Narrow"/>
                <w:sz w:val="18"/>
                <w:szCs w:val="18"/>
                <w:lang w:val="fr-FR"/>
              </w:rPr>
              <w:t>souscrire à la retraite et avant 68 ans.</w:t>
            </w:r>
          </w:p>
        </w:tc>
        <w:tc>
          <w:tcPr>
            <w:tcW w:w="1985" w:type="dxa"/>
            <w:tcBorders>
              <w:top w:val="single" w:sz="6" w:space="0" w:color="000000"/>
              <w:left w:val="single" w:sz="6" w:space="0" w:color="000000"/>
              <w:bottom w:val="single" w:sz="6" w:space="0" w:color="000000"/>
              <w:right w:val="single" w:sz="6" w:space="0" w:color="000000"/>
            </w:tcBorders>
          </w:tcPr>
          <w:p w14:paraId="358E80E3" w14:textId="77777777" w:rsidR="0037248C" w:rsidRPr="00912CC4" w:rsidRDefault="0037248C" w:rsidP="009B1C6D">
            <w:pPr>
              <w:rPr>
                <w:rFonts w:ascii="Arial Narrow" w:hAnsi="Arial Narrow"/>
                <w:sz w:val="18"/>
                <w:szCs w:val="18"/>
                <w:lang w:val="fr-FR"/>
              </w:rPr>
            </w:pPr>
            <w:r w:rsidRPr="00912CC4">
              <w:rPr>
                <w:rFonts w:ascii="Arial Narrow" w:hAnsi="Arial Narrow"/>
                <w:sz w:val="18"/>
                <w:szCs w:val="18"/>
                <w:lang w:val="fr-FR"/>
              </w:rPr>
              <w:t>Remboursement complémentaire limité au max c</w:t>
            </w:r>
            <w:r w:rsidR="009C4BF5" w:rsidRPr="00912CC4">
              <w:rPr>
                <w:rFonts w:ascii="Arial Narrow" w:hAnsi="Arial Narrow"/>
                <w:sz w:val="18"/>
                <w:szCs w:val="18"/>
                <w:lang w:val="fr-FR"/>
              </w:rPr>
              <w:t>onsidéré par le RCAM (plafonds)</w:t>
            </w:r>
          </w:p>
          <w:p w14:paraId="36F3675F" w14:textId="77777777" w:rsidR="00EE07B8" w:rsidRPr="00912CC4" w:rsidRDefault="00C11767" w:rsidP="00C11767">
            <w:pPr>
              <w:rPr>
                <w:rFonts w:ascii="Arial Narrow" w:hAnsi="Arial Narrow"/>
                <w:sz w:val="18"/>
                <w:szCs w:val="18"/>
                <w:lang w:val="fr-FR"/>
              </w:rPr>
            </w:pPr>
            <w:r w:rsidRPr="00912CC4">
              <w:rPr>
                <w:rFonts w:ascii="Arial Narrow" w:hAnsi="Arial Narrow"/>
                <w:sz w:val="18"/>
                <w:szCs w:val="18"/>
                <w:lang w:val="fr-FR"/>
              </w:rPr>
              <w:t>Prime indépendante de l’âge.</w:t>
            </w:r>
            <w:r w:rsidR="0051144D">
              <w:rPr>
                <w:rFonts w:ascii="Arial Narrow" w:hAnsi="Arial Narrow"/>
                <w:sz w:val="18"/>
                <w:szCs w:val="18"/>
                <w:lang w:val="fr-FR"/>
              </w:rPr>
              <w:t xml:space="preserve"> </w:t>
            </w:r>
          </w:p>
          <w:p w14:paraId="32D1785C" w14:textId="77777777" w:rsidR="0037248C" w:rsidRPr="00912CC4" w:rsidRDefault="00EE07B8" w:rsidP="00015236">
            <w:pPr>
              <w:rPr>
                <w:rFonts w:ascii="Arial Narrow" w:hAnsi="Arial Narrow"/>
                <w:sz w:val="18"/>
                <w:szCs w:val="18"/>
                <w:lang w:val="fr-FR"/>
              </w:rPr>
            </w:pPr>
            <w:r w:rsidRPr="00912CC4">
              <w:rPr>
                <w:rFonts w:ascii="Arial Narrow" w:hAnsi="Arial Narrow"/>
                <w:sz w:val="18"/>
                <w:szCs w:val="18"/>
                <w:lang w:val="fr-FR"/>
              </w:rPr>
              <w:t>Couverture mondiale</w:t>
            </w:r>
            <w:r w:rsidR="0051144D">
              <w:rPr>
                <w:rFonts w:ascii="Arial Narrow" w:hAnsi="Arial Narrow"/>
                <w:sz w:val="18"/>
                <w:szCs w:val="18"/>
                <w:lang w:val="fr-FR"/>
              </w:rPr>
              <w:t xml:space="preserve"> (limitations hors EEE</w:t>
            </w:r>
            <w:r w:rsidR="009C4BF5" w:rsidRPr="00912CC4">
              <w:rPr>
                <w:rFonts w:ascii="Arial Narrow" w:hAnsi="Arial Narrow"/>
                <w:sz w:val="18"/>
                <w:szCs w:val="18"/>
                <w:lang w:val="fr-FR"/>
              </w:rPr>
              <w:t>)</w:t>
            </w:r>
          </w:p>
        </w:tc>
        <w:tc>
          <w:tcPr>
            <w:tcW w:w="977" w:type="dxa"/>
            <w:tcBorders>
              <w:top w:val="single" w:sz="6" w:space="0" w:color="000000"/>
              <w:left w:val="single" w:sz="6" w:space="0" w:color="000000"/>
              <w:bottom w:val="single" w:sz="6" w:space="0" w:color="000000"/>
              <w:right w:val="single" w:sz="18" w:space="0" w:color="000000"/>
            </w:tcBorders>
          </w:tcPr>
          <w:p w14:paraId="29033AE3" w14:textId="77777777" w:rsidR="0037248C" w:rsidRPr="00912CC4" w:rsidRDefault="0037248C" w:rsidP="009B1C6D">
            <w:pPr>
              <w:rPr>
                <w:rFonts w:ascii="Arial Narrow" w:hAnsi="Arial Narrow"/>
                <w:sz w:val="18"/>
                <w:szCs w:val="18"/>
                <w:lang w:val="fr-FR"/>
              </w:rPr>
            </w:pPr>
          </w:p>
          <w:p w14:paraId="7BF6EBA8" w14:textId="77777777" w:rsidR="0037248C" w:rsidRPr="00912CC4" w:rsidRDefault="00830927" w:rsidP="009B1C6D">
            <w:pPr>
              <w:rPr>
                <w:rFonts w:ascii="Arial Narrow" w:hAnsi="Arial Narrow"/>
                <w:sz w:val="18"/>
                <w:szCs w:val="18"/>
                <w:lang w:val="fr-FR"/>
              </w:rPr>
            </w:pPr>
            <w:r>
              <w:rPr>
                <w:rFonts w:ascii="Arial Narrow" w:hAnsi="Arial Narrow"/>
                <w:sz w:val="18"/>
                <w:szCs w:val="18"/>
                <w:lang w:val="fr-FR"/>
              </w:rPr>
              <w:t>213</w:t>
            </w:r>
            <w:r w:rsidR="0037248C" w:rsidRPr="00912CC4">
              <w:rPr>
                <w:rFonts w:ascii="Arial Narrow" w:hAnsi="Arial Narrow"/>
                <w:sz w:val="18"/>
                <w:szCs w:val="18"/>
                <w:lang w:val="fr-FR"/>
              </w:rPr>
              <w:t xml:space="preserve"> €</w:t>
            </w:r>
          </w:p>
          <w:p w14:paraId="4ABB7A07" w14:textId="77777777" w:rsidR="0037248C" w:rsidRPr="00912CC4" w:rsidRDefault="0037248C" w:rsidP="009B1C6D">
            <w:pPr>
              <w:rPr>
                <w:rFonts w:ascii="Arial Narrow" w:hAnsi="Arial Narrow"/>
                <w:sz w:val="18"/>
                <w:szCs w:val="18"/>
                <w:lang w:val="fr-FR"/>
              </w:rPr>
            </w:pPr>
          </w:p>
          <w:p w14:paraId="15452AE6" w14:textId="77777777" w:rsidR="0037248C" w:rsidRPr="00912CC4" w:rsidRDefault="0037248C" w:rsidP="009B1C6D">
            <w:pPr>
              <w:rPr>
                <w:rFonts w:ascii="Arial Narrow" w:hAnsi="Arial Narrow"/>
                <w:sz w:val="18"/>
                <w:szCs w:val="18"/>
                <w:lang w:val="fr-FR"/>
              </w:rPr>
            </w:pPr>
            <w:r w:rsidRPr="00912CC4">
              <w:rPr>
                <w:rFonts w:ascii="Arial Narrow" w:hAnsi="Arial Narrow"/>
                <w:sz w:val="18"/>
                <w:szCs w:val="18"/>
                <w:lang w:val="fr-FR"/>
              </w:rPr>
              <w:t xml:space="preserve">Ou </w:t>
            </w:r>
          </w:p>
          <w:p w14:paraId="198B708E" w14:textId="77777777" w:rsidR="0037248C" w:rsidRPr="00912CC4" w:rsidRDefault="00830927" w:rsidP="009B1C6D">
            <w:pPr>
              <w:rPr>
                <w:rFonts w:ascii="Arial Narrow" w:hAnsi="Arial Narrow"/>
                <w:sz w:val="18"/>
                <w:szCs w:val="18"/>
                <w:lang w:val="fr-FR"/>
              </w:rPr>
            </w:pPr>
            <w:r>
              <w:rPr>
                <w:rFonts w:ascii="Arial Narrow" w:hAnsi="Arial Narrow"/>
                <w:sz w:val="18"/>
                <w:szCs w:val="18"/>
                <w:lang w:val="fr-FR"/>
              </w:rPr>
              <w:t>239</w:t>
            </w:r>
            <w:r w:rsidR="0037248C" w:rsidRPr="00912CC4">
              <w:rPr>
                <w:rFonts w:ascii="Arial Narrow" w:hAnsi="Arial Narrow"/>
                <w:sz w:val="18"/>
                <w:szCs w:val="18"/>
                <w:lang w:val="fr-FR"/>
              </w:rPr>
              <w:t xml:space="preserve"> €</w:t>
            </w:r>
            <w:r w:rsidR="00B76736" w:rsidRPr="00912CC4">
              <w:rPr>
                <w:rFonts w:ascii="Arial Narrow" w:hAnsi="Arial Narrow"/>
                <w:sz w:val="18"/>
                <w:szCs w:val="18"/>
                <w:lang w:val="fr-FR"/>
              </w:rPr>
              <w:t xml:space="preserve"> si</w:t>
            </w:r>
          </w:p>
          <w:p w14:paraId="1569B781" w14:textId="77777777" w:rsidR="00B76736" w:rsidRPr="00912CC4" w:rsidRDefault="001B26FE" w:rsidP="009B1C6D">
            <w:pPr>
              <w:rPr>
                <w:rFonts w:ascii="Arial Narrow" w:hAnsi="Arial Narrow"/>
                <w:sz w:val="18"/>
                <w:szCs w:val="18"/>
                <w:lang w:val="fr-FR"/>
              </w:rPr>
            </w:pPr>
            <w:r w:rsidRPr="00912CC4">
              <w:rPr>
                <w:rFonts w:ascii="Arial Narrow" w:hAnsi="Arial Narrow"/>
                <w:sz w:val="18"/>
                <w:szCs w:val="18"/>
                <w:lang w:val="fr-FR"/>
              </w:rPr>
              <w:t>option accident</w:t>
            </w:r>
          </w:p>
        </w:tc>
      </w:tr>
      <w:tr w:rsidR="0037248C" w:rsidRPr="00912CC4" w14:paraId="6177898F" w14:textId="77777777" w:rsidTr="005D6FDE">
        <w:tc>
          <w:tcPr>
            <w:tcW w:w="1820" w:type="dxa"/>
            <w:tcBorders>
              <w:top w:val="single" w:sz="6" w:space="0" w:color="000000"/>
              <w:left w:val="single" w:sz="18" w:space="0" w:color="000000"/>
              <w:bottom w:val="single" w:sz="6" w:space="0" w:color="000000"/>
              <w:right w:val="single" w:sz="6" w:space="0" w:color="000000"/>
            </w:tcBorders>
          </w:tcPr>
          <w:p w14:paraId="1BAF564A" w14:textId="77777777" w:rsidR="00EE07B8" w:rsidRPr="00912CC4" w:rsidRDefault="00EE07B8">
            <w:pPr>
              <w:rPr>
                <w:rFonts w:ascii="Arial Narrow" w:hAnsi="Arial Narrow"/>
                <w:b/>
                <w:color w:val="C00000"/>
                <w:sz w:val="18"/>
                <w:szCs w:val="18"/>
                <w:u w:val="single"/>
                <w:lang w:val="fr-FR"/>
              </w:rPr>
            </w:pPr>
          </w:p>
          <w:p w14:paraId="308E1493" w14:textId="77777777" w:rsidR="0037248C" w:rsidRPr="00912CC4" w:rsidRDefault="00C84238">
            <w:pPr>
              <w:rPr>
                <w:rFonts w:ascii="Arial Narrow" w:hAnsi="Arial Narrow"/>
                <w:b/>
                <w:color w:val="C00000"/>
                <w:sz w:val="18"/>
                <w:szCs w:val="18"/>
                <w:u w:val="single"/>
                <w:lang w:val="fr-FR"/>
              </w:rPr>
            </w:pPr>
            <w:r w:rsidRPr="00912CC4">
              <w:rPr>
                <w:rFonts w:ascii="Arial Narrow" w:hAnsi="Arial Narrow"/>
                <w:b/>
                <w:color w:val="C00000"/>
                <w:sz w:val="18"/>
                <w:szCs w:val="18"/>
                <w:u w:val="single"/>
                <w:lang w:val="fr-FR"/>
              </w:rPr>
              <w:t>EUROHOSPI+</w:t>
            </w:r>
          </w:p>
          <w:p w14:paraId="55B80E03" w14:textId="3F824937" w:rsidR="0037248C" w:rsidRPr="00912CC4" w:rsidRDefault="00736482">
            <w:pPr>
              <w:rPr>
                <w:rFonts w:ascii="Arial Narrow" w:hAnsi="Arial Narrow"/>
                <w:b/>
                <w:sz w:val="18"/>
                <w:szCs w:val="18"/>
                <w:lang w:val="fr-FR"/>
              </w:rPr>
            </w:pPr>
            <w:r w:rsidRPr="00912CC4">
              <w:rPr>
                <w:rFonts w:ascii="Arial Narrow" w:hAnsi="Arial Narrow"/>
                <w:b/>
                <w:sz w:val="18"/>
                <w:szCs w:val="18"/>
                <w:lang w:val="fr-FR"/>
              </w:rPr>
              <w:t>Santalia</w:t>
            </w:r>
            <w:r w:rsidR="00120D0B">
              <w:rPr>
                <w:rFonts w:ascii="Arial Narrow" w:hAnsi="Arial Narrow"/>
                <w:b/>
                <w:sz w:val="18"/>
                <w:szCs w:val="18"/>
                <w:lang w:val="fr-FR"/>
              </w:rPr>
              <w:t xml:space="preserve"> / </w:t>
            </w:r>
            <w:proofErr w:type="spellStart"/>
            <w:r w:rsidR="00120D0B">
              <w:rPr>
                <w:rFonts w:ascii="Arial Narrow" w:hAnsi="Arial Narrow"/>
                <w:b/>
                <w:sz w:val="18"/>
                <w:szCs w:val="18"/>
                <w:lang w:val="fr-FR"/>
              </w:rPr>
              <w:t>Meraini</w:t>
            </w:r>
            <w:proofErr w:type="spellEnd"/>
            <w:r w:rsidR="00120D0B">
              <w:rPr>
                <w:rFonts w:ascii="Arial Narrow" w:hAnsi="Arial Narrow"/>
                <w:b/>
                <w:sz w:val="18"/>
                <w:szCs w:val="18"/>
                <w:lang w:val="fr-FR"/>
              </w:rPr>
              <w:t xml:space="preserve"> Assurances (Ex EAS)</w:t>
            </w:r>
            <w:r w:rsidR="00EE07B8" w:rsidRPr="00912CC4">
              <w:rPr>
                <w:rFonts w:ascii="Arial Narrow" w:hAnsi="Arial Narrow"/>
                <w:b/>
                <w:sz w:val="18"/>
                <w:szCs w:val="18"/>
                <w:lang w:val="fr-FR"/>
              </w:rPr>
              <w:t xml:space="preserve"> / R&amp;D</w:t>
            </w:r>
            <w:r w:rsidRPr="00912CC4">
              <w:rPr>
                <w:rFonts w:ascii="Arial Narrow" w:hAnsi="Arial Narrow"/>
                <w:b/>
                <w:sz w:val="18"/>
                <w:szCs w:val="18"/>
                <w:lang w:val="fr-FR"/>
              </w:rPr>
              <w:t xml:space="preserve"> </w:t>
            </w:r>
          </w:p>
          <w:p w14:paraId="10FE754A" w14:textId="77777777" w:rsidR="0037248C" w:rsidRPr="00912CC4" w:rsidRDefault="0037248C">
            <w:pPr>
              <w:rPr>
                <w:rFonts w:ascii="Arial Narrow" w:hAnsi="Arial Narrow"/>
                <w:b/>
                <w:sz w:val="18"/>
                <w:szCs w:val="18"/>
                <w:lang w:val="fr-FR"/>
              </w:rPr>
            </w:pPr>
          </w:p>
          <w:p w14:paraId="0CE65674" w14:textId="77777777" w:rsidR="0037248C" w:rsidRPr="00912CC4" w:rsidRDefault="0037248C">
            <w:pPr>
              <w:rPr>
                <w:rFonts w:ascii="Arial Narrow" w:hAnsi="Arial Narrow"/>
                <w:b/>
                <w:i/>
                <w:sz w:val="18"/>
                <w:szCs w:val="18"/>
                <w:lang w:val="fr-FR"/>
              </w:rPr>
            </w:pPr>
          </w:p>
        </w:tc>
        <w:tc>
          <w:tcPr>
            <w:tcW w:w="1406" w:type="dxa"/>
            <w:tcBorders>
              <w:top w:val="single" w:sz="6" w:space="0" w:color="000000"/>
              <w:left w:val="single" w:sz="6" w:space="0" w:color="000000"/>
              <w:bottom w:val="single" w:sz="6" w:space="0" w:color="000000"/>
              <w:right w:val="single" w:sz="6" w:space="0" w:color="000000"/>
            </w:tcBorders>
          </w:tcPr>
          <w:p w14:paraId="7B8F46F3" w14:textId="77777777" w:rsidR="0037248C" w:rsidRPr="00912CC4" w:rsidRDefault="000C2C63" w:rsidP="0037248C">
            <w:pPr>
              <w:rPr>
                <w:rFonts w:ascii="Arial Narrow" w:hAnsi="Arial Narrow"/>
                <w:sz w:val="18"/>
                <w:szCs w:val="18"/>
                <w:lang w:val="fr-FR"/>
              </w:rPr>
            </w:pPr>
            <w:r w:rsidRPr="00912CC4">
              <w:rPr>
                <w:rFonts w:ascii="Arial Narrow" w:hAnsi="Arial Narrow"/>
                <w:b/>
                <w:sz w:val="18"/>
                <w:szCs w:val="18"/>
                <w:lang w:val="fr-FR"/>
              </w:rPr>
              <w:t>Hospitalisation</w:t>
            </w:r>
            <w:r w:rsidRPr="00912CC4">
              <w:rPr>
                <w:rFonts w:ascii="Arial Narrow" w:hAnsi="Arial Narrow"/>
                <w:sz w:val="18"/>
                <w:szCs w:val="18"/>
                <w:lang w:val="fr-FR"/>
              </w:rPr>
              <w:t xml:space="preserve"> </w:t>
            </w:r>
            <w:r w:rsidR="00C84238" w:rsidRPr="00912CC4">
              <w:rPr>
                <w:rFonts w:ascii="Arial Narrow" w:hAnsi="Arial Narrow"/>
                <w:sz w:val="18"/>
                <w:szCs w:val="18"/>
                <w:lang w:val="fr-FR"/>
              </w:rPr>
              <w:t>Chambre individuelle</w:t>
            </w:r>
            <w:r w:rsidR="00D05F04">
              <w:rPr>
                <w:rFonts w:ascii="Arial Narrow" w:hAnsi="Arial Narrow"/>
                <w:sz w:val="18"/>
                <w:szCs w:val="18"/>
                <w:lang w:val="fr-FR"/>
              </w:rPr>
              <w:t>.</w:t>
            </w:r>
          </w:p>
          <w:p w14:paraId="42A1DBED" w14:textId="77777777" w:rsidR="0037248C" w:rsidRPr="00912CC4" w:rsidRDefault="00C84238" w:rsidP="0037248C">
            <w:pPr>
              <w:rPr>
                <w:rFonts w:ascii="Arial Narrow" w:hAnsi="Arial Narrow"/>
                <w:sz w:val="18"/>
                <w:szCs w:val="18"/>
                <w:lang w:val="fr-FR"/>
              </w:rPr>
            </w:pPr>
            <w:r w:rsidRPr="00912CC4">
              <w:rPr>
                <w:rFonts w:ascii="Arial Narrow" w:hAnsi="Arial Narrow"/>
                <w:sz w:val="18"/>
                <w:szCs w:val="18"/>
                <w:lang w:val="fr-FR"/>
              </w:rPr>
              <w:t>Assurance individuelle.</w:t>
            </w:r>
          </w:p>
        </w:tc>
        <w:tc>
          <w:tcPr>
            <w:tcW w:w="1996" w:type="dxa"/>
            <w:tcBorders>
              <w:top w:val="single" w:sz="6" w:space="0" w:color="000000"/>
              <w:left w:val="single" w:sz="6" w:space="0" w:color="000000"/>
              <w:bottom w:val="single" w:sz="6" w:space="0" w:color="000000"/>
              <w:right w:val="single" w:sz="6" w:space="0" w:color="000000"/>
            </w:tcBorders>
          </w:tcPr>
          <w:p w14:paraId="567EF27B" w14:textId="77777777" w:rsidR="001B26FE" w:rsidRPr="00912CC4" w:rsidRDefault="001B26FE" w:rsidP="001B26FE">
            <w:pPr>
              <w:rPr>
                <w:rFonts w:ascii="Arial Narrow" w:hAnsi="Arial Narrow"/>
                <w:sz w:val="18"/>
                <w:szCs w:val="18"/>
                <w:lang w:val="fr-FR"/>
              </w:rPr>
            </w:pPr>
            <w:proofErr w:type="spellStart"/>
            <w:r w:rsidRPr="00912CC4">
              <w:rPr>
                <w:rFonts w:ascii="Arial Narrow" w:hAnsi="Arial Narrow"/>
                <w:sz w:val="18"/>
                <w:szCs w:val="18"/>
                <w:lang w:val="fr-FR"/>
              </w:rPr>
              <w:t>Remb</w:t>
            </w:r>
            <w:proofErr w:type="spellEnd"/>
            <w:r w:rsidRPr="00912CC4">
              <w:rPr>
                <w:rFonts w:ascii="Arial Narrow" w:hAnsi="Arial Narrow"/>
                <w:sz w:val="18"/>
                <w:szCs w:val="18"/>
                <w:lang w:val="fr-FR"/>
              </w:rPr>
              <w:t xml:space="preserve">. complémentaire au </w:t>
            </w:r>
            <w:proofErr w:type="spellStart"/>
            <w:r w:rsidRPr="00912CC4">
              <w:rPr>
                <w:rFonts w:ascii="Arial Narrow" w:hAnsi="Arial Narrow"/>
                <w:sz w:val="18"/>
                <w:szCs w:val="18"/>
                <w:lang w:val="fr-FR"/>
              </w:rPr>
              <w:t>remb</w:t>
            </w:r>
            <w:proofErr w:type="spellEnd"/>
            <w:r w:rsidR="000C2C63" w:rsidRPr="00912CC4">
              <w:rPr>
                <w:rFonts w:ascii="Arial Narrow" w:hAnsi="Arial Narrow"/>
                <w:sz w:val="18"/>
                <w:szCs w:val="18"/>
                <w:lang w:val="fr-FR"/>
              </w:rPr>
              <w:t>.</w:t>
            </w:r>
            <w:r w:rsidRPr="00912CC4">
              <w:rPr>
                <w:rFonts w:ascii="Arial Narrow" w:hAnsi="Arial Narrow"/>
                <w:sz w:val="18"/>
                <w:szCs w:val="18"/>
                <w:lang w:val="fr-FR"/>
              </w:rPr>
              <w:t xml:space="preserve"> du R</w:t>
            </w:r>
            <w:r w:rsidR="0051144D">
              <w:rPr>
                <w:rFonts w:ascii="Arial Narrow" w:hAnsi="Arial Narrow"/>
                <w:sz w:val="18"/>
                <w:szCs w:val="18"/>
                <w:lang w:val="fr-FR"/>
              </w:rPr>
              <w:t>CAM des frais d’hospitalisation limites à</w:t>
            </w:r>
          </w:p>
          <w:p w14:paraId="5F293B4A" w14:textId="77777777" w:rsidR="00517D48" w:rsidRPr="00912CC4" w:rsidRDefault="0051144D" w:rsidP="00517D48">
            <w:pPr>
              <w:rPr>
                <w:rFonts w:ascii="Arial Narrow" w:hAnsi="Arial Narrow"/>
                <w:sz w:val="18"/>
                <w:szCs w:val="18"/>
                <w:lang w:val="fr-FR"/>
              </w:rPr>
            </w:pPr>
            <w:r>
              <w:rPr>
                <w:rFonts w:ascii="Arial Narrow" w:hAnsi="Arial Narrow"/>
                <w:sz w:val="18"/>
                <w:szCs w:val="18"/>
                <w:lang w:val="fr-FR"/>
              </w:rPr>
              <w:t>20% ou 15%</w:t>
            </w:r>
            <w:r w:rsidR="00517D48" w:rsidRPr="00912CC4">
              <w:rPr>
                <w:rFonts w:ascii="Arial Narrow" w:hAnsi="Arial Narrow"/>
                <w:sz w:val="18"/>
                <w:szCs w:val="18"/>
                <w:lang w:val="fr-FR"/>
              </w:rPr>
              <w:t>. O</w:t>
            </w:r>
            <w:r>
              <w:rPr>
                <w:rFonts w:ascii="Arial Narrow" w:hAnsi="Arial Narrow"/>
                <w:sz w:val="18"/>
                <w:szCs w:val="18"/>
                <w:lang w:val="fr-FR"/>
              </w:rPr>
              <w:t>ption chambre double / simple</w:t>
            </w:r>
          </w:p>
          <w:p w14:paraId="4BD46138" w14:textId="77777777" w:rsidR="0037248C" w:rsidRPr="00912CC4" w:rsidRDefault="001B26FE" w:rsidP="00517D48">
            <w:pPr>
              <w:rPr>
                <w:rFonts w:ascii="Arial Narrow" w:hAnsi="Arial Narrow"/>
                <w:sz w:val="18"/>
                <w:szCs w:val="18"/>
                <w:lang w:val="fr-FR"/>
              </w:rPr>
            </w:pPr>
            <w:r w:rsidRPr="00912CC4">
              <w:rPr>
                <w:rFonts w:ascii="Arial Narrow" w:hAnsi="Arial Narrow"/>
                <w:sz w:val="18"/>
                <w:szCs w:val="18"/>
                <w:lang w:val="fr-FR"/>
              </w:rPr>
              <w:t>Couvre les s</w:t>
            </w:r>
            <w:r w:rsidR="00EE07B8" w:rsidRPr="00912CC4">
              <w:rPr>
                <w:rFonts w:ascii="Arial Narrow" w:hAnsi="Arial Narrow"/>
                <w:sz w:val="18"/>
                <w:szCs w:val="18"/>
                <w:lang w:val="fr-FR"/>
              </w:rPr>
              <w:t>oins hospitaliers d’</w:t>
            </w:r>
            <w:r w:rsidRPr="00912CC4">
              <w:rPr>
                <w:rFonts w:ascii="Arial Narrow" w:hAnsi="Arial Narrow"/>
                <w:sz w:val="18"/>
                <w:szCs w:val="18"/>
                <w:lang w:val="fr-FR"/>
              </w:rPr>
              <w:t>accident</w:t>
            </w:r>
          </w:p>
        </w:tc>
        <w:tc>
          <w:tcPr>
            <w:tcW w:w="1701" w:type="dxa"/>
            <w:tcBorders>
              <w:top w:val="single" w:sz="6" w:space="0" w:color="000000"/>
              <w:left w:val="single" w:sz="6" w:space="0" w:color="000000"/>
              <w:bottom w:val="single" w:sz="6" w:space="0" w:color="000000"/>
              <w:right w:val="single" w:sz="6" w:space="0" w:color="000000"/>
            </w:tcBorders>
          </w:tcPr>
          <w:p w14:paraId="2DA28B4B" w14:textId="77777777" w:rsidR="0037248C" w:rsidRPr="00912CC4" w:rsidRDefault="0037248C">
            <w:pPr>
              <w:rPr>
                <w:rFonts w:ascii="Arial Narrow" w:hAnsi="Arial Narrow"/>
                <w:sz w:val="18"/>
                <w:szCs w:val="18"/>
                <w:lang w:val="fr-FR"/>
              </w:rPr>
            </w:pPr>
            <w:r w:rsidRPr="00912CC4">
              <w:rPr>
                <w:rFonts w:ascii="Arial Narrow" w:hAnsi="Arial Narrow"/>
                <w:sz w:val="18"/>
                <w:szCs w:val="18"/>
                <w:lang w:val="fr-FR"/>
              </w:rPr>
              <w:t>Pas de questionnaire médical</w:t>
            </w:r>
            <w:r w:rsidR="001B26FE" w:rsidRPr="00912CC4">
              <w:rPr>
                <w:rFonts w:ascii="Arial Narrow" w:hAnsi="Arial Narrow"/>
                <w:sz w:val="18"/>
                <w:szCs w:val="18"/>
                <w:lang w:val="fr-FR"/>
              </w:rPr>
              <w:t>.</w:t>
            </w:r>
          </w:p>
          <w:p w14:paraId="4FC68FF1" w14:textId="77777777" w:rsidR="003419E4" w:rsidRPr="00912CC4" w:rsidRDefault="003419E4">
            <w:pPr>
              <w:rPr>
                <w:rFonts w:ascii="Arial Narrow" w:hAnsi="Arial Narrow"/>
                <w:sz w:val="18"/>
                <w:szCs w:val="18"/>
                <w:lang w:val="fr-FR"/>
              </w:rPr>
            </w:pPr>
            <w:r w:rsidRPr="00912CC4">
              <w:rPr>
                <w:rFonts w:ascii="Arial Narrow" w:hAnsi="Arial Narrow"/>
                <w:sz w:val="18"/>
                <w:szCs w:val="18"/>
                <w:lang w:val="fr-FR"/>
              </w:rPr>
              <w:t>Stage d’attente</w:t>
            </w:r>
            <w:r w:rsidR="0051144D">
              <w:rPr>
                <w:rFonts w:ascii="Arial Narrow" w:hAnsi="Arial Narrow"/>
                <w:sz w:val="18"/>
                <w:szCs w:val="18"/>
                <w:lang w:val="fr-FR"/>
              </w:rPr>
              <w:t xml:space="preserve"> (3 mois)</w:t>
            </w:r>
          </w:p>
          <w:p w14:paraId="0F8CE646" w14:textId="77777777" w:rsidR="00440F6F" w:rsidRPr="00912CC4" w:rsidRDefault="00D62023" w:rsidP="003419E4">
            <w:pPr>
              <w:rPr>
                <w:rFonts w:ascii="Arial Narrow" w:hAnsi="Arial Narrow"/>
                <w:sz w:val="18"/>
                <w:szCs w:val="18"/>
                <w:lang w:val="fr-FR"/>
              </w:rPr>
            </w:pPr>
            <w:r w:rsidRPr="00912CC4">
              <w:rPr>
                <w:rFonts w:ascii="Arial Narrow" w:hAnsi="Arial Narrow"/>
                <w:sz w:val="18"/>
                <w:szCs w:val="18"/>
                <w:lang w:val="fr-FR"/>
              </w:rPr>
              <w:t>Souscrire avant</w:t>
            </w:r>
            <w:r w:rsidR="00EE07B8" w:rsidRPr="00912CC4">
              <w:rPr>
                <w:rFonts w:ascii="Arial Narrow" w:hAnsi="Arial Narrow"/>
                <w:sz w:val="18"/>
                <w:szCs w:val="18"/>
                <w:lang w:val="fr-FR"/>
              </w:rPr>
              <w:t xml:space="preserve"> 6</w:t>
            </w:r>
            <w:r w:rsidRPr="00912CC4">
              <w:rPr>
                <w:rFonts w:ascii="Arial Narrow" w:hAnsi="Arial Narrow"/>
                <w:sz w:val="18"/>
                <w:szCs w:val="18"/>
                <w:lang w:val="fr-FR"/>
              </w:rPr>
              <w:t>6</w:t>
            </w:r>
            <w:r w:rsidR="00EE07B8" w:rsidRPr="00912CC4">
              <w:rPr>
                <w:rFonts w:ascii="Arial Narrow" w:hAnsi="Arial Narrow"/>
                <w:sz w:val="18"/>
                <w:szCs w:val="18"/>
                <w:lang w:val="fr-FR"/>
              </w:rPr>
              <w:t xml:space="preserve"> ans</w:t>
            </w:r>
            <w:r w:rsidR="003419E4" w:rsidRPr="00912CC4">
              <w:rPr>
                <w:rFonts w:ascii="Arial Narrow" w:hAnsi="Arial Narrow"/>
                <w:sz w:val="18"/>
                <w:szCs w:val="18"/>
                <w:lang w:val="fr-FR"/>
              </w:rPr>
              <w:t>.</w:t>
            </w:r>
          </w:p>
        </w:tc>
        <w:tc>
          <w:tcPr>
            <w:tcW w:w="1985" w:type="dxa"/>
            <w:tcBorders>
              <w:top w:val="single" w:sz="6" w:space="0" w:color="000000"/>
              <w:left w:val="single" w:sz="6" w:space="0" w:color="000000"/>
              <w:bottom w:val="single" w:sz="6" w:space="0" w:color="000000"/>
              <w:right w:val="single" w:sz="6" w:space="0" w:color="000000"/>
            </w:tcBorders>
          </w:tcPr>
          <w:p w14:paraId="2B6AB71D" w14:textId="77777777" w:rsidR="000748E8" w:rsidRPr="007362CE" w:rsidRDefault="007362CE" w:rsidP="0037248C">
            <w:pPr>
              <w:rPr>
                <w:rFonts w:ascii="Arial Narrow" w:hAnsi="Arial Narrow"/>
                <w:sz w:val="18"/>
                <w:szCs w:val="18"/>
              </w:rPr>
            </w:pPr>
            <w:r>
              <w:rPr>
                <w:rFonts w:ascii="Arial Narrow" w:hAnsi="Arial Narrow"/>
                <w:sz w:val="18"/>
                <w:szCs w:val="18"/>
              </w:rPr>
              <w:t>Prime fonction de l’âge</w:t>
            </w:r>
          </w:p>
          <w:p w14:paraId="37FFA967" w14:textId="77777777" w:rsidR="000748E8" w:rsidRDefault="00C84238" w:rsidP="0037248C">
            <w:pPr>
              <w:rPr>
                <w:rFonts w:ascii="Arial Narrow" w:hAnsi="Arial Narrow"/>
                <w:sz w:val="18"/>
                <w:szCs w:val="18"/>
                <w:lang w:val="fr-FR"/>
              </w:rPr>
            </w:pPr>
            <w:r w:rsidRPr="00912CC4">
              <w:rPr>
                <w:rFonts w:ascii="Arial Narrow" w:hAnsi="Arial Narrow"/>
                <w:sz w:val="18"/>
                <w:szCs w:val="18"/>
                <w:lang w:val="fr-FR"/>
              </w:rPr>
              <w:t>Limites pour chambres individuelles</w:t>
            </w:r>
            <w:r w:rsidR="007362CE">
              <w:rPr>
                <w:rFonts w:ascii="Arial Narrow" w:hAnsi="Arial Narrow"/>
                <w:sz w:val="18"/>
                <w:szCs w:val="18"/>
                <w:lang w:val="fr-FR"/>
              </w:rPr>
              <w:t>.</w:t>
            </w:r>
          </w:p>
          <w:p w14:paraId="6612B466" w14:textId="77777777" w:rsidR="007362CE" w:rsidRPr="00912CC4" w:rsidRDefault="007362CE" w:rsidP="0037248C">
            <w:pPr>
              <w:rPr>
                <w:rFonts w:ascii="Arial Narrow" w:hAnsi="Arial Narrow"/>
                <w:sz w:val="18"/>
                <w:szCs w:val="18"/>
                <w:lang w:val="fr-FR"/>
              </w:rPr>
            </w:pPr>
            <w:r>
              <w:rPr>
                <w:rFonts w:ascii="Arial Narrow" w:hAnsi="Arial Narrow"/>
                <w:sz w:val="18"/>
                <w:szCs w:val="18"/>
                <w:lang w:val="fr-FR"/>
              </w:rPr>
              <w:t>Plafonds du RCAM.</w:t>
            </w:r>
          </w:p>
          <w:p w14:paraId="769FA10A" w14:textId="77777777" w:rsidR="0037248C" w:rsidRPr="00912CC4" w:rsidRDefault="008E58C1">
            <w:pPr>
              <w:rPr>
                <w:rFonts w:ascii="Arial Narrow" w:hAnsi="Arial Narrow"/>
                <w:sz w:val="18"/>
                <w:szCs w:val="18"/>
                <w:lang w:val="fr-FR"/>
              </w:rPr>
            </w:pPr>
            <w:r w:rsidRPr="00912CC4">
              <w:rPr>
                <w:rFonts w:ascii="Arial Narrow" w:hAnsi="Arial Narrow"/>
                <w:sz w:val="18"/>
                <w:szCs w:val="18"/>
                <w:lang w:val="fr-FR"/>
              </w:rPr>
              <w:t>Limitations territoriales</w:t>
            </w:r>
            <w:r w:rsidR="0051144D">
              <w:rPr>
                <w:rFonts w:ascii="Arial Narrow" w:hAnsi="Arial Narrow"/>
                <w:sz w:val="18"/>
                <w:szCs w:val="18"/>
                <w:lang w:val="fr-FR"/>
              </w:rPr>
              <w:t xml:space="preserve"> basées sur le RCAM</w:t>
            </w:r>
            <w:r w:rsidR="007362CE">
              <w:rPr>
                <w:rFonts w:ascii="Arial Narrow" w:hAnsi="Arial Narrow"/>
                <w:sz w:val="18"/>
                <w:szCs w:val="18"/>
                <w:lang w:val="fr-FR"/>
              </w:rPr>
              <w:t xml:space="preserve"> (pays à médecine chère)</w:t>
            </w:r>
          </w:p>
        </w:tc>
        <w:tc>
          <w:tcPr>
            <w:tcW w:w="977" w:type="dxa"/>
            <w:tcBorders>
              <w:top w:val="single" w:sz="6" w:space="0" w:color="000000"/>
              <w:left w:val="single" w:sz="6" w:space="0" w:color="000000"/>
              <w:bottom w:val="single" w:sz="6" w:space="0" w:color="000000"/>
              <w:right w:val="single" w:sz="18" w:space="0" w:color="000000"/>
            </w:tcBorders>
          </w:tcPr>
          <w:p w14:paraId="64F203BA" w14:textId="77777777" w:rsidR="0037248C" w:rsidRPr="00912CC4" w:rsidRDefault="001B26FE" w:rsidP="003419E4">
            <w:pPr>
              <w:spacing w:after="120"/>
              <w:rPr>
                <w:rFonts w:ascii="Arial Narrow" w:hAnsi="Arial Narrow"/>
                <w:sz w:val="18"/>
                <w:szCs w:val="18"/>
                <w:lang w:val="fr-FR"/>
              </w:rPr>
            </w:pPr>
            <w:r w:rsidRPr="00912CC4">
              <w:rPr>
                <w:rFonts w:ascii="Arial Narrow" w:hAnsi="Arial Narrow"/>
                <w:sz w:val="18"/>
                <w:szCs w:val="18"/>
                <w:lang w:val="fr-FR"/>
              </w:rPr>
              <w:t xml:space="preserve">170 </w:t>
            </w:r>
            <w:r w:rsidR="00C11767" w:rsidRPr="00912CC4">
              <w:rPr>
                <w:rFonts w:ascii="Arial Narrow" w:hAnsi="Arial Narrow"/>
                <w:sz w:val="18"/>
                <w:szCs w:val="18"/>
                <w:lang w:val="fr-FR"/>
              </w:rPr>
              <w:t>€</w:t>
            </w:r>
            <w:r w:rsidRPr="00912CC4">
              <w:rPr>
                <w:rFonts w:ascii="Arial Narrow" w:hAnsi="Arial Narrow"/>
                <w:sz w:val="18"/>
                <w:szCs w:val="18"/>
                <w:lang w:val="fr-FR"/>
              </w:rPr>
              <w:t xml:space="preserve"> à </w:t>
            </w:r>
            <w:r w:rsidR="003419E4" w:rsidRPr="00912CC4">
              <w:rPr>
                <w:rFonts w:ascii="Arial Narrow" w:hAnsi="Arial Narrow"/>
                <w:sz w:val="18"/>
                <w:szCs w:val="18"/>
                <w:lang w:val="fr-FR"/>
              </w:rPr>
              <w:t xml:space="preserve">    40 ans</w:t>
            </w:r>
          </w:p>
          <w:p w14:paraId="3385E398" w14:textId="17CED1B2" w:rsidR="003419E4" w:rsidRPr="00912CC4" w:rsidRDefault="00120D0B" w:rsidP="003419E4">
            <w:pPr>
              <w:rPr>
                <w:rFonts w:ascii="Arial Narrow" w:hAnsi="Arial Narrow"/>
                <w:sz w:val="18"/>
                <w:szCs w:val="18"/>
                <w:lang w:val="fr-FR"/>
              </w:rPr>
            </w:pPr>
            <w:r>
              <w:rPr>
                <w:rFonts w:ascii="Arial Narrow" w:hAnsi="Arial Narrow"/>
                <w:sz w:val="18"/>
                <w:szCs w:val="18"/>
                <w:lang w:val="fr-FR"/>
              </w:rPr>
              <w:t>230</w:t>
            </w:r>
            <w:r w:rsidR="003419E4" w:rsidRPr="00912CC4">
              <w:rPr>
                <w:rFonts w:ascii="Arial Narrow" w:hAnsi="Arial Narrow"/>
                <w:sz w:val="18"/>
                <w:szCs w:val="18"/>
                <w:lang w:val="fr-FR"/>
              </w:rPr>
              <w:t xml:space="preserve"> à </w:t>
            </w:r>
          </w:p>
          <w:p w14:paraId="3278FCB6" w14:textId="77777777" w:rsidR="0037248C" w:rsidRPr="00912CC4" w:rsidRDefault="003419E4" w:rsidP="003419E4">
            <w:pPr>
              <w:spacing w:after="120"/>
              <w:rPr>
                <w:rFonts w:ascii="Arial Narrow" w:hAnsi="Arial Narrow"/>
                <w:sz w:val="18"/>
                <w:szCs w:val="18"/>
                <w:lang w:val="fr-FR"/>
              </w:rPr>
            </w:pPr>
            <w:r w:rsidRPr="00912CC4">
              <w:rPr>
                <w:rFonts w:ascii="Arial Narrow" w:hAnsi="Arial Narrow"/>
                <w:sz w:val="18"/>
                <w:szCs w:val="18"/>
                <w:lang w:val="fr-FR"/>
              </w:rPr>
              <w:t xml:space="preserve"> 60 ans</w:t>
            </w:r>
          </w:p>
          <w:p w14:paraId="66839853" w14:textId="23DBB265" w:rsidR="0037248C" w:rsidRPr="00912CC4" w:rsidRDefault="00120D0B">
            <w:pPr>
              <w:rPr>
                <w:rFonts w:ascii="Arial Narrow" w:hAnsi="Arial Narrow"/>
                <w:sz w:val="18"/>
                <w:szCs w:val="18"/>
                <w:lang w:val="fr-FR"/>
              </w:rPr>
            </w:pPr>
            <w:r>
              <w:rPr>
                <w:rFonts w:ascii="Arial Narrow" w:hAnsi="Arial Narrow"/>
                <w:sz w:val="18"/>
                <w:szCs w:val="18"/>
                <w:lang w:val="fr-FR"/>
              </w:rPr>
              <w:t>390</w:t>
            </w:r>
            <w:r w:rsidR="003419E4" w:rsidRPr="00912CC4">
              <w:rPr>
                <w:rFonts w:ascii="Arial Narrow" w:hAnsi="Arial Narrow"/>
                <w:sz w:val="18"/>
                <w:szCs w:val="18"/>
                <w:lang w:val="fr-FR"/>
              </w:rPr>
              <w:t xml:space="preserve"> € après 70 </w:t>
            </w:r>
          </w:p>
        </w:tc>
      </w:tr>
      <w:tr w:rsidR="001B26FE" w:rsidRPr="00912CC4" w14:paraId="5847FE23" w14:textId="77777777" w:rsidTr="005D6FDE">
        <w:tc>
          <w:tcPr>
            <w:tcW w:w="1820" w:type="dxa"/>
            <w:tcBorders>
              <w:top w:val="single" w:sz="6" w:space="0" w:color="000000"/>
              <w:left w:val="single" w:sz="18" w:space="0" w:color="000000"/>
              <w:bottom w:val="single" w:sz="6" w:space="0" w:color="000000"/>
              <w:right w:val="single" w:sz="6" w:space="0" w:color="000000"/>
            </w:tcBorders>
          </w:tcPr>
          <w:p w14:paraId="41E511E2" w14:textId="77777777" w:rsidR="009C4BF5" w:rsidRPr="00912CC4" w:rsidRDefault="009C4BF5" w:rsidP="00EC02FE">
            <w:pPr>
              <w:rPr>
                <w:rFonts w:ascii="Arial Narrow" w:hAnsi="Arial Narrow"/>
                <w:b/>
                <w:color w:val="C00000"/>
                <w:sz w:val="18"/>
                <w:szCs w:val="18"/>
                <w:u w:val="single"/>
                <w:lang w:val="fr-FR"/>
              </w:rPr>
            </w:pPr>
          </w:p>
          <w:p w14:paraId="0BEBEA44" w14:textId="77777777" w:rsidR="001B26FE" w:rsidRPr="0001250F" w:rsidRDefault="00C84238" w:rsidP="00EC02FE">
            <w:pPr>
              <w:rPr>
                <w:rFonts w:ascii="Arial Narrow" w:hAnsi="Arial Narrow"/>
                <w:b/>
                <w:color w:val="C00000"/>
                <w:sz w:val="18"/>
                <w:szCs w:val="18"/>
                <w:u w:val="single"/>
                <w:lang w:val="en-GB"/>
              </w:rPr>
            </w:pPr>
            <w:r w:rsidRPr="0001250F">
              <w:rPr>
                <w:rFonts w:ascii="Arial Narrow" w:hAnsi="Arial Narrow"/>
                <w:b/>
                <w:color w:val="C00000"/>
                <w:sz w:val="18"/>
                <w:szCs w:val="18"/>
                <w:u w:val="single"/>
                <w:lang w:val="en-GB"/>
              </w:rPr>
              <w:t>EU CARE+</w:t>
            </w:r>
          </w:p>
          <w:p w14:paraId="7486DA0A" w14:textId="77777777" w:rsidR="001B26FE" w:rsidRPr="0001250F" w:rsidRDefault="001B26FE" w:rsidP="00EC02FE">
            <w:pPr>
              <w:rPr>
                <w:rFonts w:ascii="Arial Narrow" w:hAnsi="Arial Narrow"/>
                <w:b/>
                <w:sz w:val="18"/>
                <w:szCs w:val="18"/>
                <w:lang w:val="en-GB"/>
              </w:rPr>
            </w:pPr>
            <w:r w:rsidRPr="0001250F">
              <w:rPr>
                <w:rFonts w:ascii="Arial Narrow" w:hAnsi="Arial Narrow"/>
                <w:b/>
                <w:sz w:val="18"/>
                <w:szCs w:val="18"/>
                <w:lang w:val="en-GB"/>
              </w:rPr>
              <w:t xml:space="preserve">Santalia / </w:t>
            </w:r>
            <w:r w:rsidR="00792D74">
              <w:rPr>
                <w:rFonts w:ascii="Arial Narrow" w:hAnsi="Arial Narrow"/>
                <w:b/>
                <w:sz w:val="18"/>
                <w:szCs w:val="18"/>
                <w:lang w:val="en-GB"/>
              </w:rPr>
              <w:t>WYR</w:t>
            </w:r>
            <w:r w:rsidR="00EE07B8" w:rsidRPr="0001250F">
              <w:rPr>
                <w:rFonts w:ascii="Arial Narrow" w:hAnsi="Arial Narrow"/>
                <w:b/>
                <w:sz w:val="18"/>
                <w:szCs w:val="18"/>
                <w:lang w:val="en-GB"/>
              </w:rPr>
              <w:t xml:space="preserve"> SCRL / FFPE</w:t>
            </w:r>
          </w:p>
          <w:p w14:paraId="74679955" w14:textId="77777777" w:rsidR="001B26FE" w:rsidRPr="0001250F" w:rsidRDefault="001B26FE" w:rsidP="00EC02FE">
            <w:pPr>
              <w:rPr>
                <w:rFonts w:ascii="Arial Narrow" w:hAnsi="Arial Narrow"/>
                <w:b/>
                <w:i/>
                <w:sz w:val="18"/>
                <w:szCs w:val="18"/>
                <w:lang w:val="en-GB"/>
              </w:rPr>
            </w:pPr>
          </w:p>
        </w:tc>
        <w:tc>
          <w:tcPr>
            <w:tcW w:w="1406" w:type="dxa"/>
            <w:tcBorders>
              <w:top w:val="single" w:sz="6" w:space="0" w:color="000000"/>
              <w:left w:val="single" w:sz="6" w:space="0" w:color="000000"/>
              <w:bottom w:val="single" w:sz="6" w:space="0" w:color="000000"/>
              <w:right w:val="single" w:sz="6" w:space="0" w:color="000000"/>
            </w:tcBorders>
          </w:tcPr>
          <w:p w14:paraId="45723AB4" w14:textId="77777777" w:rsidR="001B26FE" w:rsidRPr="00912CC4" w:rsidRDefault="000C2C63" w:rsidP="00EC02FE">
            <w:pPr>
              <w:rPr>
                <w:rFonts w:ascii="Arial Narrow" w:hAnsi="Arial Narrow"/>
                <w:sz w:val="18"/>
                <w:szCs w:val="18"/>
                <w:lang w:val="fr-FR"/>
              </w:rPr>
            </w:pPr>
            <w:r w:rsidRPr="00912CC4">
              <w:rPr>
                <w:rFonts w:ascii="Arial Narrow" w:hAnsi="Arial Narrow"/>
                <w:b/>
                <w:sz w:val="18"/>
                <w:szCs w:val="18"/>
                <w:lang w:val="fr-FR"/>
              </w:rPr>
              <w:t>Hospitalisation</w:t>
            </w:r>
            <w:r w:rsidRPr="00912CC4">
              <w:rPr>
                <w:rFonts w:ascii="Arial Narrow" w:hAnsi="Arial Narrow"/>
                <w:sz w:val="18"/>
                <w:szCs w:val="18"/>
                <w:lang w:val="fr-FR"/>
              </w:rPr>
              <w:t xml:space="preserve"> </w:t>
            </w:r>
            <w:r w:rsidR="00C84238" w:rsidRPr="00912CC4">
              <w:rPr>
                <w:rFonts w:ascii="Arial Narrow" w:hAnsi="Arial Narrow"/>
                <w:sz w:val="18"/>
                <w:szCs w:val="18"/>
                <w:lang w:val="fr-FR"/>
              </w:rPr>
              <w:t>Chambre individuelle</w:t>
            </w:r>
            <w:r w:rsidR="00D05F04">
              <w:rPr>
                <w:rFonts w:ascii="Arial Narrow" w:hAnsi="Arial Narrow"/>
                <w:sz w:val="18"/>
                <w:szCs w:val="18"/>
                <w:lang w:val="fr-FR"/>
              </w:rPr>
              <w:t xml:space="preserve"> ou double.</w:t>
            </w:r>
          </w:p>
          <w:p w14:paraId="4A42E9BA" w14:textId="77777777" w:rsidR="001B26FE" w:rsidRPr="00912CC4" w:rsidRDefault="001B26FE" w:rsidP="00EC02FE">
            <w:pPr>
              <w:rPr>
                <w:rFonts w:ascii="Arial Narrow" w:hAnsi="Arial Narrow"/>
                <w:sz w:val="18"/>
                <w:szCs w:val="18"/>
                <w:lang w:val="fr-FR"/>
              </w:rPr>
            </w:pPr>
            <w:r w:rsidRPr="00912CC4">
              <w:rPr>
                <w:rFonts w:ascii="Arial Narrow" w:hAnsi="Arial Narrow"/>
                <w:sz w:val="18"/>
                <w:szCs w:val="18"/>
                <w:lang w:val="fr-FR"/>
              </w:rPr>
              <w:t>Assurance individuelle.</w:t>
            </w:r>
          </w:p>
        </w:tc>
        <w:tc>
          <w:tcPr>
            <w:tcW w:w="1996" w:type="dxa"/>
            <w:tcBorders>
              <w:top w:val="single" w:sz="6" w:space="0" w:color="000000"/>
              <w:left w:val="single" w:sz="6" w:space="0" w:color="000000"/>
              <w:bottom w:val="single" w:sz="6" w:space="0" w:color="000000"/>
              <w:right w:val="single" w:sz="6" w:space="0" w:color="000000"/>
            </w:tcBorders>
          </w:tcPr>
          <w:p w14:paraId="040D525A" w14:textId="77777777" w:rsidR="001B26FE" w:rsidRPr="00912CC4" w:rsidRDefault="001B26FE" w:rsidP="00EC02FE">
            <w:pPr>
              <w:rPr>
                <w:rFonts w:ascii="Arial Narrow" w:hAnsi="Arial Narrow"/>
                <w:sz w:val="18"/>
                <w:szCs w:val="18"/>
                <w:lang w:val="fr-FR"/>
              </w:rPr>
            </w:pPr>
            <w:proofErr w:type="spellStart"/>
            <w:r w:rsidRPr="00912CC4">
              <w:rPr>
                <w:rFonts w:ascii="Arial Narrow" w:hAnsi="Arial Narrow"/>
                <w:sz w:val="18"/>
                <w:szCs w:val="18"/>
                <w:lang w:val="fr-FR"/>
              </w:rPr>
              <w:t>Remb</w:t>
            </w:r>
            <w:proofErr w:type="spellEnd"/>
            <w:r w:rsidR="000C2C63" w:rsidRPr="00912CC4">
              <w:rPr>
                <w:rFonts w:ascii="Arial Narrow" w:hAnsi="Arial Narrow"/>
                <w:sz w:val="18"/>
                <w:szCs w:val="18"/>
                <w:lang w:val="fr-FR"/>
              </w:rPr>
              <w:t>.</w:t>
            </w:r>
            <w:r w:rsidRPr="00912CC4">
              <w:rPr>
                <w:rFonts w:ascii="Arial Narrow" w:hAnsi="Arial Narrow"/>
                <w:sz w:val="18"/>
                <w:szCs w:val="18"/>
                <w:lang w:val="fr-FR"/>
              </w:rPr>
              <w:t xml:space="preserve"> complémentaire des frais d’</w:t>
            </w:r>
            <w:r w:rsidR="00EE07B8" w:rsidRPr="00912CC4">
              <w:rPr>
                <w:rFonts w:ascii="Arial Narrow" w:hAnsi="Arial Narrow"/>
                <w:sz w:val="18"/>
                <w:szCs w:val="18"/>
                <w:lang w:val="fr-FR"/>
              </w:rPr>
              <w:t xml:space="preserve">hospitalisation </w:t>
            </w:r>
            <w:r w:rsidR="007362CE">
              <w:rPr>
                <w:rFonts w:ascii="Arial Narrow" w:hAnsi="Arial Narrow"/>
                <w:sz w:val="18"/>
                <w:szCs w:val="18"/>
                <w:lang w:val="fr-FR"/>
              </w:rPr>
              <w:t>limités à 20% ou 15%</w:t>
            </w:r>
            <w:r w:rsidR="000748E8" w:rsidRPr="00912CC4">
              <w:rPr>
                <w:rFonts w:ascii="Arial Narrow" w:hAnsi="Arial Narrow"/>
                <w:sz w:val="18"/>
                <w:szCs w:val="18"/>
                <w:lang w:val="fr-FR"/>
              </w:rPr>
              <w:t xml:space="preserve"> </w:t>
            </w:r>
            <w:r w:rsidR="00EE07B8" w:rsidRPr="00912CC4">
              <w:rPr>
                <w:rFonts w:ascii="Arial Narrow" w:hAnsi="Arial Narrow"/>
                <w:sz w:val="18"/>
                <w:szCs w:val="18"/>
                <w:lang w:val="fr-FR"/>
              </w:rPr>
              <w:t>et connexes</w:t>
            </w:r>
            <w:r w:rsidR="000748E8" w:rsidRPr="00912CC4">
              <w:rPr>
                <w:rFonts w:ascii="Arial Narrow" w:hAnsi="Arial Narrow"/>
                <w:sz w:val="18"/>
                <w:szCs w:val="18"/>
                <w:lang w:val="fr-FR"/>
              </w:rPr>
              <w:t>. Option chambre double</w:t>
            </w:r>
            <w:r w:rsidR="007362CE">
              <w:rPr>
                <w:rFonts w:ascii="Arial Narrow" w:hAnsi="Arial Narrow"/>
                <w:sz w:val="18"/>
                <w:szCs w:val="18"/>
                <w:lang w:val="fr-FR"/>
              </w:rPr>
              <w:t>/Simple</w:t>
            </w:r>
            <w:r w:rsidR="000748E8" w:rsidRPr="00912CC4">
              <w:rPr>
                <w:rFonts w:ascii="Arial Narrow" w:hAnsi="Arial Narrow"/>
                <w:sz w:val="18"/>
                <w:szCs w:val="18"/>
                <w:lang w:val="fr-FR"/>
              </w:rPr>
              <w:t>.</w:t>
            </w:r>
          </w:p>
          <w:p w14:paraId="0E1CE8A4" w14:textId="77777777" w:rsidR="001B26FE" w:rsidRPr="00912CC4" w:rsidRDefault="00EE07B8" w:rsidP="00EC02FE">
            <w:pPr>
              <w:rPr>
                <w:rFonts w:ascii="Arial Narrow" w:hAnsi="Arial Narrow"/>
                <w:sz w:val="18"/>
                <w:szCs w:val="18"/>
                <w:lang w:val="fr-FR"/>
              </w:rPr>
            </w:pPr>
            <w:r w:rsidRPr="00912CC4">
              <w:rPr>
                <w:rFonts w:ascii="Arial Narrow" w:hAnsi="Arial Narrow"/>
                <w:sz w:val="18"/>
                <w:szCs w:val="18"/>
                <w:lang w:val="fr-FR"/>
              </w:rPr>
              <w:t>Ass. Assistance incluse</w:t>
            </w:r>
          </w:p>
          <w:p w14:paraId="061599EC" w14:textId="77777777" w:rsidR="00517D48" w:rsidRPr="00912CC4" w:rsidRDefault="00EE07B8" w:rsidP="00EC02FE">
            <w:pPr>
              <w:rPr>
                <w:rFonts w:ascii="Arial Narrow" w:hAnsi="Arial Narrow"/>
                <w:sz w:val="18"/>
                <w:szCs w:val="18"/>
                <w:lang w:val="fr-FR"/>
              </w:rPr>
            </w:pPr>
            <w:r w:rsidRPr="00912CC4">
              <w:rPr>
                <w:rFonts w:ascii="Arial Narrow" w:hAnsi="Arial Narrow"/>
                <w:sz w:val="18"/>
                <w:szCs w:val="18"/>
                <w:lang w:val="fr-FR"/>
              </w:rPr>
              <w:t>Couvre les soins hospitaliers d’accident</w:t>
            </w:r>
            <w:r w:rsidR="00517D48" w:rsidRPr="00912CC4">
              <w:rPr>
                <w:rFonts w:ascii="Arial Narrow" w:hAnsi="Arial Narrow"/>
                <w:sz w:val="18"/>
                <w:szCs w:val="18"/>
                <w:lang w:val="fr-FR"/>
              </w:rPr>
              <w:t>.</w:t>
            </w:r>
          </w:p>
        </w:tc>
        <w:tc>
          <w:tcPr>
            <w:tcW w:w="1701" w:type="dxa"/>
            <w:tcBorders>
              <w:top w:val="single" w:sz="6" w:space="0" w:color="000000"/>
              <w:left w:val="single" w:sz="6" w:space="0" w:color="000000"/>
              <w:bottom w:val="single" w:sz="6" w:space="0" w:color="000000"/>
              <w:right w:val="single" w:sz="6" w:space="0" w:color="000000"/>
            </w:tcBorders>
          </w:tcPr>
          <w:p w14:paraId="05BEAB02" w14:textId="77777777" w:rsidR="009C4BF5" w:rsidRPr="00912CC4" w:rsidRDefault="001B26FE" w:rsidP="00EC02FE">
            <w:pPr>
              <w:rPr>
                <w:rFonts w:ascii="Arial Narrow" w:hAnsi="Arial Narrow"/>
                <w:b/>
                <w:i/>
                <w:sz w:val="18"/>
                <w:szCs w:val="18"/>
                <w:lang w:val="fr-FR"/>
              </w:rPr>
            </w:pPr>
            <w:r w:rsidRPr="00912CC4">
              <w:rPr>
                <w:rFonts w:ascii="Arial Narrow" w:hAnsi="Arial Narrow"/>
                <w:sz w:val="18"/>
                <w:szCs w:val="18"/>
                <w:lang w:val="fr-FR"/>
              </w:rPr>
              <w:t>Pas de questionnaire médical</w:t>
            </w:r>
            <w:r w:rsidR="009C4BF5" w:rsidRPr="00912CC4">
              <w:rPr>
                <w:rFonts w:ascii="Arial Narrow" w:hAnsi="Arial Narrow"/>
                <w:b/>
                <w:i/>
                <w:sz w:val="18"/>
                <w:szCs w:val="18"/>
                <w:lang w:val="fr-FR"/>
              </w:rPr>
              <w:t xml:space="preserve"> </w:t>
            </w:r>
          </w:p>
          <w:p w14:paraId="7EB32F02" w14:textId="77777777" w:rsidR="002C6661" w:rsidRPr="00912CC4" w:rsidRDefault="003419E4" w:rsidP="002C6661">
            <w:pPr>
              <w:spacing w:after="120"/>
              <w:rPr>
                <w:rFonts w:ascii="Arial Narrow" w:hAnsi="Arial Narrow"/>
                <w:sz w:val="18"/>
                <w:szCs w:val="18"/>
                <w:lang w:val="fr-FR"/>
              </w:rPr>
            </w:pPr>
            <w:r w:rsidRPr="00912CC4">
              <w:rPr>
                <w:rFonts w:ascii="Arial Narrow" w:hAnsi="Arial Narrow"/>
                <w:sz w:val="18"/>
                <w:szCs w:val="18"/>
                <w:lang w:val="fr-FR"/>
              </w:rPr>
              <w:t>Stages d’attente</w:t>
            </w:r>
            <w:r w:rsidR="007362CE">
              <w:rPr>
                <w:rFonts w:ascii="Arial Narrow" w:hAnsi="Arial Narrow"/>
                <w:sz w:val="18"/>
                <w:szCs w:val="18"/>
                <w:lang w:val="fr-FR"/>
              </w:rPr>
              <w:t xml:space="preserve"> (3mois)</w:t>
            </w:r>
          </w:p>
          <w:p w14:paraId="3B1F6446" w14:textId="77777777" w:rsidR="00440F6F" w:rsidRPr="00912CC4" w:rsidRDefault="003419E4" w:rsidP="002C6661">
            <w:pPr>
              <w:spacing w:after="120"/>
              <w:rPr>
                <w:rFonts w:ascii="Arial Narrow" w:hAnsi="Arial Narrow"/>
                <w:sz w:val="18"/>
                <w:szCs w:val="18"/>
                <w:lang w:val="fr-FR"/>
              </w:rPr>
            </w:pPr>
            <w:r w:rsidRPr="00912CC4">
              <w:rPr>
                <w:rFonts w:ascii="Arial Narrow" w:hAnsi="Arial Narrow"/>
                <w:sz w:val="18"/>
                <w:szCs w:val="18"/>
                <w:lang w:val="fr-FR"/>
              </w:rPr>
              <w:t xml:space="preserve"> </w:t>
            </w:r>
            <w:r w:rsidR="00D62023" w:rsidRPr="00912CC4">
              <w:rPr>
                <w:rFonts w:ascii="Arial Narrow" w:hAnsi="Arial Narrow"/>
                <w:sz w:val="18"/>
                <w:szCs w:val="18"/>
                <w:lang w:val="fr-FR"/>
              </w:rPr>
              <w:t>Souscrire avant 66</w:t>
            </w:r>
            <w:r w:rsidR="009C4BF5" w:rsidRPr="00912CC4">
              <w:rPr>
                <w:rFonts w:ascii="Arial Narrow" w:hAnsi="Arial Narrow"/>
                <w:sz w:val="18"/>
                <w:szCs w:val="18"/>
                <w:lang w:val="fr-FR"/>
              </w:rPr>
              <w:t xml:space="preserve"> ans</w:t>
            </w:r>
          </w:p>
        </w:tc>
        <w:tc>
          <w:tcPr>
            <w:tcW w:w="1985" w:type="dxa"/>
            <w:tcBorders>
              <w:top w:val="single" w:sz="6" w:space="0" w:color="000000"/>
              <w:left w:val="single" w:sz="6" w:space="0" w:color="000000"/>
              <w:bottom w:val="single" w:sz="6" w:space="0" w:color="000000"/>
              <w:right w:val="single" w:sz="6" w:space="0" w:color="000000"/>
            </w:tcBorders>
          </w:tcPr>
          <w:p w14:paraId="3E56B7B5" w14:textId="77777777" w:rsidR="000748E8" w:rsidRPr="00912CC4" w:rsidRDefault="007362CE" w:rsidP="00EC02FE">
            <w:pPr>
              <w:rPr>
                <w:rFonts w:ascii="Arial Narrow" w:hAnsi="Arial Narrow"/>
                <w:sz w:val="18"/>
                <w:szCs w:val="18"/>
              </w:rPr>
            </w:pPr>
            <w:r>
              <w:rPr>
                <w:rFonts w:ascii="Arial Narrow" w:hAnsi="Arial Narrow"/>
                <w:sz w:val="18"/>
                <w:szCs w:val="18"/>
              </w:rPr>
              <w:t>Prime fonction de l’âge</w:t>
            </w:r>
          </w:p>
          <w:p w14:paraId="1FD27246" w14:textId="77777777" w:rsidR="00C84238" w:rsidRPr="00912CC4" w:rsidRDefault="00C84238" w:rsidP="00EC02FE">
            <w:pPr>
              <w:rPr>
                <w:rFonts w:ascii="Arial Narrow" w:hAnsi="Arial Narrow"/>
                <w:sz w:val="18"/>
                <w:szCs w:val="18"/>
                <w:lang w:val="fr-FR"/>
              </w:rPr>
            </w:pPr>
            <w:r w:rsidRPr="00912CC4">
              <w:rPr>
                <w:rFonts w:ascii="Arial Narrow" w:hAnsi="Arial Narrow"/>
                <w:sz w:val="18"/>
                <w:szCs w:val="18"/>
                <w:lang w:val="fr-FR"/>
              </w:rPr>
              <w:t>Limites pour chambres individuelles.</w:t>
            </w:r>
          </w:p>
          <w:p w14:paraId="6776A0E6" w14:textId="77777777" w:rsidR="000748E8" w:rsidRPr="00912CC4" w:rsidRDefault="007362CE" w:rsidP="00EC02FE">
            <w:pPr>
              <w:rPr>
                <w:rFonts w:ascii="Arial Narrow" w:hAnsi="Arial Narrow"/>
                <w:sz w:val="18"/>
                <w:szCs w:val="18"/>
                <w:lang w:val="fr-FR"/>
              </w:rPr>
            </w:pPr>
            <w:r>
              <w:rPr>
                <w:rFonts w:ascii="Arial Narrow" w:hAnsi="Arial Narrow"/>
                <w:sz w:val="18"/>
                <w:szCs w:val="18"/>
                <w:lang w:val="fr-FR"/>
              </w:rPr>
              <w:t>Plafonds du RCAM</w:t>
            </w:r>
          </w:p>
          <w:p w14:paraId="4D077D9B" w14:textId="77777777" w:rsidR="001B26FE" w:rsidRPr="00912CC4" w:rsidRDefault="008E58C1" w:rsidP="00EC02FE">
            <w:pPr>
              <w:rPr>
                <w:rFonts w:ascii="Arial Narrow" w:hAnsi="Arial Narrow"/>
                <w:sz w:val="18"/>
                <w:szCs w:val="18"/>
                <w:lang w:val="fr-FR"/>
              </w:rPr>
            </w:pPr>
            <w:r w:rsidRPr="00912CC4">
              <w:rPr>
                <w:rFonts w:ascii="Arial Narrow" w:hAnsi="Arial Narrow"/>
                <w:sz w:val="18"/>
                <w:szCs w:val="18"/>
                <w:lang w:val="fr-FR"/>
              </w:rPr>
              <w:t>Limitations territoriales</w:t>
            </w:r>
            <w:r w:rsidR="00015236" w:rsidRPr="00912CC4">
              <w:rPr>
                <w:rFonts w:ascii="Arial Narrow" w:hAnsi="Arial Narrow"/>
                <w:sz w:val="18"/>
                <w:szCs w:val="18"/>
                <w:lang w:val="fr-FR"/>
              </w:rPr>
              <w:t xml:space="preserve"> de couverture</w:t>
            </w:r>
            <w:r w:rsidR="007362CE">
              <w:rPr>
                <w:rFonts w:ascii="Arial Narrow" w:hAnsi="Arial Narrow"/>
                <w:sz w:val="18"/>
                <w:szCs w:val="18"/>
                <w:lang w:val="fr-FR"/>
              </w:rPr>
              <w:t xml:space="preserve"> basées sur le RCAM (pays à médecine chère)</w:t>
            </w:r>
          </w:p>
        </w:tc>
        <w:tc>
          <w:tcPr>
            <w:tcW w:w="977" w:type="dxa"/>
            <w:tcBorders>
              <w:top w:val="single" w:sz="6" w:space="0" w:color="000000"/>
              <w:left w:val="single" w:sz="6" w:space="0" w:color="000000"/>
              <w:bottom w:val="single" w:sz="6" w:space="0" w:color="000000"/>
              <w:right w:val="single" w:sz="18" w:space="0" w:color="000000"/>
            </w:tcBorders>
          </w:tcPr>
          <w:p w14:paraId="336A8C49" w14:textId="77777777" w:rsidR="003419E4" w:rsidRPr="00912CC4" w:rsidRDefault="003419E4" w:rsidP="00EC02FE">
            <w:pPr>
              <w:rPr>
                <w:rFonts w:ascii="Arial Narrow" w:hAnsi="Arial Narrow"/>
                <w:sz w:val="18"/>
                <w:szCs w:val="18"/>
                <w:lang w:val="fr-FR"/>
              </w:rPr>
            </w:pPr>
            <w:r w:rsidRPr="00912CC4">
              <w:rPr>
                <w:rFonts w:ascii="Arial Narrow" w:hAnsi="Arial Narrow"/>
                <w:sz w:val="18"/>
                <w:szCs w:val="18"/>
                <w:lang w:val="fr-FR"/>
              </w:rPr>
              <w:t xml:space="preserve">240€ à </w:t>
            </w:r>
          </w:p>
          <w:p w14:paraId="1994925B" w14:textId="77777777" w:rsidR="001B26FE" w:rsidRPr="00912CC4" w:rsidRDefault="003419E4" w:rsidP="00EC02FE">
            <w:pPr>
              <w:rPr>
                <w:rFonts w:ascii="Arial Narrow" w:hAnsi="Arial Narrow"/>
                <w:sz w:val="18"/>
                <w:szCs w:val="18"/>
                <w:lang w:val="fr-FR"/>
              </w:rPr>
            </w:pPr>
            <w:r w:rsidRPr="00912CC4">
              <w:rPr>
                <w:rFonts w:ascii="Arial Narrow" w:hAnsi="Arial Narrow"/>
                <w:sz w:val="18"/>
                <w:szCs w:val="18"/>
                <w:lang w:val="fr-FR"/>
              </w:rPr>
              <w:t xml:space="preserve"> 40 ans</w:t>
            </w:r>
          </w:p>
          <w:p w14:paraId="73BF6B9F" w14:textId="77777777" w:rsidR="000748E8" w:rsidRPr="00912CC4" w:rsidRDefault="000748E8" w:rsidP="00EC02FE">
            <w:pPr>
              <w:rPr>
                <w:rFonts w:ascii="Arial Narrow" w:hAnsi="Arial Narrow"/>
                <w:sz w:val="18"/>
                <w:szCs w:val="18"/>
                <w:lang w:val="fr-FR"/>
              </w:rPr>
            </w:pPr>
          </w:p>
          <w:p w14:paraId="1190A64E" w14:textId="77777777" w:rsidR="003419E4" w:rsidRPr="00912CC4" w:rsidRDefault="003419E4" w:rsidP="00EC02FE">
            <w:pPr>
              <w:rPr>
                <w:rFonts w:ascii="Arial Narrow" w:hAnsi="Arial Narrow"/>
                <w:sz w:val="18"/>
                <w:szCs w:val="18"/>
                <w:lang w:val="fr-FR"/>
              </w:rPr>
            </w:pPr>
            <w:r w:rsidRPr="00912CC4">
              <w:rPr>
                <w:rFonts w:ascii="Arial Narrow" w:hAnsi="Arial Narrow"/>
                <w:sz w:val="18"/>
                <w:szCs w:val="18"/>
                <w:lang w:val="fr-FR"/>
              </w:rPr>
              <w:t xml:space="preserve">300€ à </w:t>
            </w:r>
          </w:p>
          <w:p w14:paraId="7548B568" w14:textId="77777777" w:rsidR="003419E4" w:rsidRPr="00912CC4" w:rsidRDefault="003419E4" w:rsidP="00EC02FE">
            <w:pPr>
              <w:rPr>
                <w:rFonts w:ascii="Arial Narrow" w:hAnsi="Arial Narrow"/>
                <w:sz w:val="18"/>
                <w:szCs w:val="18"/>
                <w:lang w:val="fr-FR"/>
              </w:rPr>
            </w:pPr>
            <w:r w:rsidRPr="00912CC4">
              <w:rPr>
                <w:rFonts w:ascii="Arial Narrow" w:hAnsi="Arial Narrow"/>
                <w:sz w:val="18"/>
                <w:szCs w:val="18"/>
                <w:lang w:val="fr-FR"/>
              </w:rPr>
              <w:t xml:space="preserve"> 60 ans</w:t>
            </w:r>
          </w:p>
          <w:p w14:paraId="01644408" w14:textId="77777777" w:rsidR="000748E8" w:rsidRPr="00912CC4" w:rsidRDefault="000748E8" w:rsidP="00EC02FE">
            <w:pPr>
              <w:rPr>
                <w:rFonts w:ascii="Arial Narrow" w:hAnsi="Arial Narrow"/>
                <w:sz w:val="18"/>
                <w:szCs w:val="18"/>
                <w:lang w:val="fr-FR"/>
              </w:rPr>
            </w:pPr>
          </w:p>
          <w:p w14:paraId="7E929416" w14:textId="77777777" w:rsidR="001B26FE" w:rsidRPr="00912CC4" w:rsidRDefault="000C2C63" w:rsidP="00EC02FE">
            <w:pPr>
              <w:rPr>
                <w:rFonts w:ascii="Arial Narrow" w:hAnsi="Arial Narrow"/>
                <w:sz w:val="18"/>
                <w:szCs w:val="18"/>
                <w:lang w:val="fr-FR"/>
              </w:rPr>
            </w:pPr>
            <w:r w:rsidRPr="00912CC4">
              <w:rPr>
                <w:rFonts w:ascii="Arial Narrow" w:hAnsi="Arial Narrow"/>
                <w:sz w:val="18"/>
                <w:szCs w:val="18"/>
                <w:lang w:val="fr-FR"/>
              </w:rPr>
              <w:t>450</w:t>
            </w:r>
            <w:r w:rsidR="003419E4" w:rsidRPr="00912CC4">
              <w:rPr>
                <w:rFonts w:ascii="Arial Narrow" w:hAnsi="Arial Narrow"/>
                <w:sz w:val="18"/>
                <w:szCs w:val="18"/>
                <w:lang w:val="fr-FR"/>
              </w:rPr>
              <w:t xml:space="preserve"> € après 70</w:t>
            </w:r>
          </w:p>
        </w:tc>
      </w:tr>
      <w:tr w:rsidR="00736482" w:rsidRPr="00912CC4" w14:paraId="20AE5E08" w14:textId="77777777" w:rsidTr="005D6FDE">
        <w:tc>
          <w:tcPr>
            <w:tcW w:w="1820" w:type="dxa"/>
            <w:tcBorders>
              <w:top w:val="single" w:sz="6" w:space="0" w:color="000000"/>
              <w:left w:val="single" w:sz="18" w:space="0" w:color="000000"/>
              <w:bottom w:val="single" w:sz="18" w:space="0" w:color="000000"/>
              <w:right w:val="single" w:sz="6" w:space="0" w:color="000000"/>
            </w:tcBorders>
          </w:tcPr>
          <w:p w14:paraId="5CED6A8A" w14:textId="77777777" w:rsidR="00736482" w:rsidRPr="00912CC4" w:rsidRDefault="00627D04">
            <w:pPr>
              <w:rPr>
                <w:rFonts w:ascii="Arial Narrow" w:hAnsi="Arial Narrow"/>
                <w:b/>
                <w:sz w:val="18"/>
                <w:szCs w:val="18"/>
                <w:lang w:val="fr-FR"/>
              </w:rPr>
            </w:pPr>
            <w:r w:rsidRPr="00912CC4">
              <w:rPr>
                <w:rFonts w:ascii="Arial Narrow" w:hAnsi="Arial Narrow"/>
                <w:b/>
                <w:color w:val="C00000"/>
                <w:sz w:val="18"/>
                <w:szCs w:val="18"/>
                <w:u w:val="single"/>
                <w:lang w:val="fr-FR"/>
              </w:rPr>
              <w:t>ELP PLUS GOLD EU</w:t>
            </w:r>
            <w:r w:rsidR="000C2C63" w:rsidRPr="00912CC4">
              <w:rPr>
                <w:rFonts w:ascii="Arial Narrow" w:hAnsi="Arial Narrow"/>
                <w:b/>
                <w:color w:val="C00000"/>
                <w:sz w:val="18"/>
                <w:szCs w:val="18"/>
                <w:u w:val="single"/>
                <w:lang w:val="fr-FR"/>
              </w:rPr>
              <w:t xml:space="preserve"> </w:t>
            </w:r>
            <w:r w:rsidR="000C2C63" w:rsidRPr="00912CC4">
              <w:rPr>
                <w:rFonts w:ascii="Arial Narrow" w:hAnsi="Arial Narrow"/>
                <w:b/>
                <w:sz w:val="18"/>
                <w:szCs w:val="18"/>
                <w:lang w:val="fr-FR"/>
              </w:rPr>
              <w:t>(module 1</w:t>
            </w:r>
            <w:r w:rsidR="009C4BF5" w:rsidRPr="00912CC4">
              <w:rPr>
                <w:rFonts w:ascii="Arial Narrow" w:hAnsi="Arial Narrow"/>
                <w:b/>
                <w:sz w:val="18"/>
                <w:szCs w:val="18"/>
                <w:lang w:val="fr-FR"/>
              </w:rPr>
              <w:t xml:space="preserve"> sans option</w:t>
            </w:r>
            <w:r w:rsidR="000C2C63" w:rsidRPr="00912CC4">
              <w:rPr>
                <w:rFonts w:ascii="Arial Narrow" w:hAnsi="Arial Narrow"/>
                <w:b/>
                <w:sz w:val="18"/>
                <w:szCs w:val="18"/>
                <w:lang w:val="fr-FR"/>
              </w:rPr>
              <w:t>)</w:t>
            </w:r>
          </w:p>
          <w:p w14:paraId="1B1D2A91" w14:textId="77777777" w:rsidR="00627D04" w:rsidRPr="00912CC4" w:rsidRDefault="00627D04">
            <w:pPr>
              <w:rPr>
                <w:rFonts w:ascii="Arial Narrow" w:hAnsi="Arial Narrow"/>
                <w:b/>
                <w:sz w:val="18"/>
                <w:szCs w:val="18"/>
                <w:lang w:val="en-GB"/>
              </w:rPr>
            </w:pPr>
            <w:r w:rsidRPr="00912CC4">
              <w:rPr>
                <w:rFonts w:ascii="Arial Narrow" w:hAnsi="Arial Narrow"/>
                <w:b/>
                <w:sz w:val="18"/>
                <w:szCs w:val="18"/>
                <w:lang w:val="en-GB"/>
              </w:rPr>
              <w:t>Expat &amp; Co</w:t>
            </w:r>
            <w:r w:rsidR="00792D74">
              <w:rPr>
                <w:rFonts w:ascii="Arial Narrow" w:hAnsi="Arial Narrow"/>
                <w:b/>
                <w:sz w:val="18"/>
                <w:szCs w:val="18"/>
                <w:lang w:val="en-GB"/>
              </w:rPr>
              <w:t>. / WYR</w:t>
            </w:r>
            <w:r w:rsidR="009C4BF5" w:rsidRPr="00912CC4">
              <w:rPr>
                <w:rFonts w:ascii="Arial Narrow" w:hAnsi="Arial Narrow"/>
                <w:b/>
                <w:sz w:val="18"/>
                <w:szCs w:val="18"/>
                <w:lang w:val="en-GB"/>
              </w:rPr>
              <w:t xml:space="preserve"> SCRL / FFPE</w:t>
            </w:r>
          </w:p>
        </w:tc>
        <w:tc>
          <w:tcPr>
            <w:tcW w:w="1406" w:type="dxa"/>
            <w:tcBorders>
              <w:top w:val="single" w:sz="6" w:space="0" w:color="000000"/>
              <w:left w:val="single" w:sz="6" w:space="0" w:color="000000"/>
              <w:bottom w:val="single" w:sz="18" w:space="0" w:color="000000"/>
              <w:right w:val="single" w:sz="6" w:space="0" w:color="000000"/>
            </w:tcBorders>
          </w:tcPr>
          <w:p w14:paraId="48F6CEDF" w14:textId="77777777" w:rsidR="00627D04" w:rsidRPr="00912CC4" w:rsidRDefault="000C2C63" w:rsidP="00627D04">
            <w:pPr>
              <w:rPr>
                <w:rFonts w:ascii="Arial Narrow" w:hAnsi="Arial Narrow"/>
                <w:sz w:val="18"/>
                <w:szCs w:val="18"/>
                <w:lang w:val="fr-FR"/>
              </w:rPr>
            </w:pPr>
            <w:r w:rsidRPr="00912CC4">
              <w:rPr>
                <w:rFonts w:ascii="Arial Narrow" w:hAnsi="Arial Narrow"/>
                <w:b/>
                <w:sz w:val="18"/>
                <w:szCs w:val="18"/>
                <w:lang w:val="fr-FR"/>
              </w:rPr>
              <w:t>Hospitalisation</w:t>
            </w:r>
            <w:r w:rsidRPr="00912CC4">
              <w:rPr>
                <w:rFonts w:ascii="Arial Narrow" w:hAnsi="Arial Narrow"/>
                <w:sz w:val="18"/>
                <w:szCs w:val="18"/>
                <w:lang w:val="fr-FR"/>
              </w:rPr>
              <w:t xml:space="preserve"> </w:t>
            </w:r>
          </w:p>
          <w:p w14:paraId="3F6B24D1" w14:textId="77777777" w:rsidR="00627D04" w:rsidRPr="00912CC4" w:rsidRDefault="00C84238" w:rsidP="00627D04">
            <w:pPr>
              <w:rPr>
                <w:rFonts w:ascii="Arial Narrow" w:hAnsi="Arial Narrow"/>
                <w:sz w:val="18"/>
                <w:szCs w:val="18"/>
                <w:lang w:val="fr-FR"/>
              </w:rPr>
            </w:pPr>
            <w:r w:rsidRPr="00912CC4">
              <w:rPr>
                <w:rFonts w:ascii="Arial Narrow" w:hAnsi="Arial Narrow"/>
                <w:sz w:val="18"/>
                <w:szCs w:val="18"/>
                <w:lang w:val="fr-FR"/>
              </w:rPr>
              <w:t>Chambre individuelle</w:t>
            </w:r>
            <w:r w:rsidR="00D05F04">
              <w:rPr>
                <w:rFonts w:ascii="Arial Narrow" w:hAnsi="Arial Narrow"/>
                <w:sz w:val="18"/>
                <w:szCs w:val="18"/>
                <w:lang w:val="fr-FR"/>
              </w:rPr>
              <w:t xml:space="preserve"> ou double.</w:t>
            </w:r>
          </w:p>
          <w:p w14:paraId="0C703DAC" w14:textId="77777777" w:rsidR="00627D04" w:rsidRPr="00912CC4" w:rsidRDefault="00627D04" w:rsidP="00627D04">
            <w:pPr>
              <w:rPr>
                <w:rFonts w:ascii="Arial Narrow" w:hAnsi="Arial Narrow"/>
                <w:sz w:val="18"/>
                <w:szCs w:val="18"/>
                <w:lang w:val="fr-FR"/>
              </w:rPr>
            </w:pPr>
            <w:r w:rsidRPr="00912CC4">
              <w:rPr>
                <w:rFonts w:ascii="Arial Narrow" w:hAnsi="Arial Narrow"/>
                <w:sz w:val="18"/>
                <w:szCs w:val="18"/>
                <w:lang w:val="fr-FR"/>
              </w:rPr>
              <w:t>Assurance individuelle.</w:t>
            </w:r>
          </w:p>
          <w:p w14:paraId="48FA977F" w14:textId="77777777" w:rsidR="00736482" w:rsidRPr="00912CC4" w:rsidRDefault="00736482" w:rsidP="0037248C">
            <w:pPr>
              <w:rPr>
                <w:rFonts w:ascii="Arial Narrow" w:hAnsi="Arial Narrow"/>
                <w:b/>
                <w:sz w:val="18"/>
                <w:szCs w:val="18"/>
                <w:lang w:val="fr-FR"/>
              </w:rPr>
            </w:pPr>
          </w:p>
        </w:tc>
        <w:tc>
          <w:tcPr>
            <w:tcW w:w="1996" w:type="dxa"/>
            <w:tcBorders>
              <w:top w:val="single" w:sz="6" w:space="0" w:color="000000"/>
              <w:left w:val="single" w:sz="6" w:space="0" w:color="000000"/>
              <w:bottom w:val="single" w:sz="18" w:space="0" w:color="000000"/>
              <w:right w:val="single" w:sz="6" w:space="0" w:color="000000"/>
            </w:tcBorders>
          </w:tcPr>
          <w:p w14:paraId="5092BCD3" w14:textId="77777777" w:rsidR="00627D04" w:rsidRPr="00912CC4" w:rsidRDefault="00627D04" w:rsidP="00627D04">
            <w:pPr>
              <w:rPr>
                <w:rFonts w:ascii="Arial Narrow" w:hAnsi="Arial Narrow"/>
                <w:sz w:val="18"/>
                <w:szCs w:val="18"/>
                <w:lang w:val="fr-FR"/>
              </w:rPr>
            </w:pPr>
            <w:proofErr w:type="spellStart"/>
            <w:r w:rsidRPr="00912CC4">
              <w:rPr>
                <w:rFonts w:ascii="Arial Narrow" w:hAnsi="Arial Narrow"/>
                <w:sz w:val="18"/>
                <w:szCs w:val="18"/>
                <w:lang w:val="fr-FR"/>
              </w:rPr>
              <w:t>Remb</w:t>
            </w:r>
            <w:proofErr w:type="spellEnd"/>
            <w:r w:rsidRPr="00912CC4">
              <w:rPr>
                <w:rFonts w:ascii="Arial Narrow" w:hAnsi="Arial Narrow"/>
                <w:sz w:val="18"/>
                <w:szCs w:val="18"/>
                <w:lang w:val="fr-FR"/>
              </w:rPr>
              <w:t xml:space="preserve"> complémentaire </w:t>
            </w:r>
            <w:r w:rsidR="004C7C5B">
              <w:rPr>
                <w:rFonts w:ascii="Arial Narrow" w:hAnsi="Arial Narrow"/>
                <w:sz w:val="18"/>
                <w:szCs w:val="18"/>
                <w:lang w:val="fr-FR"/>
              </w:rPr>
              <w:t xml:space="preserve">à 100% </w:t>
            </w:r>
            <w:r w:rsidRPr="00912CC4">
              <w:rPr>
                <w:rFonts w:ascii="Arial Narrow" w:hAnsi="Arial Narrow"/>
                <w:sz w:val="18"/>
                <w:szCs w:val="18"/>
                <w:lang w:val="fr-FR"/>
              </w:rPr>
              <w:t xml:space="preserve">au </w:t>
            </w:r>
            <w:proofErr w:type="spellStart"/>
            <w:r w:rsidRPr="00912CC4">
              <w:rPr>
                <w:rFonts w:ascii="Arial Narrow" w:hAnsi="Arial Narrow"/>
                <w:sz w:val="18"/>
                <w:szCs w:val="18"/>
                <w:lang w:val="fr-FR"/>
              </w:rPr>
              <w:t>remb</w:t>
            </w:r>
            <w:proofErr w:type="spellEnd"/>
            <w:r w:rsidRPr="00912CC4">
              <w:rPr>
                <w:rFonts w:ascii="Arial Narrow" w:hAnsi="Arial Narrow"/>
                <w:sz w:val="18"/>
                <w:szCs w:val="18"/>
                <w:lang w:val="fr-FR"/>
              </w:rPr>
              <w:t xml:space="preserve"> du RCAM des frais d’</w:t>
            </w:r>
            <w:r w:rsidR="007362CE">
              <w:rPr>
                <w:rFonts w:ascii="Arial Narrow" w:hAnsi="Arial Narrow"/>
                <w:sz w:val="18"/>
                <w:szCs w:val="18"/>
                <w:lang w:val="fr-FR"/>
              </w:rPr>
              <w:t>hospitalisation e</w:t>
            </w:r>
            <w:r w:rsidR="00EE07B8" w:rsidRPr="00912CC4">
              <w:rPr>
                <w:rFonts w:ascii="Arial Narrow" w:hAnsi="Arial Narrow"/>
                <w:sz w:val="18"/>
                <w:szCs w:val="18"/>
                <w:lang w:val="fr-FR"/>
              </w:rPr>
              <w:t>t connexes</w:t>
            </w:r>
          </w:p>
          <w:p w14:paraId="2862D4C1" w14:textId="77777777" w:rsidR="00627D04" w:rsidRPr="00912CC4" w:rsidRDefault="00627D04" w:rsidP="00627D04">
            <w:pPr>
              <w:rPr>
                <w:rFonts w:ascii="Arial Narrow" w:hAnsi="Arial Narrow"/>
                <w:sz w:val="18"/>
                <w:szCs w:val="18"/>
                <w:lang w:val="fr-FR"/>
              </w:rPr>
            </w:pPr>
            <w:r w:rsidRPr="00912CC4">
              <w:rPr>
                <w:rFonts w:ascii="Arial Narrow" w:hAnsi="Arial Narrow"/>
                <w:sz w:val="18"/>
                <w:szCs w:val="18"/>
                <w:lang w:val="fr-FR"/>
              </w:rPr>
              <w:t>Nurserie à domicile (60 jours)</w:t>
            </w:r>
            <w:r w:rsidR="00EE07B8" w:rsidRPr="00912CC4">
              <w:rPr>
                <w:rFonts w:ascii="Arial Narrow" w:hAnsi="Arial Narrow"/>
                <w:sz w:val="18"/>
                <w:szCs w:val="18"/>
                <w:lang w:val="fr-FR"/>
              </w:rPr>
              <w:t xml:space="preserve"> et autres.</w:t>
            </w:r>
          </w:p>
          <w:p w14:paraId="7288AB61" w14:textId="77777777" w:rsidR="00736482" w:rsidRPr="00912CC4" w:rsidRDefault="00EE07B8" w:rsidP="0037248C">
            <w:pPr>
              <w:rPr>
                <w:rFonts w:ascii="Arial Narrow" w:hAnsi="Arial Narrow"/>
                <w:sz w:val="18"/>
                <w:szCs w:val="18"/>
                <w:lang w:val="fr-FR"/>
              </w:rPr>
            </w:pPr>
            <w:r w:rsidRPr="00912CC4">
              <w:rPr>
                <w:rFonts w:ascii="Arial Narrow" w:hAnsi="Arial Narrow"/>
                <w:sz w:val="18"/>
                <w:szCs w:val="18"/>
                <w:lang w:val="fr-FR"/>
              </w:rPr>
              <w:t>Couvre les soins hospitaliers d’accident</w:t>
            </w:r>
          </w:p>
        </w:tc>
        <w:tc>
          <w:tcPr>
            <w:tcW w:w="1701" w:type="dxa"/>
            <w:tcBorders>
              <w:top w:val="single" w:sz="6" w:space="0" w:color="000000"/>
              <w:left w:val="single" w:sz="6" w:space="0" w:color="000000"/>
              <w:bottom w:val="single" w:sz="18" w:space="0" w:color="000000"/>
              <w:right w:val="single" w:sz="6" w:space="0" w:color="000000"/>
            </w:tcBorders>
          </w:tcPr>
          <w:p w14:paraId="00239C15" w14:textId="77777777" w:rsidR="00627D04" w:rsidRPr="00912CC4" w:rsidRDefault="00627D04" w:rsidP="00627D04">
            <w:pPr>
              <w:rPr>
                <w:rFonts w:ascii="Arial Narrow" w:hAnsi="Arial Narrow"/>
                <w:sz w:val="18"/>
                <w:szCs w:val="18"/>
                <w:lang w:val="fr-FR"/>
              </w:rPr>
            </w:pPr>
            <w:r w:rsidRPr="00912CC4">
              <w:rPr>
                <w:rFonts w:ascii="Arial Narrow" w:hAnsi="Arial Narrow"/>
                <w:sz w:val="18"/>
                <w:szCs w:val="18"/>
                <w:lang w:val="fr-FR"/>
              </w:rPr>
              <w:t>Pas de questionnaire médical</w:t>
            </w:r>
            <w:r w:rsidR="000C2C63" w:rsidRPr="00912CC4">
              <w:rPr>
                <w:rFonts w:ascii="Arial Narrow" w:hAnsi="Arial Narrow"/>
                <w:sz w:val="18"/>
                <w:szCs w:val="18"/>
                <w:lang w:val="fr-FR"/>
              </w:rPr>
              <w:t>.</w:t>
            </w:r>
            <w:r w:rsidR="007362CE">
              <w:rPr>
                <w:rFonts w:ascii="Arial Narrow" w:hAnsi="Arial Narrow"/>
                <w:sz w:val="18"/>
                <w:szCs w:val="18"/>
                <w:lang w:val="fr-FR"/>
              </w:rPr>
              <w:t xml:space="preserve"> Mais être en bonne santé à la souscription.</w:t>
            </w:r>
          </w:p>
          <w:p w14:paraId="71277E35" w14:textId="77777777" w:rsidR="003419E4" w:rsidRPr="00912CC4" w:rsidRDefault="003419E4">
            <w:pPr>
              <w:rPr>
                <w:rFonts w:ascii="Arial Narrow" w:hAnsi="Arial Narrow"/>
                <w:sz w:val="18"/>
                <w:szCs w:val="18"/>
                <w:lang w:val="fr-FR"/>
              </w:rPr>
            </w:pPr>
            <w:r w:rsidRPr="00912CC4">
              <w:rPr>
                <w:rFonts w:ascii="Arial Narrow" w:hAnsi="Arial Narrow"/>
                <w:sz w:val="18"/>
                <w:szCs w:val="18"/>
                <w:lang w:val="fr-FR"/>
              </w:rPr>
              <w:t xml:space="preserve">Stage d’attente </w:t>
            </w:r>
          </w:p>
          <w:p w14:paraId="1321BA62" w14:textId="77777777" w:rsidR="003419E4" w:rsidRPr="00912CC4" w:rsidRDefault="003419E4">
            <w:pPr>
              <w:rPr>
                <w:rFonts w:ascii="Arial Narrow" w:hAnsi="Arial Narrow"/>
                <w:sz w:val="18"/>
                <w:szCs w:val="18"/>
                <w:lang w:val="fr-FR"/>
              </w:rPr>
            </w:pPr>
          </w:p>
          <w:p w14:paraId="0FF7FE86" w14:textId="77777777" w:rsidR="000C2C63" w:rsidRPr="00912CC4" w:rsidRDefault="00D62023">
            <w:pPr>
              <w:rPr>
                <w:rFonts w:ascii="Arial Narrow" w:hAnsi="Arial Narrow"/>
                <w:sz w:val="18"/>
                <w:szCs w:val="18"/>
                <w:lang w:val="fr-FR"/>
              </w:rPr>
            </w:pPr>
            <w:r w:rsidRPr="00912CC4">
              <w:rPr>
                <w:rFonts w:ascii="Arial Narrow" w:hAnsi="Arial Narrow"/>
                <w:sz w:val="18"/>
                <w:szCs w:val="18"/>
                <w:lang w:val="fr-FR"/>
              </w:rPr>
              <w:t>Souscrire avant 71</w:t>
            </w:r>
            <w:r w:rsidR="009C4BF5" w:rsidRPr="00912CC4">
              <w:rPr>
                <w:rFonts w:ascii="Arial Narrow" w:hAnsi="Arial Narrow"/>
                <w:sz w:val="18"/>
                <w:szCs w:val="18"/>
                <w:lang w:val="fr-FR"/>
              </w:rPr>
              <w:t xml:space="preserve"> ans</w:t>
            </w:r>
          </w:p>
        </w:tc>
        <w:tc>
          <w:tcPr>
            <w:tcW w:w="1985" w:type="dxa"/>
            <w:tcBorders>
              <w:top w:val="single" w:sz="6" w:space="0" w:color="000000"/>
              <w:left w:val="single" w:sz="6" w:space="0" w:color="000000"/>
              <w:bottom w:val="single" w:sz="18" w:space="0" w:color="000000"/>
              <w:right w:val="single" w:sz="6" w:space="0" w:color="000000"/>
            </w:tcBorders>
          </w:tcPr>
          <w:p w14:paraId="37EC01A5" w14:textId="77777777" w:rsidR="00440F6F" w:rsidRPr="00912CC4" w:rsidRDefault="007362CE" w:rsidP="003419E4">
            <w:pPr>
              <w:spacing w:after="120"/>
              <w:rPr>
                <w:rFonts w:ascii="Arial Narrow" w:hAnsi="Arial Narrow"/>
                <w:sz w:val="18"/>
                <w:szCs w:val="18"/>
                <w:lang w:val="fr-FR"/>
              </w:rPr>
            </w:pPr>
            <w:r>
              <w:rPr>
                <w:rFonts w:ascii="Arial Narrow" w:hAnsi="Arial Narrow"/>
                <w:sz w:val="18"/>
                <w:szCs w:val="18"/>
                <w:lang w:val="fr-FR"/>
              </w:rPr>
              <w:t>Max. 5.000 € pour revalidations</w:t>
            </w:r>
            <w:r w:rsidR="00440F6F" w:rsidRPr="00912CC4">
              <w:rPr>
                <w:rFonts w:ascii="Arial Narrow" w:hAnsi="Arial Narrow"/>
                <w:sz w:val="18"/>
                <w:szCs w:val="18"/>
                <w:lang w:val="fr-FR"/>
              </w:rPr>
              <w:t xml:space="preserve"> </w:t>
            </w:r>
            <w:r w:rsidR="00FB3642">
              <w:rPr>
                <w:rFonts w:ascii="Arial Narrow" w:hAnsi="Arial Narrow"/>
                <w:sz w:val="18"/>
                <w:szCs w:val="18"/>
                <w:lang w:val="fr-FR"/>
              </w:rPr>
              <w:t>et nursing à la maison</w:t>
            </w:r>
          </w:p>
          <w:p w14:paraId="7407DBCC" w14:textId="77777777" w:rsidR="003419E4" w:rsidRPr="00912CC4" w:rsidRDefault="00440F6F" w:rsidP="003419E4">
            <w:pPr>
              <w:spacing w:after="120"/>
              <w:rPr>
                <w:rFonts w:ascii="Arial Narrow" w:hAnsi="Arial Narrow"/>
                <w:sz w:val="18"/>
                <w:szCs w:val="18"/>
                <w:lang w:val="fr-FR"/>
              </w:rPr>
            </w:pPr>
            <w:r w:rsidRPr="00912CC4">
              <w:rPr>
                <w:rFonts w:ascii="Arial Narrow" w:hAnsi="Arial Narrow"/>
                <w:sz w:val="18"/>
                <w:szCs w:val="18"/>
                <w:lang w:val="fr-FR"/>
              </w:rPr>
              <w:t>Primes en fonction de l’âge à l’entrée</w:t>
            </w:r>
          </w:p>
          <w:p w14:paraId="6C881E89" w14:textId="77777777" w:rsidR="00736482" w:rsidRPr="00912CC4" w:rsidRDefault="008E58C1" w:rsidP="008E58C1">
            <w:pPr>
              <w:rPr>
                <w:rFonts w:ascii="Arial Narrow" w:hAnsi="Arial Narrow"/>
                <w:sz w:val="18"/>
                <w:szCs w:val="18"/>
                <w:lang w:val="fr-FR"/>
              </w:rPr>
            </w:pPr>
            <w:r w:rsidRPr="00912CC4">
              <w:rPr>
                <w:rFonts w:ascii="Arial Narrow" w:hAnsi="Arial Narrow"/>
                <w:sz w:val="18"/>
                <w:szCs w:val="18"/>
                <w:lang w:val="fr-FR"/>
              </w:rPr>
              <w:t xml:space="preserve">Limitation </w:t>
            </w:r>
            <w:r w:rsidR="00015236" w:rsidRPr="00912CC4">
              <w:rPr>
                <w:rFonts w:ascii="Arial Narrow" w:hAnsi="Arial Narrow"/>
                <w:sz w:val="18"/>
                <w:szCs w:val="18"/>
                <w:lang w:val="fr-FR"/>
              </w:rPr>
              <w:t xml:space="preserve">territoriales de couverture </w:t>
            </w:r>
          </w:p>
        </w:tc>
        <w:tc>
          <w:tcPr>
            <w:tcW w:w="977" w:type="dxa"/>
            <w:tcBorders>
              <w:top w:val="single" w:sz="6" w:space="0" w:color="000000"/>
              <w:left w:val="single" w:sz="6" w:space="0" w:color="000000"/>
              <w:bottom w:val="single" w:sz="18" w:space="0" w:color="000000"/>
              <w:right w:val="single" w:sz="18" w:space="0" w:color="000000"/>
            </w:tcBorders>
          </w:tcPr>
          <w:p w14:paraId="3D0870AB" w14:textId="77777777" w:rsidR="003419E4" w:rsidRPr="00912CC4" w:rsidRDefault="000C2C63">
            <w:pPr>
              <w:rPr>
                <w:rFonts w:ascii="Arial Narrow" w:hAnsi="Arial Narrow"/>
                <w:sz w:val="18"/>
                <w:szCs w:val="18"/>
                <w:lang w:val="fr-FR"/>
              </w:rPr>
            </w:pPr>
            <w:r w:rsidRPr="00912CC4">
              <w:rPr>
                <w:rFonts w:ascii="Arial Narrow" w:hAnsi="Arial Narrow"/>
                <w:sz w:val="18"/>
                <w:szCs w:val="18"/>
                <w:lang w:val="fr-FR"/>
              </w:rPr>
              <w:t>275 à</w:t>
            </w:r>
          </w:p>
          <w:p w14:paraId="07D7368D" w14:textId="77777777" w:rsidR="000C2C63" w:rsidRPr="00912CC4" w:rsidRDefault="000C2C63" w:rsidP="003419E4">
            <w:pPr>
              <w:spacing w:after="120"/>
              <w:rPr>
                <w:rFonts w:ascii="Arial Narrow" w:hAnsi="Arial Narrow"/>
                <w:sz w:val="18"/>
                <w:szCs w:val="18"/>
                <w:lang w:val="fr-FR"/>
              </w:rPr>
            </w:pPr>
            <w:r w:rsidRPr="00912CC4">
              <w:rPr>
                <w:rFonts w:ascii="Arial Narrow" w:hAnsi="Arial Narrow"/>
                <w:sz w:val="18"/>
                <w:szCs w:val="18"/>
                <w:lang w:val="fr-FR"/>
              </w:rPr>
              <w:t xml:space="preserve"> 40 ans</w:t>
            </w:r>
          </w:p>
          <w:p w14:paraId="66547E4F" w14:textId="77777777" w:rsidR="000C2C63" w:rsidRPr="00912CC4" w:rsidRDefault="003419E4">
            <w:pPr>
              <w:rPr>
                <w:rFonts w:ascii="Arial Narrow" w:hAnsi="Arial Narrow"/>
                <w:sz w:val="18"/>
                <w:szCs w:val="18"/>
                <w:lang w:val="fr-FR"/>
              </w:rPr>
            </w:pPr>
            <w:r w:rsidRPr="00912CC4">
              <w:rPr>
                <w:rFonts w:ascii="Arial Narrow" w:hAnsi="Arial Narrow"/>
                <w:sz w:val="18"/>
                <w:szCs w:val="18"/>
                <w:lang w:val="fr-FR"/>
              </w:rPr>
              <w:t>605€ à</w:t>
            </w:r>
          </w:p>
          <w:p w14:paraId="527E9AA7" w14:textId="77777777" w:rsidR="003419E4" w:rsidRPr="00912CC4" w:rsidRDefault="003419E4" w:rsidP="003419E4">
            <w:pPr>
              <w:spacing w:after="120"/>
              <w:rPr>
                <w:rFonts w:ascii="Arial Narrow" w:hAnsi="Arial Narrow"/>
                <w:sz w:val="18"/>
                <w:szCs w:val="18"/>
                <w:lang w:val="fr-FR"/>
              </w:rPr>
            </w:pPr>
            <w:r w:rsidRPr="00912CC4">
              <w:rPr>
                <w:rFonts w:ascii="Arial Narrow" w:hAnsi="Arial Narrow"/>
                <w:sz w:val="18"/>
                <w:szCs w:val="18"/>
                <w:lang w:val="fr-FR"/>
              </w:rPr>
              <w:t xml:space="preserve"> 60 ans</w:t>
            </w:r>
          </w:p>
          <w:p w14:paraId="5DFFDF78" w14:textId="77777777" w:rsidR="00736482" w:rsidRPr="00912CC4" w:rsidRDefault="000C2C63">
            <w:pPr>
              <w:rPr>
                <w:rFonts w:ascii="Arial Narrow" w:hAnsi="Arial Narrow"/>
                <w:sz w:val="18"/>
                <w:szCs w:val="18"/>
                <w:lang w:val="fr-FR"/>
              </w:rPr>
            </w:pPr>
            <w:r w:rsidRPr="00912CC4">
              <w:rPr>
                <w:rFonts w:ascii="Arial Narrow" w:hAnsi="Arial Narrow"/>
                <w:sz w:val="18"/>
                <w:szCs w:val="18"/>
                <w:lang w:val="fr-FR"/>
              </w:rPr>
              <w:t>1.075</w:t>
            </w:r>
            <w:r w:rsidR="00627D04" w:rsidRPr="00912CC4">
              <w:rPr>
                <w:rFonts w:ascii="Arial Narrow" w:hAnsi="Arial Narrow"/>
                <w:sz w:val="18"/>
                <w:szCs w:val="18"/>
                <w:lang w:val="fr-FR"/>
              </w:rPr>
              <w:t xml:space="preserve"> à 70 ans</w:t>
            </w:r>
          </w:p>
          <w:p w14:paraId="3C2CE087" w14:textId="77777777" w:rsidR="000C2C63" w:rsidRPr="00912CC4" w:rsidRDefault="00D62023">
            <w:pPr>
              <w:rPr>
                <w:rFonts w:ascii="Arial Narrow" w:hAnsi="Arial Narrow"/>
                <w:sz w:val="18"/>
                <w:szCs w:val="18"/>
                <w:lang w:val="fr-FR"/>
              </w:rPr>
            </w:pPr>
            <w:r w:rsidRPr="00912CC4">
              <w:rPr>
                <w:rFonts w:ascii="Arial Narrow" w:hAnsi="Arial Narrow"/>
                <w:sz w:val="18"/>
                <w:szCs w:val="18"/>
                <w:lang w:val="fr-FR"/>
              </w:rPr>
              <w:t>A l’entrée</w:t>
            </w:r>
          </w:p>
        </w:tc>
      </w:tr>
    </w:tbl>
    <w:p w14:paraId="5C5A1B37" w14:textId="77777777" w:rsidR="00F672E8" w:rsidRPr="00912CC4" w:rsidRDefault="00F672E8">
      <w:pPr>
        <w:rPr>
          <w:sz w:val="18"/>
          <w:szCs w:val="18"/>
        </w:rPr>
      </w:pPr>
    </w:p>
    <w:p w14:paraId="07D303AC" w14:textId="77777777" w:rsidR="003163C5" w:rsidRDefault="003163C5" w:rsidP="002C6661">
      <w:pPr>
        <w:spacing w:after="120"/>
        <w:jc w:val="center"/>
        <w:rPr>
          <w:rFonts w:ascii="Arial Narrow" w:hAnsi="Arial Narrow"/>
          <w:b/>
          <w:sz w:val="18"/>
          <w:szCs w:val="18"/>
        </w:rPr>
      </w:pPr>
    </w:p>
    <w:p w14:paraId="4540862C" w14:textId="77777777" w:rsidR="00440F6F" w:rsidRPr="00912CC4" w:rsidRDefault="00440F6F" w:rsidP="00912CC4">
      <w:pPr>
        <w:jc w:val="center"/>
        <w:rPr>
          <w:rFonts w:ascii="Arial Narrow" w:hAnsi="Arial Narrow"/>
          <w:b/>
        </w:rPr>
      </w:pPr>
      <w:r w:rsidRPr="00912CC4">
        <w:rPr>
          <w:rFonts w:ascii="Arial Narrow" w:hAnsi="Arial Narrow"/>
          <w:b/>
        </w:rPr>
        <w:lastRenderedPageBreak/>
        <w:t>Assurances hospitalisation et soins ambulatoires</w:t>
      </w:r>
    </w:p>
    <w:tbl>
      <w:tblPr>
        <w:tblW w:w="9885" w:type="dxa"/>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558"/>
        <w:gridCol w:w="2125"/>
        <w:gridCol w:w="1384"/>
        <w:gridCol w:w="1985"/>
        <w:gridCol w:w="1165"/>
      </w:tblGrid>
      <w:tr w:rsidR="002302C5" w:rsidRPr="00912CC4" w14:paraId="6E9F6D09" w14:textId="77777777" w:rsidTr="002C6661">
        <w:tc>
          <w:tcPr>
            <w:tcW w:w="1668" w:type="dxa"/>
            <w:tcBorders>
              <w:top w:val="single" w:sz="18" w:space="0" w:color="000000"/>
              <w:left w:val="single" w:sz="18" w:space="0" w:color="000000"/>
              <w:bottom w:val="single" w:sz="18" w:space="0" w:color="000000"/>
              <w:right w:val="single" w:sz="2" w:space="0" w:color="000000"/>
            </w:tcBorders>
          </w:tcPr>
          <w:p w14:paraId="576811A9" w14:textId="77777777" w:rsidR="002302C5" w:rsidRPr="00912CC4" w:rsidRDefault="002302C5" w:rsidP="002302C5">
            <w:pPr>
              <w:rPr>
                <w:rFonts w:ascii="Arial Narrow" w:hAnsi="Arial Narrow"/>
                <w:b/>
                <w:sz w:val="18"/>
                <w:szCs w:val="18"/>
              </w:rPr>
            </w:pPr>
            <w:r w:rsidRPr="00912CC4">
              <w:rPr>
                <w:rFonts w:ascii="Arial Narrow" w:hAnsi="Arial Narrow"/>
                <w:b/>
                <w:sz w:val="18"/>
                <w:szCs w:val="18"/>
              </w:rPr>
              <w:t>Dénomination</w:t>
            </w:r>
          </w:p>
          <w:p w14:paraId="4E7A6BC4" w14:textId="77777777" w:rsidR="002302C5" w:rsidRPr="00912CC4" w:rsidRDefault="002302C5" w:rsidP="002302C5">
            <w:pPr>
              <w:rPr>
                <w:rFonts w:ascii="Arial Narrow" w:hAnsi="Arial Narrow"/>
                <w:b/>
                <w:sz w:val="18"/>
                <w:szCs w:val="18"/>
              </w:rPr>
            </w:pPr>
            <w:r w:rsidRPr="00912CC4">
              <w:rPr>
                <w:rFonts w:ascii="Arial Narrow" w:hAnsi="Arial Narrow"/>
                <w:b/>
                <w:sz w:val="18"/>
                <w:szCs w:val="18"/>
              </w:rPr>
              <w:t>De l’assurance</w:t>
            </w:r>
          </w:p>
        </w:tc>
        <w:tc>
          <w:tcPr>
            <w:tcW w:w="1558" w:type="dxa"/>
            <w:tcBorders>
              <w:top w:val="single" w:sz="18" w:space="0" w:color="000000"/>
              <w:left w:val="single" w:sz="2" w:space="0" w:color="000000"/>
              <w:bottom w:val="single" w:sz="18" w:space="0" w:color="000000"/>
              <w:right w:val="single" w:sz="2" w:space="0" w:color="000000"/>
            </w:tcBorders>
          </w:tcPr>
          <w:p w14:paraId="49852335" w14:textId="77777777" w:rsidR="002302C5" w:rsidRPr="00912CC4" w:rsidRDefault="002302C5" w:rsidP="002302C5">
            <w:pPr>
              <w:rPr>
                <w:rFonts w:ascii="Arial Narrow" w:hAnsi="Arial Narrow"/>
                <w:b/>
                <w:sz w:val="18"/>
                <w:szCs w:val="18"/>
              </w:rPr>
            </w:pPr>
            <w:r w:rsidRPr="00912CC4">
              <w:rPr>
                <w:rFonts w:ascii="Arial Narrow" w:hAnsi="Arial Narrow"/>
                <w:b/>
                <w:sz w:val="18"/>
                <w:szCs w:val="18"/>
              </w:rPr>
              <w:t>Référence</w:t>
            </w:r>
          </w:p>
        </w:tc>
        <w:tc>
          <w:tcPr>
            <w:tcW w:w="2125" w:type="dxa"/>
            <w:tcBorders>
              <w:top w:val="single" w:sz="18" w:space="0" w:color="000000"/>
              <w:left w:val="single" w:sz="2" w:space="0" w:color="000000"/>
              <w:bottom w:val="single" w:sz="18" w:space="0" w:color="000000"/>
              <w:right w:val="single" w:sz="2" w:space="0" w:color="000000"/>
            </w:tcBorders>
          </w:tcPr>
          <w:p w14:paraId="13A47C67" w14:textId="77777777" w:rsidR="002302C5" w:rsidRPr="00912CC4" w:rsidRDefault="002302C5" w:rsidP="002302C5">
            <w:pPr>
              <w:rPr>
                <w:rFonts w:ascii="Arial Narrow" w:hAnsi="Arial Narrow"/>
                <w:b/>
                <w:sz w:val="18"/>
                <w:szCs w:val="18"/>
              </w:rPr>
            </w:pPr>
            <w:r w:rsidRPr="00912CC4">
              <w:rPr>
                <w:rFonts w:ascii="Arial Narrow" w:hAnsi="Arial Narrow"/>
                <w:b/>
                <w:sz w:val="18"/>
                <w:szCs w:val="18"/>
              </w:rPr>
              <w:t>Couverture / variantes</w:t>
            </w:r>
          </w:p>
        </w:tc>
        <w:tc>
          <w:tcPr>
            <w:tcW w:w="1384" w:type="dxa"/>
            <w:tcBorders>
              <w:top w:val="single" w:sz="18" w:space="0" w:color="000000"/>
              <w:left w:val="single" w:sz="2" w:space="0" w:color="000000"/>
              <w:bottom w:val="single" w:sz="18" w:space="0" w:color="000000"/>
              <w:right w:val="single" w:sz="2" w:space="0" w:color="000000"/>
            </w:tcBorders>
          </w:tcPr>
          <w:p w14:paraId="28452E39" w14:textId="77777777" w:rsidR="002302C5" w:rsidRPr="00912CC4" w:rsidRDefault="00D62023" w:rsidP="002C6661">
            <w:pPr>
              <w:jc w:val="center"/>
              <w:rPr>
                <w:rFonts w:ascii="Arial Narrow" w:hAnsi="Arial Narrow"/>
                <w:b/>
                <w:sz w:val="18"/>
                <w:szCs w:val="18"/>
              </w:rPr>
            </w:pPr>
            <w:r w:rsidRPr="00912CC4">
              <w:rPr>
                <w:rFonts w:ascii="Arial Narrow" w:hAnsi="Arial Narrow"/>
                <w:b/>
                <w:sz w:val="18"/>
                <w:szCs w:val="18"/>
              </w:rPr>
              <w:t xml:space="preserve">Conditions </w:t>
            </w:r>
          </w:p>
        </w:tc>
        <w:tc>
          <w:tcPr>
            <w:tcW w:w="1985" w:type="dxa"/>
            <w:tcBorders>
              <w:top w:val="single" w:sz="18" w:space="0" w:color="000000"/>
              <w:left w:val="single" w:sz="2" w:space="0" w:color="000000"/>
              <w:bottom w:val="single" w:sz="18" w:space="0" w:color="000000"/>
              <w:right w:val="single" w:sz="2" w:space="0" w:color="000000"/>
            </w:tcBorders>
          </w:tcPr>
          <w:p w14:paraId="010AFA08" w14:textId="77777777" w:rsidR="00D62023" w:rsidRPr="00912CC4" w:rsidRDefault="00D62023" w:rsidP="00D62023">
            <w:pPr>
              <w:jc w:val="center"/>
              <w:rPr>
                <w:rFonts w:ascii="Arial Narrow" w:hAnsi="Arial Narrow"/>
                <w:b/>
                <w:sz w:val="18"/>
                <w:szCs w:val="18"/>
              </w:rPr>
            </w:pPr>
            <w:r w:rsidRPr="00912CC4">
              <w:rPr>
                <w:rFonts w:ascii="Arial Narrow" w:hAnsi="Arial Narrow"/>
                <w:b/>
                <w:sz w:val="18"/>
                <w:szCs w:val="18"/>
              </w:rPr>
              <w:t>Limitations</w:t>
            </w:r>
          </w:p>
          <w:p w14:paraId="1D26B6A9" w14:textId="77777777" w:rsidR="002302C5" w:rsidRPr="00912CC4" w:rsidRDefault="00440F6F" w:rsidP="00D62023">
            <w:pPr>
              <w:jc w:val="center"/>
              <w:rPr>
                <w:rFonts w:ascii="Arial Narrow" w:hAnsi="Arial Narrow"/>
                <w:b/>
                <w:sz w:val="18"/>
                <w:szCs w:val="18"/>
              </w:rPr>
            </w:pPr>
            <w:r w:rsidRPr="00912CC4">
              <w:rPr>
                <w:rFonts w:ascii="Arial Narrow" w:hAnsi="Arial Narrow"/>
                <w:b/>
                <w:sz w:val="18"/>
                <w:szCs w:val="18"/>
              </w:rPr>
              <w:t>remarques</w:t>
            </w:r>
          </w:p>
        </w:tc>
        <w:tc>
          <w:tcPr>
            <w:tcW w:w="1165" w:type="dxa"/>
            <w:tcBorders>
              <w:top w:val="single" w:sz="18" w:space="0" w:color="000000"/>
              <w:left w:val="single" w:sz="2" w:space="0" w:color="000000"/>
              <w:bottom w:val="single" w:sz="18" w:space="0" w:color="000000"/>
              <w:right w:val="single" w:sz="18" w:space="0" w:color="000000"/>
            </w:tcBorders>
          </w:tcPr>
          <w:p w14:paraId="713A3C3F" w14:textId="77777777" w:rsidR="002302C5" w:rsidRDefault="00440F6F" w:rsidP="002302C5">
            <w:pPr>
              <w:rPr>
                <w:rFonts w:ascii="Arial Narrow" w:hAnsi="Arial Narrow"/>
                <w:b/>
                <w:sz w:val="18"/>
                <w:szCs w:val="18"/>
              </w:rPr>
            </w:pPr>
            <w:r w:rsidRPr="00912CC4">
              <w:rPr>
                <w:rFonts w:ascii="Arial Narrow" w:hAnsi="Arial Narrow"/>
                <w:b/>
                <w:sz w:val="18"/>
                <w:szCs w:val="18"/>
              </w:rPr>
              <w:t>Primes</w:t>
            </w:r>
          </w:p>
          <w:p w14:paraId="622633D5" w14:textId="77777777" w:rsidR="00CA021B" w:rsidRPr="00912CC4" w:rsidRDefault="00CA021B" w:rsidP="002302C5">
            <w:pPr>
              <w:rPr>
                <w:rFonts w:ascii="Arial Narrow" w:hAnsi="Arial Narrow"/>
                <w:b/>
                <w:sz w:val="18"/>
                <w:szCs w:val="18"/>
              </w:rPr>
            </w:pPr>
            <w:r>
              <w:rPr>
                <w:rFonts w:ascii="Arial Narrow" w:hAnsi="Arial Narrow"/>
                <w:b/>
                <w:sz w:val="18"/>
                <w:szCs w:val="18"/>
              </w:rPr>
              <w:t>Annuelles</w:t>
            </w:r>
          </w:p>
        </w:tc>
      </w:tr>
      <w:tr w:rsidR="002302C5" w:rsidRPr="00912CC4" w14:paraId="2045B9E5" w14:textId="77777777" w:rsidTr="00277E3E">
        <w:tc>
          <w:tcPr>
            <w:tcW w:w="1668" w:type="dxa"/>
            <w:tcBorders>
              <w:top w:val="single" w:sz="18" w:space="0" w:color="000000"/>
              <w:left w:val="nil"/>
              <w:bottom w:val="single" w:sz="18" w:space="0" w:color="000000"/>
              <w:right w:val="nil"/>
            </w:tcBorders>
          </w:tcPr>
          <w:p w14:paraId="7526D95E" w14:textId="77777777" w:rsidR="002302C5" w:rsidRPr="00912CC4" w:rsidRDefault="002302C5" w:rsidP="002302C5">
            <w:pPr>
              <w:rPr>
                <w:rFonts w:ascii="Arial Narrow" w:hAnsi="Arial Narrow"/>
                <w:b/>
                <w:sz w:val="18"/>
                <w:szCs w:val="18"/>
              </w:rPr>
            </w:pPr>
          </w:p>
        </w:tc>
        <w:tc>
          <w:tcPr>
            <w:tcW w:w="1558" w:type="dxa"/>
            <w:tcBorders>
              <w:top w:val="single" w:sz="18" w:space="0" w:color="000000"/>
              <w:left w:val="nil"/>
              <w:bottom w:val="single" w:sz="18" w:space="0" w:color="000000"/>
              <w:right w:val="nil"/>
            </w:tcBorders>
          </w:tcPr>
          <w:p w14:paraId="6E6DE8F3" w14:textId="77777777" w:rsidR="002302C5" w:rsidRPr="00912CC4" w:rsidRDefault="002302C5" w:rsidP="002302C5">
            <w:pPr>
              <w:rPr>
                <w:rFonts w:ascii="Arial Narrow" w:hAnsi="Arial Narrow"/>
                <w:sz w:val="18"/>
                <w:szCs w:val="18"/>
              </w:rPr>
            </w:pPr>
          </w:p>
        </w:tc>
        <w:tc>
          <w:tcPr>
            <w:tcW w:w="2125" w:type="dxa"/>
            <w:tcBorders>
              <w:top w:val="single" w:sz="18" w:space="0" w:color="000000"/>
              <w:left w:val="nil"/>
              <w:bottom w:val="single" w:sz="18" w:space="0" w:color="000000"/>
              <w:right w:val="nil"/>
            </w:tcBorders>
          </w:tcPr>
          <w:p w14:paraId="098EB196" w14:textId="77777777" w:rsidR="002302C5" w:rsidRPr="00912CC4" w:rsidRDefault="002302C5" w:rsidP="002302C5">
            <w:pPr>
              <w:rPr>
                <w:rFonts w:ascii="Arial Narrow" w:hAnsi="Arial Narrow"/>
                <w:sz w:val="18"/>
                <w:szCs w:val="18"/>
              </w:rPr>
            </w:pPr>
          </w:p>
        </w:tc>
        <w:tc>
          <w:tcPr>
            <w:tcW w:w="1384" w:type="dxa"/>
            <w:tcBorders>
              <w:top w:val="single" w:sz="18" w:space="0" w:color="000000"/>
              <w:left w:val="nil"/>
              <w:bottom w:val="single" w:sz="18" w:space="0" w:color="000000"/>
              <w:right w:val="nil"/>
            </w:tcBorders>
          </w:tcPr>
          <w:p w14:paraId="423F6BFC" w14:textId="77777777" w:rsidR="002302C5" w:rsidRPr="00912CC4" w:rsidRDefault="002302C5" w:rsidP="002302C5">
            <w:pPr>
              <w:rPr>
                <w:rFonts w:ascii="Arial Narrow" w:hAnsi="Arial Narrow"/>
                <w:sz w:val="18"/>
                <w:szCs w:val="18"/>
              </w:rPr>
            </w:pPr>
          </w:p>
        </w:tc>
        <w:tc>
          <w:tcPr>
            <w:tcW w:w="1985" w:type="dxa"/>
            <w:tcBorders>
              <w:top w:val="single" w:sz="18" w:space="0" w:color="000000"/>
              <w:left w:val="nil"/>
              <w:bottom w:val="single" w:sz="18" w:space="0" w:color="000000"/>
              <w:right w:val="nil"/>
            </w:tcBorders>
          </w:tcPr>
          <w:p w14:paraId="161E67A2" w14:textId="77777777" w:rsidR="002302C5" w:rsidRPr="00912CC4" w:rsidRDefault="002302C5" w:rsidP="002302C5">
            <w:pPr>
              <w:rPr>
                <w:rFonts w:ascii="Arial Narrow" w:hAnsi="Arial Narrow"/>
                <w:sz w:val="18"/>
                <w:szCs w:val="18"/>
              </w:rPr>
            </w:pPr>
          </w:p>
        </w:tc>
        <w:tc>
          <w:tcPr>
            <w:tcW w:w="1165" w:type="dxa"/>
            <w:tcBorders>
              <w:top w:val="single" w:sz="18" w:space="0" w:color="000000"/>
              <w:left w:val="nil"/>
              <w:bottom w:val="single" w:sz="18" w:space="0" w:color="000000"/>
              <w:right w:val="nil"/>
            </w:tcBorders>
          </w:tcPr>
          <w:p w14:paraId="277A7776" w14:textId="77777777" w:rsidR="002302C5" w:rsidRPr="00912CC4" w:rsidRDefault="002302C5" w:rsidP="002302C5">
            <w:pPr>
              <w:rPr>
                <w:rFonts w:ascii="Arial Narrow" w:hAnsi="Arial Narrow"/>
                <w:sz w:val="18"/>
                <w:szCs w:val="18"/>
              </w:rPr>
            </w:pPr>
          </w:p>
        </w:tc>
      </w:tr>
      <w:tr w:rsidR="002302C5" w:rsidRPr="00912CC4" w14:paraId="1EB6DF55" w14:textId="77777777" w:rsidTr="00277E3E">
        <w:tc>
          <w:tcPr>
            <w:tcW w:w="1668" w:type="dxa"/>
            <w:tcBorders>
              <w:top w:val="single" w:sz="18" w:space="0" w:color="000000"/>
              <w:left w:val="single" w:sz="18" w:space="0" w:color="000000"/>
              <w:bottom w:val="single" w:sz="2" w:space="0" w:color="000000"/>
              <w:right w:val="single" w:sz="6" w:space="0" w:color="000000"/>
            </w:tcBorders>
          </w:tcPr>
          <w:p w14:paraId="2DF9395E" w14:textId="77777777" w:rsidR="00612E8D" w:rsidRPr="00B727B2" w:rsidRDefault="00612E8D" w:rsidP="002302C5">
            <w:pPr>
              <w:rPr>
                <w:rFonts w:ascii="Arial Narrow" w:hAnsi="Arial Narrow"/>
                <w:b/>
                <w:color w:val="C00000"/>
                <w:sz w:val="18"/>
                <w:szCs w:val="18"/>
                <w:u w:val="single"/>
                <w:lang w:val="da-DK"/>
              </w:rPr>
            </w:pPr>
          </w:p>
          <w:p w14:paraId="4D1AA74F" w14:textId="77777777" w:rsidR="002302C5" w:rsidRPr="00B727B2" w:rsidRDefault="002302C5" w:rsidP="002302C5">
            <w:pPr>
              <w:rPr>
                <w:rFonts w:ascii="Arial Narrow" w:hAnsi="Arial Narrow"/>
                <w:color w:val="C00000"/>
                <w:sz w:val="18"/>
                <w:szCs w:val="18"/>
                <w:lang w:val="da-DK"/>
              </w:rPr>
            </w:pPr>
            <w:r w:rsidRPr="00B727B2">
              <w:rPr>
                <w:rFonts w:ascii="Arial Narrow" w:hAnsi="Arial Narrow"/>
                <w:b/>
                <w:color w:val="C00000"/>
                <w:sz w:val="18"/>
                <w:szCs w:val="18"/>
                <w:u w:val="single"/>
                <w:lang w:val="da-DK"/>
              </w:rPr>
              <w:t>HOSPI SAFE PLUS</w:t>
            </w:r>
            <w:r w:rsidRPr="00B727B2">
              <w:rPr>
                <w:rFonts w:ascii="Arial Narrow" w:hAnsi="Arial Narrow"/>
                <w:color w:val="C00000"/>
                <w:sz w:val="18"/>
                <w:szCs w:val="18"/>
                <w:lang w:val="da-DK"/>
              </w:rPr>
              <w:t xml:space="preserve"> </w:t>
            </w:r>
          </w:p>
          <w:p w14:paraId="12916B93" w14:textId="77777777" w:rsidR="002302C5" w:rsidRPr="00B727B2" w:rsidRDefault="00FB3642" w:rsidP="002302C5">
            <w:pPr>
              <w:rPr>
                <w:rFonts w:ascii="Arial Narrow" w:hAnsi="Arial Narrow"/>
                <w:b/>
                <w:sz w:val="18"/>
                <w:szCs w:val="18"/>
                <w:lang w:val="da-DK"/>
              </w:rPr>
            </w:pPr>
            <w:r>
              <w:rPr>
                <w:rFonts w:ascii="Arial Narrow" w:hAnsi="Arial Narrow"/>
                <w:b/>
                <w:sz w:val="18"/>
                <w:szCs w:val="18"/>
                <w:lang w:val="da-DK"/>
              </w:rPr>
              <w:t>AFILIATYS/ Cigna</w:t>
            </w:r>
            <w:r w:rsidR="002302C5" w:rsidRPr="00B727B2">
              <w:rPr>
                <w:rFonts w:ascii="Arial Narrow" w:hAnsi="Arial Narrow"/>
                <w:b/>
                <w:sz w:val="18"/>
                <w:szCs w:val="18"/>
                <w:lang w:val="da-DK"/>
              </w:rPr>
              <w:t xml:space="preserve"> / Allianz</w:t>
            </w:r>
            <w:r w:rsidR="00D05F04">
              <w:rPr>
                <w:rFonts w:ascii="Arial Narrow" w:hAnsi="Arial Narrow"/>
                <w:b/>
                <w:sz w:val="18"/>
                <w:szCs w:val="18"/>
                <w:lang w:val="da-DK"/>
              </w:rPr>
              <w:t xml:space="preserve"> BE</w:t>
            </w:r>
          </w:p>
          <w:p w14:paraId="6FD8B320" w14:textId="77777777" w:rsidR="002302C5" w:rsidRPr="00B727B2" w:rsidRDefault="002302C5" w:rsidP="002302C5">
            <w:pPr>
              <w:rPr>
                <w:rFonts w:ascii="Arial Narrow" w:hAnsi="Arial Narrow"/>
                <w:b/>
                <w:sz w:val="18"/>
                <w:szCs w:val="18"/>
                <w:u w:val="single"/>
                <w:lang w:val="da-DK"/>
              </w:rPr>
            </w:pPr>
          </w:p>
          <w:p w14:paraId="675CD2D3" w14:textId="77777777" w:rsidR="002302C5" w:rsidRPr="00B727B2" w:rsidRDefault="002302C5" w:rsidP="002302C5">
            <w:pPr>
              <w:rPr>
                <w:rFonts w:ascii="Arial Narrow" w:hAnsi="Arial Narrow"/>
                <w:sz w:val="18"/>
                <w:szCs w:val="18"/>
                <w:lang w:val="da-DK"/>
              </w:rPr>
            </w:pPr>
          </w:p>
          <w:p w14:paraId="6F10E0C3" w14:textId="77777777" w:rsidR="002302C5" w:rsidRPr="00B727B2" w:rsidRDefault="002302C5" w:rsidP="002302C5">
            <w:pPr>
              <w:rPr>
                <w:rFonts w:ascii="Arial Narrow" w:hAnsi="Arial Narrow"/>
                <w:b/>
                <w:i/>
                <w:color w:val="000000"/>
                <w:sz w:val="18"/>
                <w:szCs w:val="18"/>
                <w:lang w:val="da-DK"/>
              </w:rPr>
            </w:pPr>
          </w:p>
        </w:tc>
        <w:tc>
          <w:tcPr>
            <w:tcW w:w="1558" w:type="dxa"/>
            <w:tcBorders>
              <w:top w:val="single" w:sz="18" w:space="0" w:color="000000"/>
              <w:left w:val="single" w:sz="6" w:space="0" w:color="000000"/>
              <w:bottom w:val="single" w:sz="2" w:space="0" w:color="000000"/>
              <w:right w:val="single" w:sz="6" w:space="0" w:color="000000"/>
            </w:tcBorders>
          </w:tcPr>
          <w:p w14:paraId="758B7932" w14:textId="77777777" w:rsidR="002302C5" w:rsidRPr="00912CC4" w:rsidRDefault="002302C5" w:rsidP="002302C5">
            <w:pPr>
              <w:rPr>
                <w:rFonts w:ascii="Arial Narrow" w:hAnsi="Arial Narrow"/>
                <w:b/>
                <w:sz w:val="18"/>
                <w:szCs w:val="18"/>
              </w:rPr>
            </w:pPr>
            <w:r w:rsidRPr="00B727B2">
              <w:rPr>
                <w:rFonts w:ascii="Arial Narrow" w:hAnsi="Arial Narrow"/>
                <w:sz w:val="18"/>
                <w:szCs w:val="18"/>
                <w:lang w:val="da-DK"/>
              </w:rPr>
              <w:t xml:space="preserve"> </w:t>
            </w:r>
            <w:proofErr w:type="gramStart"/>
            <w:r w:rsidRPr="00912CC4">
              <w:rPr>
                <w:rFonts w:ascii="Arial Narrow" w:hAnsi="Arial Narrow"/>
                <w:b/>
                <w:sz w:val="18"/>
                <w:szCs w:val="18"/>
              </w:rPr>
              <w:t>Hospitalisation  et</w:t>
            </w:r>
            <w:proofErr w:type="gramEnd"/>
            <w:r w:rsidRPr="00912CC4">
              <w:rPr>
                <w:rFonts w:ascii="Arial Narrow" w:hAnsi="Arial Narrow"/>
                <w:b/>
                <w:sz w:val="18"/>
                <w:szCs w:val="18"/>
              </w:rPr>
              <w:t xml:space="preserve"> certains soins ambulatoires.</w:t>
            </w:r>
            <w:r w:rsidR="00FB3642">
              <w:rPr>
                <w:rFonts w:ascii="Arial Narrow" w:hAnsi="Arial Narrow"/>
                <w:b/>
                <w:sz w:val="18"/>
                <w:szCs w:val="18"/>
              </w:rPr>
              <w:t xml:space="preserve"> Soins dentaires, optiques, audio</w:t>
            </w:r>
          </w:p>
          <w:p w14:paraId="02B563C9" w14:textId="77777777" w:rsidR="002302C5" w:rsidRPr="00912CC4" w:rsidRDefault="002302C5" w:rsidP="002302C5">
            <w:pPr>
              <w:rPr>
                <w:rFonts w:ascii="Arial Narrow" w:hAnsi="Arial Narrow"/>
                <w:sz w:val="18"/>
                <w:szCs w:val="18"/>
              </w:rPr>
            </w:pPr>
            <w:r w:rsidRPr="00912CC4">
              <w:rPr>
                <w:rFonts w:ascii="Arial Narrow" w:hAnsi="Arial Narrow"/>
                <w:sz w:val="18"/>
                <w:szCs w:val="18"/>
              </w:rPr>
              <w:t xml:space="preserve"> </w:t>
            </w:r>
          </w:p>
          <w:p w14:paraId="03C1C9CD" w14:textId="77777777" w:rsidR="002302C5" w:rsidRPr="00912CC4" w:rsidRDefault="002302C5" w:rsidP="002302C5">
            <w:pPr>
              <w:rPr>
                <w:rFonts w:ascii="Arial Narrow" w:hAnsi="Arial Narrow"/>
                <w:sz w:val="18"/>
                <w:szCs w:val="18"/>
              </w:rPr>
            </w:pPr>
            <w:r w:rsidRPr="00912CC4">
              <w:rPr>
                <w:rFonts w:ascii="Arial Narrow" w:hAnsi="Arial Narrow"/>
                <w:sz w:val="18"/>
                <w:szCs w:val="18"/>
              </w:rPr>
              <w:t>Ass. collective BCVR 8672 formule « PLUS»</w:t>
            </w:r>
          </w:p>
        </w:tc>
        <w:tc>
          <w:tcPr>
            <w:tcW w:w="2125" w:type="dxa"/>
            <w:tcBorders>
              <w:top w:val="single" w:sz="18" w:space="0" w:color="000000"/>
              <w:left w:val="single" w:sz="6" w:space="0" w:color="000000"/>
              <w:bottom w:val="single" w:sz="2" w:space="0" w:color="000000"/>
              <w:right w:val="single" w:sz="6" w:space="0" w:color="000000"/>
            </w:tcBorders>
          </w:tcPr>
          <w:p w14:paraId="3C675E4B" w14:textId="77777777" w:rsidR="00612E8D" w:rsidRPr="00912CC4" w:rsidRDefault="002302C5" w:rsidP="002302C5">
            <w:pPr>
              <w:rPr>
                <w:rFonts w:ascii="Arial Narrow" w:hAnsi="Arial Narrow"/>
                <w:sz w:val="18"/>
                <w:szCs w:val="18"/>
              </w:rPr>
            </w:pPr>
            <w:proofErr w:type="spellStart"/>
            <w:r w:rsidRPr="00912CC4">
              <w:rPr>
                <w:rFonts w:ascii="Arial Narrow" w:hAnsi="Arial Narrow"/>
                <w:sz w:val="18"/>
                <w:szCs w:val="18"/>
              </w:rPr>
              <w:t>Remb</w:t>
            </w:r>
            <w:proofErr w:type="spellEnd"/>
            <w:r w:rsidRPr="00912CC4">
              <w:rPr>
                <w:rFonts w:ascii="Arial Narrow" w:hAnsi="Arial Narrow"/>
                <w:sz w:val="18"/>
                <w:szCs w:val="18"/>
              </w:rPr>
              <w:t xml:space="preserve"> à 100%, complémentaire au </w:t>
            </w:r>
            <w:proofErr w:type="spellStart"/>
            <w:r w:rsidRPr="00912CC4">
              <w:rPr>
                <w:rFonts w:ascii="Arial Narrow" w:hAnsi="Arial Narrow"/>
                <w:sz w:val="18"/>
                <w:szCs w:val="18"/>
              </w:rPr>
              <w:t>remb</w:t>
            </w:r>
            <w:proofErr w:type="spellEnd"/>
            <w:r w:rsidRPr="00912CC4">
              <w:rPr>
                <w:rFonts w:ascii="Arial Narrow" w:hAnsi="Arial Narrow"/>
                <w:sz w:val="18"/>
                <w:szCs w:val="18"/>
              </w:rPr>
              <w:t>. du RCAM, d</w:t>
            </w:r>
            <w:r w:rsidR="00612E8D" w:rsidRPr="00912CC4">
              <w:rPr>
                <w:rFonts w:ascii="Arial Narrow" w:hAnsi="Arial Narrow"/>
                <w:sz w:val="18"/>
                <w:szCs w:val="18"/>
              </w:rPr>
              <w:t xml:space="preserve">es frais d’hospitalisation </w:t>
            </w:r>
          </w:p>
          <w:p w14:paraId="64994325" w14:textId="77777777" w:rsidR="002302C5" w:rsidRPr="00912CC4" w:rsidRDefault="00612E8D" w:rsidP="002302C5">
            <w:pPr>
              <w:rPr>
                <w:rFonts w:ascii="Arial Narrow" w:hAnsi="Arial Narrow"/>
                <w:sz w:val="18"/>
                <w:szCs w:val="18"/>
              </w:rPr>
            </w:pPr>
            <w:proofErr w:type="spellStart"/>
            <w:r w:rsidRPr="00912CC4">
              <w:rPr>
                <w:rFonts w:ascii="Arial Narrow" w:hAnsi="Arial Narrow"/>
                <w:sz w:val="18"/>
                <w:szCs w:val="18"/>
              </w:rPr>
              <w:t>Remb</w:t>
            </w:r>
            <w:proofErr w:type="spellEnd"/>
            <w:r w:rsidRPr="00912CC4">
              <w:rPr>
                <w:rFonts w:ascii="Arial Narrow" w:hAnsi="Arial Narrow"/>
                <w:sz w:val="18"/>
                <w:szCs w:val="18"/>
              </w:rPr>
              <w:t>. de 80% du non remboursé par le RCAM</w:t>
            </w:r>
            <w:r w:rsidR="002302C5" w:rsidRPr="00912CC4">
              <w:rPr>
                <w:rFonts w:ascii="Arial Narrow" w:hAnsi="Arial Narrow"/>
                <w:sz w:val="18"/>
                <w:szCs w:val="18"/>
              </w:rPr>
              <w:t xml:space="preserve"> </w:t>
            </w:r>
            <w:proofErr w:type="gramStart"/>
            <w:r w:rsidR="002302C5" w:rsidRPr="00912CC4">
              <w:rPr>
                <w:rFonts w:ascii="Arial Narrow" w:hAnsi="Arial Narrow"/>
                <w:sz w:val="18"/>
                <w:szCs w:val="18"/>
              </w:rPr>
              <w:t>pour  certains</w:t>
            </w:r>
            <w:proofErr w:type="gramEnd"/>
            <w:r w:rsidR="002302C5" w:rsidRPr="00912CC4">
              <w:rPr>
                <w:rFonts w:ascii="Arial Narrow" w:hAnsi="Arial Narrow"/>
                <w:sz w:val="18"/>
                <w:szCs w:val="18"/>
              </w:rPr>
              <w:t xml:space="preserve"> soins ambulatoires, dentaires, optiques</w:t>
            </w:r>
            <w:r w:rsidR="002C6661" w:rsidRPr="00912CC4">
              <w:rPr>
                <w:rFonts w:ascii="Arial Narrow" w:hAnsi="Arial Narrow"/>
                <w:sz w:val="18"/>
                <w:szCs w:val="18"/>
              </w:rPr>
              <w:t>, audio</w:t>
            </w:r>
            <w:r w:rsidR="0001250F">
              <w:rPr>
                <w:rFonts w:ascii="Arial Narrow" w:hAnsi="Arial Narrow"/>
                <w:sz w:val="18"/>
                <w:szCs w:val="18"/>
              </w:rPr>
              <w:t>, visites médicales, médicaments</w:t>
            </w:r>
          </w:p>
          <w:p w14:paraId="66B1C02D" w14:textId="77777777" w:rsidR="002302C5" w:rsidRPr="00912CC4" w:rsidRDefault="002302C5" w:rsidP="002302C5">
            <w:pPr>
              <w:rPr>
                <w:rFonts w:ascii="Arial Narrow" w:hAnsi="Arial Narrow"/>
                <w:sz w:val="18"/>
                <w:szCs w:val="18"/>
              </w:rPr>
            </w:pPr>
            <w:r w:rsidRPr="00912CC4">
              <w:rPr>
                <w:rFonts w:ascii="Arial Narrow" w:hAnsi="Arial Narrow"/>
                <w:sz w:val="18"/>
                <w:szCs w:val="18"/>
              </w:rPr>
              <w:t xml:space="preserve">Couvre aussi des </w:t>
            </w:r>
            <w:proofErr w:type="gramStart"/>
            <w:r w:rsidRPr="00912CC4">
              <w:rPr>
                <w:rFonts w:ascii="Arial Narrow" w:hAnsi="Arial Narrow"/>
                <w:sz w:val="18"/>
                <w:szCs w:val="18"/>
              </w:rPr>
              <w:t>soins  dus</w:t>
            </w:r>
            <w:proofErr w:type="gramEnd"/>
            <w:r w:rsidRPr="00912CC4">
              <w:rPr>
                <w:rFonts w:ascii="Arial Narrow" w:hAnsi="Arial Narrow"/>
                <w:sz w:val="18"/>
                <w:szCs w:val="18"/>
              </w:rPr>
              <w:t xml:space="preserve"> à un accident </w:t>
            </w:r>
          </w:p>
        </w:tc>
        <w:tc>
          <w:tcPr>
            <w:tcW w:w="1384" w:type="dxa"/>
            <w:tcBorders>
              <w:top w:val="single" w:sz="18" w:space="0" w:color="000000"/>
              <w:left w:val="single" w:sz="6" w:space="0" w:color="000000"/>
              <w:bottom w:val="single" w:sz="2" w:space="0" w:color="000000"/>
              <w:right w:val="single" w:sz="6" w:space="0" w:color="000000"/>
            </w:tcBorders>
          </w:tcPr>
          <w:p w14:paraId="4C26611A" w14:textId="77777777" w:rsidR="002302C5" w:rsidRPr="00912CC4" w:rsidRDefault="002302C5" w:rsidP="002302C5">
            <w:pPr>
              <w:rPr>
                <w:rFonts w:ascii="Arial Narrow" w:hAnsi="Arial Narrow"/>
                <w:sz w:val="18"/>
                <w:szCs w:val="18"/>
              </w:rPr>
            </w:pPr>
            <w:r w:rsidRPr="00912CC4">
              <w:rPr>
                <w:rFonts w:ascii="Arial Narrow" w:hAnsi="Arial Narrow"/>
                <w:sz w:val="18"/>
                <w:szCs w:val="18"/>
              </w:rPr>
              <w:t>Questionnaire médical.</w:t>
            </w:r>
          </w:p>
          <w:p w14:paraId="77680BB7" w14:textId="77777777" w:rsidR="00D62023" w:rsidRPr="00912CC4" w:rsidRDefault="00D62023" w:rsidP="002302C5">
            <w:pPr>
              <w:rPr>
                <w:rFonts w:ascii="Arial Narrow" w:hAnsi="Arial Narrow"/>
                <w:sz w:val="18"/>
                <w:szCs w:val="18"/>
              </w:rPr>
            </w:pPr>
          </w:p>
          <w:p w14:paraId="6D96738C" w14:textId="77777777" w:rsidR="00D62023" w:rsidRPr="00912CC4" w:rsidRDefault="00D62023" w:rsidP="00D62023">
            <w:pPr>
              <w:rPr>
                <w:rFonts w:ascii="Arial Narrow" w:hAnsi="Arial Narrow"/>
                <w:sz w:val="18"/>
                <w:szCs w:val="18"/>
              </w:rPr>
            </w:pPr>
            <w:r w:rsidRPr="00912CC4">
              <w:rPr>
                <w:rFonts w:ascii="Arial Narrow" w:hAnsi="Arial Narrow"/>
                <w:sz w:val="18"/>
                <w:szCs w:val="18"/>
              </w:rPr>
              <w:t>Doit être prise six mois avant la retraite</w:t>
            </w:r>
          </w:p>
          <w:p w14:paraId="3FDBBCAB" w14:textId="77777777" w:rsidR="002302C5" w:rsidRPr="00912CC4" w:rsidRDefault="002302C5" w:rsidP="002302C5">
            <w:pPr>
              <w:rPr>
                <w:rFonts w:ascii="Arial Narrow" w:hAnsi="Arial Narrow"/>
                <w:sz w:val="18"/>
                <w:szCs w:val="18"/>
              </w:rPr>
            </w:pPr>
          </w:p>
          <w:p w14:paraId="6BE1BADE" w14:textId="77777777" w:rsidR="002302C5" w:rsidRPr="00912CC4" w:rsidRDefault="002302C5" w:rsidP="002302C5">
            <w:pPr>
              <w:rPr>
                <w:rFonts w:ascii="Arial Narrow" w:hAnsi="Arial Narrow"/>
                <w:sz w:val="18"/>
                <w:szCs w:val="18"/>
              </w:rPr>
            </w:pPr>
          </w:p>
        </w:tc>
        <w:tc>
          <w:tcPr>
            <w:tcW w:w="1985" w:type="dxa"/>
            <w:tcBorders>
              <w:top w:val="single" w:sz="18" w:space="0" w:color="000000"/>
              <w:left w:val="single" w:sz="6" w:space="0" w:color="000000"/>
              <w:bottom w:val="single" w:sz="2" w:space="0" w:color="000000"/>
              <w:right w:val="single" w:sz="2" w:space="0" w:color="000000"/>
            </w:tcBorders>
          </w:tcPr>
          <w:p w14:paraId="4DCAD32E" w14:textId="77777777" w:rsidR="002302C5" w:rsidRPr="00912CC4" w:rsidRDefault="002302C5" w:rsidP="002302C5">
            <w:pPr>
              <w:rPr>
                <w:rFonts w:ascii="Arial Narrow" w:hAnsi="Arial Narrow"/>
                <w:sz w:val="18"/>
                <w:szCs w:val="18"/>
              </w:rPr>
            </w:pPr>
            <w:r w:rsidRPr="00912CC4">
              <w:rPr>
                <w:rFonts w:ascii="Arial Narrow" w:hAnsi="Arial Narrow"/>
                <w:sz w:val="18"/>
                <w:szCs w:val="18"/>
              </w:rPr>
              <w:t>Prime fonction de l’âge</w:t>
            </w:r>
          </w:p>
          <w:p w14:paraId="7914615A" w14:textId="77777777" w:rsidR="00D62023" w:rsidRPr="00912CC4" w:rsidRDefault="00D62023" w:rsidP="002302C5">
            <w:pPr>
              <w:rPr>
                <w:rFonts w:ascii="Arial Narrow" w:hAnsi="Arial Narrow"/>
                <w:sz w:val="18"/>
                <w:szCs w:val="18"/>
              </w:rPr>
            </w:pPr>
            <w:r w:rsidRPr="00912CC4">
              <w:rPr>
                <w:rFonts w:ascii="Arial Narrow" w:hAnsi="Arial Narrow"/>
                <w:sz w:val="18"/>
                <w:szCs w:val="18"/>
              </w:rPr>
              <w:t xml:space="preserve">Peut rembourser au-delà des plafonds RCAM </w:t>
            </w:r>
          </w:p>
          <w:p w14:paraId="1DE7AB24" w14:textId="77777777" w:rsidR="007B7C83" w:rsidRDefault="007B7C83" w:rsidP="002302C5">
            <w:pPr>
              <w:rPr>
                <w:rFonts w:ascii="Arial Narrow" w:hAnsi="Arial Narrow"/>
                <w:sz w:val="18"/>
                <w:szCs w:val="18"/>
              </w:rPr>
            </w:pPr>
            <w:proofErr w:type="spellStart"/>
            <w:r>
              <w:rPr>
                <w:rFonts w:ascii="Arial Narrow" w:hAnsi="Arial Narrow"/>
                <w:sz w:val="18"/>
                <w:szCs w:val="18"/>
              </w:rPr>
              <w:t>Mx</w:t>
            </w:r>
            <w:proofErr w:type="spellEnd"/>
            <w:r>
              <w:rPr>
                <w:rFonts w:ascii="Arial Narrow" w:hAnsi="Arial Narrow"/>
                <w:sz w:val="18"/>
                <w:szCs w:val="18"/>
              </w:rPr>
              <w:t xml:space="preserve"> 20% pour revalidations</w:t>
            </w:r>
          </w:p>
          <w:p w14:paraId="5B9D37DA" w14:textId="77777777" w:rsidR="002302C5" w:rsidRPr="00912CC4" w:rsidRDefault="00FB3642" w:rsidP="002302C5">
            <w:pPr>
              <w:rPr>
                <w:rFonts w:ascii="Arial Narrow" w:hAnsi="Arial Narrow"/>
                <w:sz w:val="18"/>
                <w:szCs w:val="18"/>
              </w:rPr>
            </w:pPr>
            <w:r>
              <w:rPr>
                <w:rFonts w:ascii="Arial Narrow" w:hAnsi="Arial Narrow"/>
                <w:sz w:val="18"/>
                <w:szCs w:val="18"/>
              </w:rPr>
              <w:t xml:space="preserve">Plafond pour soins dentaire, </w:t>
            </w:r>
            <w:r w:rsidR="00D60ADB">
              <w:rPr>
                <w:rFonts w:ascii="Arial Narrow" w:hAnsi="Arial Narrow"/>
                <w:sz w:val="18"/>
                <w:szCs w:val="18"/>
              </w:rPr>
              <w:t xml:space="preserve">audio, </w:t>
            </w:r>
            <w:r>
              <w:rPr>
                <w:rFonts w:ascii="Arial Narrow" w:hAnsi="Arial Narrow"/>
                <w:sz w:val="18"/>
                <w:szCs w:val="18"/>
              </w:rPr>
              <w:t>optiques, médicaments, visites médicales.</w:t>
            </w:r>
          </w:p>
          <w:p w14:paraId="397493BE" w14:textId="77777777" w:rsidR="008E58C1" w:rsidRDefault="008E58C1" w:rsidP="002302C5">
            <w:pPr>
              <w:rPr>
                <w:rFonts w:ascii="Arial Narrow" w:hAnsi="Arial Narrow"/>
                <w:sz w:val="18"/>
                <w:szCs w:val="18"/>
              </w:rPr>
            </w:pPr>
            <w:r w:rsidRPr="00912CC4">
              <w:rPr>
                <w:rFonts w:ascii="Arial Narrow" w:hAnsi="Arial Narrow"/>
                <w:sz w:val="18"/>
                <w:szCs w:val="18"/>
              </w:rPr>
              <w:t>Couverture mondiale</w:t>
            </w:r>
            <w:r w:rsidR="00FB3642">
              <w:rPr>
                <w:rFonts w:ascii="Arial Narrow" w:hAnsi="Arial Narrow"/>
                <w:sz w:val="18"/>
                <w:szCs w:val="18"/>
              </w:rPr>
              <w:t>.</w:t>
            </w:r>
          </w:p>
          <w:p w14:paraId="4854A8EE" w14:textId="77777777" w:rsidR="00FB3642" w:rsidRDefault="00FB3642" w:rsidP="002302C5">
            <w:pPr>
              <w:rPr>
                <w:rFonts w:ascii="Arial Narrow" w:hAnsi="Arial Narrow"/>
                <w:sz w:val="18"/>
                <w:szCs w:val="18"/>
              </w:rPr>
            </w:pPr>
          </w:p>
          <w:p w14:paraId="72E1822F" w14:textId="77777777" w:rsidR="00FB3642" w:rsidRDefault="00FB3642" w:rsidP="002302C5">
            <w:pPr>
              <w:rPr>
                <w:rFonts w:ascii="Arial Narrow" w:hAnsi="Arial Narrow"/>
                <w:sz w:val="18"/>
                <w:szCs w:val="18"/>
              </w:rPr>
            </w:pPr>
            <w:r>
              <w:rPr>
                <w:rFonts w:ascii="Arial Narrow" w:hAnsi="Arial Narrow"/>
                <w:sz w:val="18"/>
                <w:szCs w:val="18"/>
              </w:rPr>
              <w:t>Limitations hors EEE</w:t>
            </w:r>
          </w:p>
          <w:p w14:paraId="504C291A" w14:textId="77777777" w:rsidR="00FB3642" w:rsidRPr="00912CC4" w:rsidRDefault="00FB3642" w:rsidP="002302C5">
            <w:pPr>
              <w:rPr>
                <w:rFonts w:ascii="Arial Narrow" w:hAnsi="Arial Narrow"/>
                <w:sz w:val="18"/>
                <w:szCs w:val="18"/>
              </w:rPr>
            </w:pPr>
            <w:r>
              <w:rPr>
                <w:rFonts w:ascii="Arial Narrow" w:hAnsi="Arial Narrow"/>
                <w:sz w:val="18"/>
                <w:szCs w:val="18"/>
              </w:rPr>
              <w:t>(max 25.000 € par an)</w:t>
            </w:r>
          </w:p>
        </w:tc>
        <w:tc>
          <w:tcPr>
            <w:tcW w:w="1165" w:type="dxa"/>
            <w:tcBorders>
              <w:top w:val="single" w:sz="18" w:space="0" w:color="000000"/>
              <w:left w:val="single" w:sz="2" w:space="0" w:color="000000"/>
              <w:bottom w:val="single" w:sz="2" w:space="0" w:color="000000"/>
              <w:right w:val="single" w:sz="18" w:space="0" w:color="000000"/>
            </w:tcBorders>
          </w:tcPr>
          <w:p w14:paraId="14D1B72B" w14:textId="77777777" w:rsidR="002302C5" w:rsidRPr="00912CC4" w:rsidRDefault="002302C5" w:rsidP="002302C5">
            <w:pPr>
              <w:rPr>
                <w:rFonts w:ascii="Arial Narrow" w:hAnsi="Arial Narrow"/>
                <w:sz w:val="18"/>
                <w:szCs w:val="18"/>
              </w:rPr>
            </w:pPr>
            <w:r w:rsidRPr="00912CC4">
              <w:rPr>
                <w:rFonts w:ascii="Arial Narrow" w:hAnsi="Arial Narrow"/>
                <w:sz w:val="18"/>
                <w:szCs w:val="18"/>
              </w:rPr>
              <w:t xml:space="preserve"> </w:t>
            </w:r>
          </w:p>
          <w:p w14:paraId="4C6CB59A" w14:textId="77777777" w:rsidR="002302C5" w:rsidRPr="00912CC4" w:rsidRDefault="007C2D8A" w:rsidP="002302C5">
            <w:pPr>
              <w:rPr>
                <w:rFonts w:ascii="Arial Narrow" w:hAnsi="Arial Narrow"/>
                <w:sz w:val="18"/>
                <w:szCs w:val="18"/>
              </w:rPr>
            </w:pPr>
            <w:r>
              <w:rPr>
                <w:rFonts w:ascii="Arial Narrow" w:hAnsi="Arial Narrow"/>
                <w:sz w:val="18"/>
                <w:szCs w:val="18"/>
              </w:rPr>
              <w:t>870</w:t>
            </w:r>
            <w:r w:rsidR="00612E8D" w:rsidRPr="00912CC4">
              <w:rPr>
                <w:rFonts w:ascii="Arial Narrow" w:hAnsi="Arial Narrow"/>
                <w:sz w:val="18"/>
                <w:szCs w:val="18"/>
              </w:rPr>
              <w:t xml:space="preserve">€ à    </w:t>
            </w:r>
            <w:r w:rsidR="002302C5" w:rsidRPr="00912CC4">
              <w:rPr>
                <w:rFonts w:ascii="Arial Narrow" w:hAnsi="Arial Narrow"/>
                <w:sz w:val="18"/>
                <w:szCs w:val="18"/>
              </w:rPr>
              <w:t>40 ans</w:t>
            </w:r>
          </w:p>
          <w:p w14:paraId="017FABA4" w14:textId="77777777" w:rsidR="002302C5" w:rsidRPr="00912CC4" w:rsidRDefault="002302C5" w:rsidP="002302C5">
            <w:pPr>
              <w:rPr>
                <w:rFonts w:ascii="Arial Narrow" w:hAnsi="Arial Narrow"/>
                <w:sz w:val="18"/>
                <w:szCs w:val="18"/>
              </w:rPr>
            </w:pPr>
          </w:p>
          <w:p w14:paraId="19E86C20" w14:textId="77777777" w:rsidR="002302C5" w:rsidRPr="00912CC4" w:rsidRDefault="007C2D8A" w:rsidP="002302C5">
            <w:pPr>
              <w:rPr>
                <w:rFonts w:ascii="Arial Narrow" w:hAnsi="Arial Narrow"/>
                <w:sz w:val="18"/>
                <w:szCs w:val="18"/>
              </w:rPr>
            </w:pPr>
            <w:r>
              <w:rPr>
                <w:rFonts w:ascii="Arial Narrow" w:hAnsi="Arial Narrow"/>
                <w:sz w:val="18"/>
                <w:szCs w:val="18"/>
              </w:rPr>
              <w:t>1.436</w:t>
            </w:r>
            <w:r w:rsidR="00D62023" w:rsidRPr="00912CC4">
              <w:rPr>
                <w:rFonts w:ascii="Arial Narrow" w:hAnsi="Arial Narrow"/>
                <w:sz w:val="18"/>
                <w:szCs w:val="18"/>
              </w:rPr>
              <w:t xml:space="preserve">€ à </w:t>
            </w:r>
            <w:r w:rsidR="00612E8D" w:rsidRPr="00912CC4">
              <w:rPr>
                <w:rFonts w:ascii="Arial Narrow" w:hAnsi="Arial Narrow"/>
                <w:sz w:val="18"/>
                <w:szCs w:val="18"/>
              </w:rPr>
              <w:t xml:space="preserve">       </w:t>
            </w:r>
            <w:r w:rsidR="00D62023" w:rsidRPr="00912CC4">
              <w:rPr>
                <w:rFonts w:ascii="Arial Narrow" w:hAnsi="Arial Narrow"/>
                <w:sz w:val="18"/>
                <w:szCs w:val="18"/>
              </w:rPr>
              <w:t>61 ans</w:t>
            </w:r>
          </w:p>
          <w:p w14:paraId="0488CE4A" w14:textId="77777777" w:rsidR="00D62023" w:rsidRPr="00912CC4" w:rsidRDefault="00D62023" w:rsidP="002302C5">
            <w:pPr>
              <w:rPr>
                <w:rFonts w:ascii="Arial Narrow" w:hAnsi="Arial Narrow"/>
                <w:sz w:val="18"/>
                <w:szCs w:val="18"/>
              </w:rPr>
            </w:pPr>
          </w:p>
          <w:p w14:paraId="0F5E9084" w14:textId="77777777" w:rsidR="002302C5" w:rsidRPr="00912CC4" w:rsidRDefault="007C2D8A" w:rsidP="002302C5">
            <w:pPr>
              <w:rPr>
                <w:rFonts w:ascii="Arial Narrow" w:hAnsi="Arial Narrow"/>
                <w:sz w:val="18"/>
                <w:szCs w:val="18"/>
              </w:rPr>
            </w:pPr>
            <w:r>
              <w:rPr>
                <w:rFonts w:ascii="Arial Narrow" w:hAnsi="Arial Narrow"/>
                <w:sz w:val="18"/>
                <w:szCs w:val="18"/>
              </w:rPr>
              <w:t>1.924</w:t>
            </w:r>
            <w:r w:rsidR="002302C5" w:rsidRPr="00912CC4">
              <w:rPr>
                <w:rFonts w:ascii="Arial Narrow" w:hAnsi="Arial Narrow"/>
                <w:sz w:val="18"/>
                <w:szCs w:val="18"/>
              </w:rPr>
              <w:t xml:space="preserve"> € </w:t>
            </w:r>
          </w:p>
          <w:p w14:paraId="39DAC672" w14:textId="77777777" w:rsidR="002302C5" w:rsidRPr="00912CC4" w:rsidRDefault="002302C5" w:rsidP="002302C5">
            <w:pPr>
              <w:rPr>
                <w:rFonts w:ascii="Arial Narrow" w:hAnsi="Arial Narrow"/>
                <w:sz w:val="18"/>
                <w:szCs w:val="18"/>
              </w:rPr>
            </w:pPr>
            <w:r w:rsidRPr="00912CC4">
              <w:rPr>
                <w:rFonts w:ascii="Arial Narrow" w:hAnsi="Arial Narrow"/>
                <w:sz w:val="18"/>
                <w:szCs w:val="18"/>
              </w:rPr>
              <w:t>à 68 ans</w:t>
            </w:r>
          </w:p>
          <w:p w14:paraId="18FBE53C" w14:textId="77777777" w:rsidR="002302C5" w:rsidRPr="00912CC4" w:rsidRDefault="002302C5" w:rsidP="002302C5">
            <w:pPr>
              <w:rPr>
                <w:rFonts w:ascii="Arial Narrow" w:hAnsi="Arial Narrow"/>
                <w:sz w:val="18"/>
                <w:szCs w:val="18"/>
              </w:rPr>
            </w:pPr>
            <w:r w:rsidRPr="00912CC4">
              <w:rPr>
                <w:rFonts w:ascii="Arial Narrow" w:hAnsi="Arial Narrow"/>
                <w:sz w:val="18"/>
                <w:szCs w:val="18"/>
              </w:rPr>
              <w:t>et plus</w:t>
            </w:r>
          </w:p>
          <w:p w14:paraId="1295FA7A" w14:textId="77777777" w:rsidR="002302C5" w:rsidRPr="00912CC4" w:rsidRDefault="002302C5" w:rsidP="002302C5">
            <w:pPr>
              <w:rPr>
                <w:rFonts w:ascii="Arial Narrow" w:hAnsi="Arial Narrow"/>
                <w:sz w:val="18"/>
                <w:szCs w:val="18"/>
              </w:rPr>
            </w:pPr>
          </w:p>
        </w:tc>
      </w:tr>
      <w:tr w:rsidR="00035735" w:rsidRPr="00912CC4" w14:paraId="0F4EEE07" w14:textId="77777777" w:rsidTr="00277E3E">
        <w:tc>
          <w:tcPr>
            <w:tcW w:w="1668" w:type="dxa"/>
            <w:tcBorders>
              <w:top w:val="single" w:sz="2" w:space="0" w:color="000000"/>
              <w:left w:val="single" w:sz="18" w:space="0" w:color="000000"/>
              <w:bottom w:val="single" w:sz="2" w:space="0" w:color="000000"/>
              <w:right w:val="single" w:sz="6" w:space="0" w:color="000000"/>
            </w:tcBorders>
          </w:tcPr>
          <w:p w14:paraId="68A27E84" w14:textId="77777777" w:rsidR="00035735" w:rsidRPr="00912CC4" w:rsidRDefault="00035735" w:rsidP="005C1E4C">
            <w:pPr>
              <w:rPr>
                <w:rFonts w:ascii="Arial Narrow" w:hAnsi="Arial Narrow"/>
                <w:b/>
                <w:color w:val="C00000"/>
                <w:sz w:val="18"/>
                <w:szCs w:val="18"/>
                <w:u w:val="single"/>
              </w:rPr>
            </w:pPr>
          </w:p>
          <w:p w14:paraId="3CDC8876" w14:textId="77777777" w:rsidR="00035735" w:rsidRPr="00912CC4" w:rsidRDefault="00035735" w:rsidP="005C1E4C">
            <w:pPr>
              <w:rPr>
                <w:rFonts w:ascii="Arial Narrow" w:hAnsi="Arial Narrow"/>
                <w:b/>
                <w:color w:val="C00000"/>
                <w:sz w:val="18"/>
                <w:szCs w:val="18"/>
                <w:u w:val="single"/>
              </w:rPr>
            </w:pPr>
            <w:r w:rsidRPr="00912CC4">
              <w:rPr>
                <w:rFonts w:ascii="Arial Narrow" w:hAnsi="Arial Narrow"/>
                <w:b/>
                <w:color w:val="C00000"/>
                <w:sz w:val="18"/>
                <w:szCs w:val="18"/>
                <w:u w:val="single"/>
              </w:rPr>
              <w:t>EUROSANTE</w:t>
            </w:r>
            <w:r w:rsidR="007B7C83">
              <w:rPr>
                <w:rFonts w:ascii="Arial Narrow" w:hAnsi="Arial Narrow"/>
                <w:b/>
                <w:color w:val="C00000"/>
                <w:sz w:val="18"/>
                <w:szCs w:val="18"/>
                <w:u w:val="single"/>
              </w:rPr>
              <w:t>-Optimum</w:t>
            </w:r>
          </w:p>
          <w:p w14:paraId="736BF007" w14:textId="77777777" w:rsidR="00035735" w:rsidRPr="00912CC4" w:rsidRDefault="00D05F04" w:rsidP="005C1E4C">
            <w:pPr>
              <w:rPr>
                <w:rFonts w:ascii="Arial Narrow" w:hAnsi="Arial Narrow"/>
                <w:b/>
                <w:sz w:val="18"/>
                <w:szCs w:val="18"/>
              </w:rPr>
            </w:pPr>
            <w:r w:rsidRPr="00912CC4">
              <w:rPr>
                <w:rFonts w:ascii="Arial Narrow" w:hAnsi="Arial Narrow"/>
                <w:b/>
                <w:sz w:val="18"/>
                <w:szCs w:val="18"/>
              </w:rPr>
              <w:t xml:space="preserve">Allianz DE </w:t>
            </w:r>
            <w:r w:rsidR="00035735" w:rsidRPr="00912CC4">
              <w:rPr>
                <w:rFonts w:ascii="Arial Narrow" w:hAnsi="Arial Narrow"/>
                <w:b/>
                <w:sz w:val="18"/>
                <w:szCs w:val="18"/>
              </w:rPr>
              <w:t xml:space="preserve">Worldwide Care / </w:t>
            </w:r>
            <w:r w:rsidR="00D233C6">
              <w:rPr>
                <w:rFonts w:ascii="Arial Narrow" w:hAnsi="Arial Narrow"/>
                <w:b/>
                <w:sz w:val="18"/>
                <w:szCs w:val="18"/>
              </w:rPr>
              <w:t xml:space="preserve">Save Europe / </w:t>
            </w:r>
            <w:r w:rsidR="008802A4">
              <w:rPr>
                <w:rFonts w:ascii="Arial Narrow" w:hAnsi="Arial Narrow"/>
                <w:b/>
                <w:sz w:val="18"/>
                <w:szCs w:val="18"/>
              </w:rPr>
              <w:t xml:space="preserve">US/ </w:t>
            </w:r>
            <w:r w:rsidR="0076644A" w:rsidRPr="00912CC4">
              <w:rPr>
                <w:rFonts w:ascii="Arial Narrow" w:hAnsi="Arial Narrow"/>
                <w:b/>
                <w:sz w:val="18"/>
                <w:szCs w:val="18"/>
              </w:rPr>
              <w:t xml:space="preserve">/ </w:t>
            </w:r>
            <w:r w:rsidR="00035735" w:rsidRPr="00912CC4">
              <w:rPr>
                <w:rFonts w:ascii="Arial Narrow" w:hAnsi="Arial Narrow"/>
                <w:b/>
                <w:sz w:val="18"/>
                <w:szCs w:val="18"/>
              </w:rPr>
              <w:t>Concordia /</w:t>
            </w:r>
            <w:r w:rsidR="008802A4">
              <w:rPr>
                <w:rFonts w:ascii="Arial Narrow" w:hAnsi="Arial Narrow"/>
                <w:b/>
                <w:sz w:val="18"/>
                <w:szCs w:val="18"/>
              </w:rPr>
              <w:t xml:space="preserve"> INS / VB R&amp;B</w:t>
            </w:r>
          </w:p>
          <w:p w14:paraId="0EE44298" w14:textId="77777777" w:rsidR="00035735" w:rsidRPr="00912CC4" w:rsidRDefault="00035735" w:rsidP="005C1E4C">
            <w:pPr>
              <w:rPr>
                <w:rFonts w:ascii="Arial Narrow" w:hAnsi="Arial Narrow"/>
                <w:b/>
                <w:color w:val="C00000"/>
                <w:sz w:val="18"/>
                <w:szCs w:val="18"/>
                <w:u w:val="single"/>
              </w:rPr>
            </w:pPr>
          </w:p>
        </w:tc>
        <w:tc>
          <w:tcPr>
            <w:tcW w:w="1558" w:type="dxa"/>
            <w:tcBorders>
              <w:top w:val="single" w:sz="2" w:space="0" w:color="000000"/>
              <w:left w:val="single" w:sz="6" w:space="0" w:color="000000"/>
              <w:bottom w:val="single" w:sz="2" w:space="0" w:color="000000"/>
              <w:right w:val="single" w:sz="6" w:space="0" w:color="000000"/>
            </w:tcBorders>
          </w:tcPr>
          <w:p w14:paraId="65DB730B" w14:textId="77777777" w:rsidR="00035735" w:rsidRPr="00912CC4" w:rsidRDefault="00035735" w:rsidP="005C1E4C">
            <w:pPr>
              <w:rPr>
                <w:rFonts w:ascii="Arial Narrow" w:hAnsi="Arial Narrow"/>
                <w:b/>
                <w:sz w:val="18"/>
                <w:szCs w:val="18"/>
              </w:rPr>
            </w:pPr>
            <w:r w:rsidRPr="00912CC4">
              <w:rPr>
                <w:rFonts w:ascii="Arial Narrow" w:hAnsi="Arial Narrow"/>
                <w:b/>
                <w:sz w:val="18"/>
                <w:szCs w:val="18"/>
              </w:rPr>
              <w:t xml:space="preserve"> </w:t>
            </w:r>
            <w:proofErr w:type="gramStart"/>
            <w:r w:rsidRPr="00912CC4">
              <w:rPr>
                <w:rFonts w:ascii="Arial Narrow" w:hAnsi="Arial Narrow"/>
                <w:b/>
                <w:sz w:val="18"/>
                <w:szCs w:val="18"/>
              </w:rPr>
              <w:t>Hospitalisation  et</w:t>
            </w:r>
            <w:proofErr w:type="gramEnd"/>
            <w:r w:rsidRPr="00912CC4">
              <w:rPr>
                <w:rFonts w:ascii="Arial Narrow" w:hAnsi="Arial Narrow"/>
                <w:b/>
                <w:sz w:val="18"/>
                <w:szCs w:val="18"/>
              </w:rPr>
              <w:t xml:space="preserve"> certains soins ambulatoires</w:t>
            </w:r>
            <w:r w:rsidR="007B7C83">
              <w:rPr>
                <w:rFonts w:ascii="Arial Narrow" w:hAnsi="Arial Narrow"/>
                <w:b/>
                <w:sz w:val="18"/>
                <w:szCs w:val="18"/>
              </w:rPr>
              <w:t>, dentaires</w:t>
            </w:r>
            <w:r w:rsidR="00D26FB6">
              <w:rPr>
                <w:rFonts w:ascii="Arial Narrow" w:hAnsi="Arial Narrow"/>
                <w:b/>
                <w:sz w:val="18"/>
                <w:szCs w:val="18"/>
              </w:rPr>
              <w:t xml:space="preserve">, optiques, audio </w:t>
            </w:r>
          </w:p>
          <w:p w14:paraId="2ED9652F" w14:textId="77777777" w:rsidR="00D05F04" w:rsidRDefault="00035735" w:rsidP="00D05F04">
            <w:pPr>
              <w:rPr>
                <w:rFonts w:ascii="Arial Narrow" w:hAnsi="Arial Narrow"/>
                <w:sz w:val="18"/>
                <w:szCs w:val="18"/>
              </w:rPr>
            </w:pPr>
            <w:r w:rsidRPr="00912CC4">
              <w:rPr>
                <w:rFonts w:ascii="Arial Narrow" w:hAnsi="Arial Narrow"/>
                <w:sz w:val="18"/>
                <w:szCs w:val="18"/>
              </w:rPr>
              <w:t xml:space="preserve"> </w:t>
            </w:r>
          </w:p>
          <w:p w14:paraId="650B7D09" w14:textId="77777777" w:rsidR="00035735" w:rsidRPr="00912CC4" w:rsidRDefault="007B7C83" w:rsidP="00D05F04">
            <w:pPr>
              <w:rPr>
                <w:rFonts w:ascii="Arial Narrow" w:hAnsi="Arial Narrow"/>
                <w:sz w:val="18"/>
                <w:szCs w:val="18"/>
              </w:rPr>
            </w:pPr>
            <w:r>
              <w:rPr>
                <w:rFonts w:ascii="Arial Narrow" w:hAnsi="Arial Narrow"/>
                <w:sz w:val="18"/>
                <w:szCs w:val="18"/>
              </w:rPr>
              <w:t>Assurance individuelle</w:t>
            </w:r>
          </w:p>
        </w:tc>
        <w:tc>
          <w:tcPr>
            <w:tcW w:w="2125" w:type="dxa"/>
            <w:tcBorders>
              <w:top w:val="single" w:sz="2" w:space="0" w:color="000000"/>
              <w:left w:val="single" w:sz="6" w:space="0" w:color="000000"/>
              <w:bottom w:val="single" w:sz="2" w:space="0" w:color="000000"/>
              <w:right w:val="single" w:sz="6" w:space="0" w:color="000000"/>
            </w:tcBorders>
          </w:tcPr>
          <w:p w14:paraId="04C8AE9F" w14:textId="77777777" w:rsidR="00035735" w:rsidRPr="00912CC4" w:rsidRDefault="00035735" w:rsidP="005C1E4C">
            <w:pPr>
              <w:rPr>
                <w:rFonts w:ascii="Arial Narrow" w:hAnsi="Arial Narrow"/>
                <w:sz w:val="18"/>
                <w:szCs w:val="18"/>
              </w:rPr>
            </w:pPr>
            <w:proofErr w:type="spellStart"/>
            <w:r w:rsidRPr="00912CC4">
              <w:rPr>
                <w:rFonts w:ascii="Arial Narrow" w:hAnsi="Arial Narrow"/>
                <w:sz w:val="18"/>
                <w:szCs w:val="18"/>
              </w:rPr>
              <w:t>Remb</w:t>
            </w:r>
            <w:proofErr w:type="spellEnd"/>
            <w:r w:rsidRPr="00912CC4">
              <w:rPr>
                <w:rFonts w:ascii="Arial Narrow" w:hAnsi="Arial Narrow"/>
                <w:sz w:val="18"/>
                <w:szCs w:val="18"/>
              </w:rPr>
              <w:t xml:space="preserve"> à 100%, complémentaire au </w:t>
            </w:r>
            <w:proofErr w:type="spellStart"/>
            <w:r w:rsidRPr="00912CC4">
              <w:rPr>
                <w:rFonts w:ascii="Arial Narrow" w:hAnsi="Arial Narrow"/>
                <w:sz w:val="18"/>
                <w:szCs w:val="18"/>
              </w:rPr>
              <w:t>remb</w:t>
            </w:r>
            <w:proofErr w:type="spellEnd"/>
            <w:r w:rsidRPr="00912CC4">
              <w:rPr>
                <w:rFonts w:ascii="Arial Narrow" w:hAnsi="Arial Narrow"/>
                <w:sz w:val="18"/>
                <w:szCs w:val="18"/>
              </w:rPr>
              <w:t xml:space="preserve">. du RCAM, des frais d’hospitalisation </w:t>
            </w:r>
          </w:p>
          <w:p w14:paraId="21DFAFE7" w14:textId="77777777" w:rsidR="00035735" w:rsidRPr="00912CC4" w:rsidRDefault="00035735" w:rsidP="00D26FB6">
            <w:pPr>
              <w:rPr>
                <w:rFonts w:ascii="Arial Narrow" w:hAnsi="Arial Narrow"/>
                <w:sz w:val="18"/>
                <w:szCs w:val="18"/>
              </w:rPr>
            </w:pPr>
            <w:proofErr w:type="spellStart"/>
            <w:r w:rsidRPr="00912CC4">
              <w:rPr>
                <w:rFonts w:ascii="Arial Narrow" w:hAnsi="Arial Narrow"/>
                <w:sz w:val="18"/>
                <w:szCs w:val="18"/>
              </w:rPr>
              <w:t>Remb</w:t>
            </w:r>
            <w:proofErr w:type="spellEnd"/>
            <w:r w:rsidRPr="00912CC4">
              <w:rPr>
                <w:rFonts w:ascii="Arial Narrow" w:hAnsi="Arial Narrow"/>
                <w:sz w:val="18"/>
                <w:szCs w:val="18"/>
              </w:rPr>
              <w:t xml:space="preserve">. de 80% du non remboursé par le RCAM </w:t>
            </w:r>
            <w:proofErr w:type="gramStart"/>
            <w:r w:rsidRPr="00912CC4">
              <w:rPr>
                <w:rFonts w:ascii="Arial Narrow" w:hAnsi="Arial Narrow"/>
                <w:sz w:val="18"/>
                <w:szCs w:val="18"/>
              </w:rPr>
              <w:t xml:space="preserve">pour  </w:t>
            </w:r>
            <w:r w:rsidR="00D26FB6">
              <w:rPr>
                <w:rFonts w:ascii="Arial Narrow" w:hAnsi="Arial Narrow"/>
                <w:sz w:val="18"/>
                <w:szCs w:val="18"/>
              </w:rPr>
              <w:t>les</w:t>
            </w:r>
            <w:proofErr w:type="gramEnd"/>
            <w:r w:rsidR="00D26FB6">
              <w:rPr>
                <w:rFonts w:ascii="Arial Narrow" w:hAnsi="Arial Narrow"/>
                <w:sz w:val="18"/>
                <w:szCs w:val="18"/>
              </w:rPr>
              <w:t xml:space="preserve"> autres soins ; </w:t>
            </w:r>
            <w:r w:rsidRPr="00912CC4">
              <w:rPr>
                <w:rFonts w:ascii="Arial Narrow" w:hAnsi="Arial Narrow"/>
                <w:sz w:val="18"/>
                <w:szCs w:val="18"/>
              </w:rPr>
              <w:t xml:space="preserve">Couvre aussi des soins  dus à un accident </w:t>
            </w:r>
          </w:p>
        </w:tc>
        <w:tc>
          <w:tcPr>
            <w:tcW w:w="1384" w:type="dxa"/>
            <w:tcBorders>
              <w:top w:val="single" w:sz="2" w:space="0" w:color="000000"/>
              <w:left w:val="single" w:sz="6" w:space="0" w:color="000000"/>
              <w:bottom w:val="single" w:sz="2" w:space="0" w:color="000000"/>
              <w:right w:val="single" w:sz="6" w:space="0" w:color="000000"/>
            </w:tcBorders>
          </w:tcPr>
          <w:p w14:paraId="1D6BF5DB" w14:textId="77777777" w:rsidR="00035735" w:rsidRPr="00912CC4" w:rsidRDefault="00035735" w:rsidP="00035735">
            <w:pPr>
              <w:rPr>
                <w:rFonts w:ascii="Arial Narrow" w:hAnsi="Arial Narrow"/>
                <w:sz w:val="18"/>
                <w:szCs w:val="18"/>
                <w:lang w:val="fr-FR"/>
              </w:rPr>
            </w:pPr>
            <w:r w:rsidRPr="00912CC4">
              <w:rPr>
                <w:rFonts w:ascii="Arial Narrow" w:hAnsi="Arial Narrow"/>
                <w:sz w:val="18"/>
                <w:szCs w:val="18"/>
                <w:lang w:val="fr-FR"/>
              </w:rPr>
              <w:t>Questionnaire médical</w:t>
            </w:r>
          </w:p>
          <w:p w14:paraId="51C38A3B" w14:textId="77777777" w:rsidR="00035735" w:rsidRPr="00912CC4" w:rsidRDefault="00035735" w:rsidP="00035735">
            <w:pPr>
              <w:rPr>
                <w:rFonts w:ascii="Arial Narrow" w:hAnsi="Arial Narrow"/>
                <w:sz w:val="18"/>
                <w:szCs w:val="18"/>
                <w:lang w:val="fr-FR"/>
              </w:rPr>
            </w:pPr>
            <w:r w:rsidRPr="00912CC4">
              <w:rPr>
                <w:rFonts w:ascii="Arial Narrow" w:hAnsi="Arial Narrow"/>
                <w:sz w:val="18"/>
                <w:szCs w:val="18"/>
                <w:lang w:val="fr-FR"/>
              </w:rPr>
              <w:t>Doit être prise avant 68 ans.</w:t>
            </w:r>
          </w:p>
          <w:p w14:paraId="559AD1B3" w14:textId="77777777" w:rsidR="00035735" w:rsidRPr="00912CC4" w:rsidRDefault="00035735" w:rsidP="00035735">
            <w:pPr>
              <w:rPr>
                <w:rFonts w:ascii="Arial Narrow" w:hAnsi="Arial Narrow"/>
                <w:sz w:val="18"/>
                <w:szCs w:val="18"/>
                <w:lang w:val="fr-FR"/>
              </w:rPr>
            </w:pPr>
          </w:p>
          <w:p w14:paraId="2F6B98D2" w14:textId="77777777" w:rsidR="00035735" w:rsidRPr="00912CC4" w:rsidRDefault="00035735" w:rsidP="007B7C83">
            <w:pPr>
              <w:rPr>
                <w:rFonts w:ascii="Arial Narrow" w:hAnsi="Arial Narrow"/>
                <w:sz w:val="18"/>
                <w:szCs w:val="18"/>
              </w:rPr>
            </w:pPr>
            <w:r w:rsidRPr="00912CC4">
              <w:rPr>
                <w:rFonts w:ascii="Arial Narrow" w:hAnsi="Arial Narrow"/>
                <w:sz w:val="18"/>
                <w:szCs w:val="18"/>
                <w:lang w:val="fr-FR"/>
              </w:rPr>
              <w:t>S’arrête à 68 ans mais</w:t>
            </w:r>
            <w:r w:rsidR="0076644A" w:rsidRPr="00912CC4">
              <w:rPr>
                <w:rFonts w:ascii="Arial Narrow" w:hAnsi="Arial Narrow"/>
                <w:sz w:val="18"/>
                <w:szCs w:val="18"/>
                <w:lang w:val="fr-FR"/>
              </w:rPr>
              <w:t xml:space="preserve"> peut continuer </w:t>
            </w:r>
            <w:r w:rsidR="007B7C83">
              <w:rPr>
                <w:rFonts w:ascii="Arial Narrow" w:hAnsi="Arial Narrow"/>
                <w:sz w:val="18"/>
                <w:szCs w:val="18"/>
                <w:lang w:val="fr-FR"/>
              </w:rPr>
              <w:t>sans garantie quant à la prime annuelle</w:t>
            </w:r>
          </w:p>
        </w:tc>
        <w:tc>
          <w:tcPr>
            <w:tcW w:w="1985" w:type="dxa"/>
            <w:tcBorders>
              <w:top w:val="single" w:sz="2" w:space="0" w:color="000000"/>
              <w:left w:val="single" w:sz="6" w:space="0" w:color="000000"/>
              <w:bottom w:val="single" w:sz="2" w:space="0" w:color="000000"/>
              <w:right w:val="single" w:sz="2" w:space="0" w:color="000000"/>
            </w:tcBorders>
          </w:tcPr>
          <w:p w14:paraId="4DD26D21" w14:textId="77777777" w:rsidR="00035735" w:rsidRPr="00912CC4" w:rsidRDefault="00035735" w:rsidP="005C1E4C">
            <w:pPr>
              <w:rPr>
                <w:rFonts w:ascii="Arial Narrow" w:hAnsi="Arial Narrow"/>
                <w:sz w:val="18"/>
                <w:szCs w:val="18"/>
              </w:rPr>
            </w:pPr>
            <w:r w:rsidRPr="00912CC4">
              <w:rPr>
                <w:rFonts w:ascii="Arial Narrow" w:hAnsi="Arial Narrow"/>
                <w:sz w:val="18"/>
                <w:szCs w:val="18"/>
              </w:rPr>
              <w:t>Prime fonction de l’âge</w:t>
            </w:r>
          </w:p>
          <w:p w14:paraId="1CB177B6" w14:textId="77777777" w:rsidR="00035735" w:rsidRPr="00912CC4" w:rsidRDefault="00035735" w:rsidP="005C1E4C">
            <w:pPr>
              <w:rPr>
                <w:rFonts w:ascii="Arial Narrow" w:hAnsi="Arial Narrow"/>
                <w:sz w:val="18"/>
                <w:szCs w:val="18"/>
              </w:rPr>
            </w:pPr>
            <w:r w:rsidRPr="00912CC4">
              <w:rPr>
                <w:rFonts w:ascii="Arial Narrow" w:hAnsi="Arial Narrow"/>
                <w:sz w:val="18"/>
                <w:szCs w:val="18"/>
              </w:rPr>
              <w:t xml:space="preserve">Peut rembourser au-delà des plafonds RCAM </w:t>
            </w:r>
          </w:p>
          <w:p w14:paraId="5F4A4A19" w14:textId="77777777" w:rsidR="007B7C83" w:rsidRDefault="007B7C83" w:rsidP="005C1E4C">
            <w:pPr>
              <w:rPr>
                <w:rFonts w:ascii="Arial Narrow" w:hAnsi="Arial Narrow"/>
                <w:sz w:val="18"/>
                <w:szCs w:val="18"/>
              </w:rPr>
            </w:pPr>
            <w:proofErr w:type="spellStart"/>
            <w:r>
              <w:rPr>
                <w:rFonts w:ascii="Arial Narrow" w:hAnsi="Arial Narrow"/>
                <w:sz w:val="18"/>
                <w:szCs w:val="18"/>
              </w:rPr>
              <w:t>Mx</w:t>
            </w:r>
            <w:proofErr w:type="spellEnd"/>
            <w:r>
              <w:rPr>
                <w:rFonts w:ascii="Arial Narrow" w:hAnsi="Arial Narrow"/>
                <w:sz w:val="18"/>
                <w:szCs w:val="18"/>
              </w:rPr>
              <w:t xml:space="preserve"> 20% pour revalidations</w:t>
            </w:r>
          </w:p>
          <w:p w14:paraId="400977C6" w14:textId="77777777" w:rsidR="00035735" w:rsidRPr="00912CC4" w:rsidRDefault="00035735" w:rsidP="005C1E4C">
            <w:pPr>
              <w:rPr>
                <w:rFonts w:ascii="Arial Narrow" w:hAnsi="Arial Narrow"/>
                <w:sz w:val="18"/>
                <w:szCs w:val="18"/>
              </w:rPr>
            </w:pPr>
            <w:r w:rsidRPr="00912CC4">
              <w:rPr>
                <w:rFonts w:ascii="Arial Narrow" w:hAnsi="Arial Narrow"/>
                <w:sz w:val="18"/>
                <w:szCs w:val="18"/>
              </w:rPr>
              <w:t>Plafonds spécifiques pour les soins dentaires</w:t>
            </w:r>
            <w:r w:rsidR="00D26FB6">
              <w:rPr>
                <w:rFonts w:ascii="Arial Narrow" w:hAnsi="Arial Narrow"/>
                <w:sz w:val="18"/>
                <w:szCs w:val="18"/>
              </w:rPr>
              <w:t xml:space="preserve">, </w:t>
            </w:r>
            <w:proofErr w:type="gramStart"/>
            <w:r w:rsidR="00D26FB6">
              <w:rPr>
                <w:rFonts w:ascii="Arial Narrow" w:hAnsi="Arial Narrow"/>
                <w:sz w:val="18"/>
                <w:szCs w:val="18"/>
              </w:rPr>
              <w:t xml:space="preserve">audio </w:t>
            </w:r>
            <w:r w:rsidRPr="00912CC4">
              <w:rPr>
                <w:rFonts w:ascii="Arial Narrow" w:hAnsi="Arial Narrow"/>
                <w:sz w:val="18"/>
                <w:szCs w:val="18"/>
              </w:rPr>
              <w:t xml:space="preserve"> et</w:t>
            </w:r>
            <w:proofErr w:type="gramEnd"/>
            <w:r w:rsidRPr="00912CC4">
              <w:rPr>
                <w:rFonts w:ascii="Arial Narrow" w:hAnsi="Arial Narrow"/>
                <w:sz w:val="18"/>
                <w:szCs w:val="18"/>
              </w:rPr>
              <w:t xml:space="preserve"> les lunettes.</w:t>
            </w:r>
          </w:p>
          <w:p w14:paraId="4644C6D6" w14:textId="77777777" w:rsidR="00035735" w:rsidRDefault="00035735" w:rsidP="005C1E4C">
            <w:pPr>
              <w:rPr>
                <w:rFonts w:ascii="Arial Narrow" w:hAnsi="Arial Narrow"/>
                <w:sz w:val="18"/>
                <w:szCs w:val="18"/>
              </w:rPr>
            </w:pPr>
            <w:r w:rsidRPr="00912CC4">
              <w:rPr>
                <w:rFonts w:ascii="Arial Narrow" w:hAnsi="Arial Narrow"/>
                <w:sz w:val="18"/>
                <w:szCs w:val="18"/>
              </w:rPr>
              <w:t>Couverture mondiale</w:t>
            </w:r>
          </w:p>
          <w:p w14:paraId="578CECC3" w14:textId="77777777" w:rsidR="007B7C83" w:rsidRPr="00912CC4" w:rsidRDefault="007B7C83" w:rsidP="005C1E4C">
            <w:pPr>
              <w:rPr>
                <w:rFonts w:ascii="Arial Narrow" w:hAnsi="Arial Narrow"/>
                <w:sz w:val="18"/>
                <w:szCs w:val="18"/>
              </w:rPr>
            </w:pPr>
            <w:r>
              <w:rPr>
                <w:rFonts w:ascii="Arial Narrow" w:hAnsi="Arial Narrow"/>
                <w:sz w:val="18"/>
                <w:szCs w:val="18"/>
                <w:lang w:val="fr-FR"/>
              </w:rPr>
              <w:t>(limitations hors EEE : max 25.000€ par an)</w:t>
            </w:r>
          </w:p>
        </w:tc>
        <w:tc>
          <w:tcPr>
            <w:tcW w:w="1165" w:type="dxa"/>
            <w:tcBorders>
              <w:top w:val="single" w:sz="2" w:space="0" w:color="000000"/>
              <w:left w:val="single" w:sz="2" w:space="0" w:color="000000"/>
              <w:bottom w:val="single" w:sz="2" w:space="0" w:color="000000"/>
              <w:right w:val="single" w:sz="18" w:space="0" w:color="000000"/>
            </w:tcBorders>
          </w:tcPr>
          <w:p w14:paraId="5463D9B1" w14:textId="77777777" w:rsidR="00277E3E" w:rsidRPr="00912CC4" w:rsidRDefault="00277E3E" w:rsidP="005C1E4C">
            <w:pPr>
              <w:rPr>
                <w:rFonts w:ascii="Arial Narrow" w:hAnsi="Arial Narrow"/>
                <w:sz w:val="18"/>
                <w:szCs w:val="18"/>
              </w:rPr>
            </w:pPr>
            <w:r w:rsidRPr="00912CC4">
              <w:rPr>
                <w:rFonts w:ascii="Arial Narrow" w:hAnsi="Arial Narrow"/>
                <w:sz w:val="18"/>
                <w:szCs w:val="18"/>
              </w:rPr>
              <w:t>Formule Optimum</w:t>
            </w:r>
          </w:p>
          <w:p w14:paraId="15A347E0" w14:textId="77777777" w:rsidR="00035735" w:rsidRPr="00912CC4" w:rsidRDefault="00035735" w:rsidP="005C1E4C">
            <w:pPr>
              <w:rPr>
                <w:rFonts w:ascii="Arial Narrow" w:hAnsi="Arial Narrow"/>
                <w:sz w:val="18"/>
                <w:szCs w:val="18"/>
              </w:rPr>
            </w:pPr>
            <w:r w:rsidRPr="00912CC4">
              <w:rPr>
                <w:rFonts w:ascii="Arial Narrow" w:hAnsi="Arial Narrow"/>
                <w:sz w:val="18"/>
                <w:szCs w:val="18"/>
              </w:rPr>
              <w:t xml:space="preserve"> </w:t>
            </w:r>
          </w:p>
          <w:p w14:paraId="3409176B" w14:textId="77777777" w:rsidR="00035735" w:rsidRPr="00912CC4" w:rsidRDefault="00035735" w:rsidP="005C1E4C">
            <w:pPr>
              <w:rPr>
                <w:rFonts w:ascii="Arial Narrow" w:hAnsi="Arial Narrow"/>
                <w:sz w:val="18"/>
                <w:szCs w:val="18"/>
              </w:rPr>
            </w:pPr>
            <w:r w:rsidRPr="00912CC4">
              <w:rPr>
                <w:rFonts w:ascii="Arial Narrow" w:hAnsi="Arial Narrow"/>
                <w:sz w:val="18"/>
                <w:szCs w:val="18"/>
              </w:rPr>
              <w:t>826€ à    40 ans</w:t>
            </w:r>
          </w:p>
          <w:p w14:paraId="5BD442CE" w14:textId="77777777" w:rsidR="00035735" w:rsidRPr="00912CC4" w:rsidRDefault="00035735" w:rsidP="005C1E4C">
            <w:pPr>
              <w:rPr>
                <w:rFonts w:ascii="Arial Narrow" w:hAnsi="Arial Narrow"/>
                <w:sz w:val="18"/>
                <w:szCs w:val="18"/>
              </w:rPr>
            </w:pPr>
          </w:p>
          <w:p w14:paraId="7913B7FE" w14:textId="77777777" w:rsidR="00035735" w:rsidRPr="00912CC4" w:rsidRDefault="00035735" w:rsidP="005C1E4C">
            <w:pPr>
              <w:rPr>
                <w:rFonts w:ascii="Arial Narrow" w:hAnsi="Arial Narrow"/>
                <w:sz w:val="18"/>
                <w:szCs w:val="18"/>
              </w:rPr>
            </w:pPr>
            <w:r w:rsidRPr="00912CC4">
              <w:rPr>
                <w:rFonts w:ascii="Arial Narrow" w:hAnsi="Arial Narrow"/>
                <w:sz w:val="18"/>
                <w:szCs w:val="18"/>
              </w:rPr>
              <w:t>1.367€ à        61 ans</w:t>
            </w:r>
          </w:p>
          <w:p w14:paraId="04867F57" w14:textId="77777777" w:rsidR="00035735" w:rsidRPr="00912CC4" w:rsidRDefault="00035735" w:rsidP="005C1E4C">
            <w:pPr>
              <w:rPr>
                <w:rFonts w:ascii="Arial Narrow" w:hAnsi="Arial Narrow"/>
                <w:sz w:val="18"/>
                <w:szCs w:val="18"/>
              </w:rPr>
            </w:pPr>
          </w:p>
          <w:p w14:paraId="36CFEE05" w14:textId="77777777" w:rsidR="00035735" w:rsidRPr="00912CC4" w:rsidRDefault="0076644A" w:rsidP="005C1E4C">
            <w:pPr>
              <w:rPr>
                <w:rFonts w:ascii="Arial Narrow" w:hAnsi="Arial Narrow"/>
                <w:sz w:val="18"/>
                <w:szCs w:val="18"/>
              </w:rPr>
            </w:pPr>
            <w:r w:rsidRPr="00912CC4">
              <w:rPr>
                <w:rFonts w:ascii="Arial Narrow" w:hAnsi="Arial Narrow"/>
                <w:sz w:val="18"/>
                <w:szCs w:val="18"/>
              </w:rPr>
              <w:t>?? après</w:t>
            </w:r>
            <w:r w:rsidR="00035735" w:rsidRPr="00912CC4">
              <w:rPr>
                <w:rFonts w:ascii="Arial Narrow" w:hAnsi="Arial Narrow"/>
                <w:sz w:val="18"/>
                <w:szCs w:val="18"/>
              </w:rPr>
              <w:t xml:space="preserve"> </w:t>
            </w:r>
          </w:p>
          <w:p w14:paraId="61EAFF3F" w14:textId="77777777" w:rsidR="00035735" w:rsidRPr="00912CC4" w:rsidRDefault="007B7C83" w:rsidP="0076644A">
            <w:pPr>
              <w:rPr>
                <w:rFonts w:ascii="Arial Narrow" w:hAnsi="Arial Narrow"/>
                <w:sz w:val="18"/>
                <w:szCs w:val="18"/>
              </w:rPr>
            </w:pPr>
            <w:r>
              <w:rPr>
                <w:rFonts w:ascii="Arial Narrow" w:hAnsi="Arial Narrow"/>
                <w:sz w:val="18"/>
                <w:szCs w:val="18"/>
              </w:rPr>
              <w:t>68 ans</w:t>
            </w:r>
          </w:p>
        </w:tc>
      </w:tr>
      <w:tr w:rsidR="003C62BA" w:rsidRPr="00912CC4" w14:paraId="2255E4A7" w14:textId="77777777" w:rsidTr="003C62BA">
        <w:tc>
          <w:tcPr>
            <w:tcW w:w="1668" w:type="dxa"/>
            <w:tcBorders>
              <w:top w:val="single" w:sz="2" w:space="0" w:color="000000"/>
              <w:left w:val="single" w:sz="18" w:space="0" w:color="000000"/>
              <w:bottom w:val="single" w:sz="2" w:space="0" w:color="000000"/>
              <w:right w:val="single" w:sz="6" w:space="0" w:color="000000"/>
            </w:tcBorders>
          </w:tcPr>
          <w:p w14:paraId="620E49B9" w14:textId="77777777" w:rsidR="003C62BA" w:rsidRPr="002E6A33" w:rsidRDefault="003C62BA" w:rsidP="00CE1F8D">
            <w:pPr>
              <w:rPr>
                <w:rFonts w:ascii="Arial Narrow" w:hAnsi="Arial Narrow"/>
                <w:b/>
                <w:color w:val="C00000"/>
                <w:sz w:val="18"/>
                <w:szCs w:val="18"/>
                <w:u w:val="single"/>
                <w:lang w:val="en-GB"/>
              </w:rPr>
            </w:pPr>
          </w:p>
          <w:p w14:paraId="592F2D79" w14:textId="77777777" w:rsidR="003C62BA" w:rsidRPr="003C62BA" w:rsidRDefault="003C62BA" w:rsidP="00CE1F8D">
            <w:pPr>
              <w:rPr>
                <w:rFonts w:ascii="Arial Narrow" w:hAnsi="Arial Narrow"/>
                <w:b/>
                <w:color w:val="C00000"/>
                <w:sz w:val="18"/>
                <w:szCs w:val="18"/>
                <w:u w:val="single"/>
                <w:lang w:val="en-GB"/>
              </w:rPr>
            </w:pPr>
            <w:r w:rsidRPr="003C62BA">
              <w:rPr>
                <w:rFonts w:ascii="Arial Narrow" w:hAnsi="Arial Narrow"/>
                <w:b/>
                <w:color w:val="C00000"/>
                <w:sz w:val="18"/>
                <w:szCs w:val="18"/>
                <w:u w:val="single"/>
                <w:lang w:val="en-GB"/>
              </w:rPr>
              <w:t>EU Health</w:t>
            </w:r>
          </w:p>
          <w:p w14:paraId="01F0710C" w14:textId="77777777" w:rsidR="003C62BA" w:rsidRPr="001E05DA" w:rsidRDefault="003C62BA" w:rsidP="00CE1F8D">
            <w:pPr>
              <w:rPr>
                <w:rFonts w:ascii="Arial Narrow" w:hAnsi="Arial Narrow"/>
                <w:b/>
                <w:sz w:val="18"/>
                <w:szCs w:val="18"/>
                <w:lang w:val="en-GB"/>
              </w:rPr>
            </w:pPr>
            <w:r w:rsidRPr="001E05DA">
              <w:rPr>
                <w:rFonts w:ascii="Arial Narrow" w:hAnsi="Arial Narrow"/>
                <w:b/>
                <w:sz w:val="18"/>
                <w:szCs w:val="18"/>
                <w:lang w:val="en-GB"/>
              </w:rPr>
              <w:t>Par FOYER S.A.</w:t>
            </w:r>
          </w:p>
          <w:p w14:paraId="002D9708" w14:textId="77777777" w:rsidR="003C62BA" w:rsidRPr="001E05DA" w:rsidRDefault="003C62BA" w:rsidP="00CE1F8D">
            <w:pPr>
              <w:rPr>
                <w:rFonts w:ascii="Arial Narrow" w:hAnsi="Arial Narrow"/>
                <w:b/>
                <w:sz w:val="18"/>
                <w:szCs w:val="18"/>
                <w:lang w:val="en-GB"/>
              </w:rPr>
            </w:pPr>
            <w:r w:rsidRPr="001E05DA">
              <w:rPr>
                <w:rFonts w:ascii="Arial Narrow" w:hAnsi="Arial Narrow"/>
                <w:b/>
                <w:sz w:val="18"/>
                <w:szCs w:val="18"/>
                <w:lang w:val="en-GB"/>
              </w:rPr>
              <w:t>Global Health</w:t>
            </w:r>
          </w:p>
          <w:p w14:paraId="7007ADD3" w14:textId="77777777" w:rsidR="003C62BA" w:rsidRPr="001E05DA" w:rsidRDefault="003C62BA" w:rsidP="00CE1F8D">
            <w:pPr>
              <w:rPr>
                <w:rFonts w:ascii="Arial Narrow" w:hAnsi="Arial Narrow"/>
                <w:b/>
                <w:sz w:val="18"/>
                <w:szCs w:val="18"/>
              </w:rPr>
            </w:pPr>
            <w:r w:rsidRPr="001E05DA">
              <w:rPr>
                <w:rFonts w:ascii="Arial Narrow" w:hAnsi="Arial Narrow"/>
                <w:b/>
                <w:sz w:val="18"/>
                <w:szCs w:val="18"/>
              </w:rPr>
              <w:t>L</w:t>
            </w:r>
            <w:r w:rsidR="001E05DA">
              <w:rPr>
                <w:rFonts w:ascii="Arial Narrow" w:hAnsi="Arial Narrow"/>
                <w:b/>
                <w:sz w:val="18"/>
                <w:szCs w:val="18"/>
              </w:rPr>
              <w:t>u</w:t>
            </w:r>
            <w:r w:rsidRPr="001E05DA">
              <w:rPr>
                <w:rFonts w:ascii="Arial Narrow" w:hAnsi="Arial Narrow"/>
                <w:b/>
                <w:sz w:val="18"/>
                <w:szCs w:val="18"/>
              </w:rPr>
              <w:t>xembourg</w:t>
            </w:r>
          </w:p>
          <w:p w14:paraId="71A47706" w14:textId="77777777" w:rsidR="003C62BA" w:rsidRPr="003C62BA" w:rsidRDefault="003C62BA" w:rsidP="00CE1F8D">
            <w:pPr>
              <w:rPr>
                <w:rFonts w:ascii="Arial Narrow" w:hAnsi="Arial Narrow"/>
                <w:b/>
                <w:color w:val="C00000"/>
                <w:sz w:val="18"/>
                <w:szCs w:val="18"/>
                <w:u w:val="single"/>
              </w:rPr>
            </w:pPr>
          </w:p>
          <w:p w14:paraId="4D77091B" w14:textId="77777777" w:rsidR="003C62BA" w:rsidRPr="003C62BA" w:rsidRDefault="003C62BA" w:rsidP="00CE1F8D">
            <w:pPr>
              <w:rPr>
                <w:rFonts w:ascii="Arial Narrow" w:hAnsi="Arial Narrow"/>
                <w:b/>
                <w:color w:val="C00000"/>
                <w:sz w:val="18"/>
                <w:szCs w:val="18"/>
                <w:u w:val="single"/>
              </w:rPr>
            </w:pPr>
          </w:p>
        </w:tc>
        <w:tc>
          <w:tcPr>
            <w:tcW w:w="1558" w:type="dxa"/>
            <w:tcBorders>
              <w:top w:val="single" w:sz="2" w:space="0" w:color="000000"/>
              <w:left w:val="single" w:sz="6" w:space="0" w:color="000000"/>
              <w:bottom w:val="single" w:sz="2" w:space="0" w:color="000000"/>
              <w:right w:val="single" w:sz="6" w:space="0" w:color="000000"/>
            </w:tcBorders>
          </w:tcPr>
          <w:p w14:paraId="6AA5283F" w14:textId="77777777" w:rsidR="003C62BA" w:rsidRPr="005D76F6" w:rsidRDefault="003C62BA" w:rsidP="00CE1F8D">
            <w:pPr>
              <w:rPr>
                <w:rFonts w:ascii="Arial Narrow" w:hAnsi="Arial Narrow"/>
                <w:b/>
                <w:sz w:val="18"/>
                <w:szCs w:val="18"/>
              </w:rPr>
            </w:pPr>
            <w:r w:rsidRPr="00912CC4">
              <w:rPr>
                <w:rFonts w:ascii="Arial Narrow" w:hAnsi="Arial Narrow"/>
                <w:b/>
                <w:sz w:val="18"/>
                <w:szCs w:val="18"/>
              </w:rPr>
              <w:t xml:space="preserve">Hospitalisation et soins </w:t>
            </w:r>
            <w:r>
              <w:rPr>
                <w:rFonts w:ascii="Arial Narrow" w:hAnsi="Arial Narrow"/>
                <w:b/>
                <w:sz w:val="18"/>
                <w:szCs w:val="18"/>
              </w:rPr>
              <w:t>dentaires, optiques, audio, ambulatoires</w:t>
            </w:r>
          </w:p>
          <w:p w14:paraId="5D05F81D" w14:textId="77777777" w:rsidR="003C62BA" w:rsidRPr="001E05DA" w:rsidRDefault="003C62BA" w:rsidP="00CE1F8D">
            <w:pPr>
              <w:rPr>
                <w:rFonts w:ascii="Arial Narrow" w:hAnsi="Arial Narrow"/>
                <w:sz w:val="18"/>
                <w:szCs w:val="18"/>
              </w:rPr>
            </w:pPr>
            <w:r w:rsidRPr="001E05DA">
              <w:rPr>
                <w:rFonts w:ascii="Arial Narrow" w:hAnsi="Arial Narrow"/>
                <w:sz w:val="18"/>
                <w:szCs w:val="18"/>
              </w:rPr>
              <w:t>Ass individuelle</w:t>
            </w:r>
          </w:p>
          <w:p w14:paraId="490C5AB5" w14:textId="77777777" w:rsidR="003C62BA" w:rsidRPr="001E05DA" w:rsidRDefault="003C62BA" w:rsidP="00CE1F8D">
            <w:pPr>
              <w:rPr>
                <w:rFonts w:ascii="Arial Narrow" w:hAnsi="Arial Narrow"/>
                <w:sz w:val="18"/>
                <w:szCs w:val="18"/>
              </w:rPr>
            </w:pPr>
            <w:r w:rsidRPr="001E05DA">
              <w:rPr>
                <w:rFonts w:ascii="Arial Narrow" w:hAnsi="Arial Narrow"/>
                <w:sz w:val="18"/>
                <w:szCs w:val="18"/>
              </w:rPr>
              <w:t>Comprend une assurance assistance</w:t>
            </w:r>
          </w:p>
        </w:tc>
        <w:tc>
          <w:tcPr>
            <w:tcW w:w="2125" w:type="dxa"/>
            <w:tcBorders>
              <w:top w:val="single" w:sz="2" w:space="0" w:color="000000"/>
              <w:left w:val="single" w:sz="6" w:space="0" w:color="000000"/>
              <w:bottom w:val="single" w:sz="2" w:space="0" w:color="000000"/>
              <w:right w:val="single" w:sz="6" w:space="0" w:color="000000"/>
            </w:tcBorders>
          </w:tcPr>
          <w:p w14:paraId="7A00BA5A" w14:textId="77777777" w:rsidR="003C62BA" w:rsidRDefault="003C62BA" w:rsidP="00CE1F8D">
            <w:pPr>
              <w:rPr>
                <w:rFonts w:ascii="Arial Narrow" w:hAnsi="Arial Narrow"/>
                <w:sz w:val="18"/>
                <w:szCs w:val="18"/>
              </w:rPr>
            </w:pPr>
            <w:proofErr w:type="spellStart"/>
            <w:proofErr w:type="gramStart"/>
            <w:r>
              <w:rPr>
                <w:rFonts w:ascii="Arial Narrow" w:hAnsi="Arial Narrow"/>
                <w:sz w:val="18"/>
                <w:szCs w:val="18"/>
              </w:rPr>
              <w:t>Remb</w:t>
            </w:r>
            <w:proofErr w:type="spellEnd"/>
            <w:r>
              <w:rPr>
                <w:rFonts w:ascii="Arial Narrow" w:hAnsi="Arial Narrow"/>
                <w:sz w:val="18"/>
                <w:szCs w:val="18"/>
              </w:rPr>
              <w:t xml:space="preserve">  complémentaire</w:t>
            </w:r>
            <w:proofErr w:type="gramEnd"/>
            <w:r>
              <w:rPr>
                <w:rFonts w:ascii="Arial Narrow" w:hAnsi="Arial Narrow"/>
                <w:sz w:val="18"/>
                <w:szCs w:val="18"/>
              </w:rPr>
              <w:t xml:space="preserve"> de 20%.</w:t>
            </w:r>
            <w:r w:rsidRPr="00912CC4">
              <w:rPr>
                <w:rFonts w:ascii="Arial Narrow" w:hAnsi="Arial Narrow"/>
                <w:sz w:val="18"/>
                <w:szCs w:val="18"/>
              </w:rPr>
              <w:t xml:space="preserve"> </w:t>
            </w:r>
          </w:p>
          <w:p w14:paraId="08F9FE6B" w14:textId="77777777" w:rsidR="003C62BA" w:rsidRPr="00912CC4" w:rsidRDefault="003C62BA" w:rsidP="00CE1F8D">
            <w:pPr>
              <w:rPr>
                <w:rFonts w:ascii="Arial Narrow" w:hAnsi="Arial Narrow"/>
                <w:sz w:val="18"/>
                <w:szCs w:val="18"/>
              </w:rPr>
            </w:pPr>
            <w:r w:rsidRPr="00912CC4">
              <w:rPr>
                <w:rFonts w:ascii="Arial Narrow" w:hAnsi="Arial Narrow"/>
                <w:sz w:val="18"/>
                <w:szCs w:val="18"/>
              </w:rPr>
              <w:t xml:space="preserve">ouvre aussi les </w:t>
            </w:r>
            <w:proofErr w:type="gramStart"/>
            <w:r w:rsidRPr="00912CC4">
              <w:rPr>
                <w:rFonts w:ascii="Arial Narrow" w:hAnsi="Arial Narrow"/>
                <w:sz w:val="18"/>
                <w:szCs w:val="18"/>
              </w:rPr>
              <w:t>soins  dus</w:t>
            </w:r>
            <w:proofErr w:type="gramEnd"/>
            <w:r w:rsidRPr="00912CC4">
              <w:rPr>
                <w:rFonts w:ascii="Arial Narrow" w:hAnsi="Arial Narrow"/>
                <w:sz w:val="18"/>
                <w:szCs w:val="18"/>
              </w:rPr>
              <w:t xml:space="preserve"> à accident.</w:t>
            </w:r>
          </w:p>
        </w:tc>
        <w:tc>
          <w:tcPr>
            <w:tcW w:w="1384" w:type="dxa"/>
            <w:tcBorders>
              <w:top w:val="single" w:sz="2" w:space="0" w:color="000000"/>
              <w:left w:val="single" w:sz="6" w:space="0" w:color="000000"/>
              <w:bottom w:val="single" w:sz="2" w:space="0" w:color="000000"/>
              <w:right w:val="single" w:sz="6" w:space="0" w:color="000000"/>
            </w:tcBorders>
          </w:tcPr>
          <w:p w14:paraId="79A1FBC0" w14:textId="77777777" w:rsidR="003C62BA" w:rsidRPr="003C62BA" w:rsidRDefault="003C62BA" w:rsidP="00CE1F8D">
            <w:pPr>
              <w:rPr>
                <w:rFonts w:ascii="Arial Narrow" w:hAnsi="Arial Narrow"/>
                <w:sz w:val="18"/>
                <w:szCs w:val="18"/>
                <w:lang w:val="fr-FR"/>
              </w:rPr>
            </w:pPr>
            <w:r w:rsidRPr="003C62BA">
              <w:rPr>
                <w:rFonts w:ascii="Arial Narrow" w:hAnsi="Arial Narrow"/>
                <w:sz w:val="18"/>
                <w:szCs w:val="18"/>
                <w:lang w:val="fr-FR"/>
              </w:rPr>
              <w:t>Questionnaire médical.</w:t>
            </w:r>
          </w:p>
          <w:p w14:paraId="5643ED62" w14:textId="77777777" w:rsidR="003C62BA" w:rsidRPr="003C62BA" w:rsidRDefault="003C62BA" w:rsidP="00CE1F8D">
            <w:pPr>
              <w:rPr>
                <w:rFonts w:ascii="Arial Narrow" w:hAnsi="Arial Narrow"/>
                <w:sz w:val="18"/>
                <w:szCs w:val="18"/>
                <w:lang w:val="fr-FR"/>
              </w:rPr>
            </w:pPr>
            <w:r w:rsidRPr="003C62BA">
              <w:rPr>
                <w:rFonts w:ascii="Arial Narrow" w:hAnsi="Arial Narrow"/>
                <w:sz w:val="18"/>
                <w:szCs w:val="18"/>
                <w:lang w:val="fr-FR"/>
              </w:rPr>
              <w:t>Stages d’attente.</w:t>
            </w:r>
          </w:p>
          <w:p w14:paraId="06F6B387" w14:textId="77777777" w:rsidR="003C62BA" w:rsidRPr="003C62BA" w:rsidRDefault="003C62BA" w:rsidP="00CE1F8D">
            <w:pPr>
              <w:rPr>
                <w:rFonts w:ascii="Arial Narrow" w:hAnsi="Arial Narrow"/>
                <w:sz w:val="18"/>
                <w:szCs w:val="18"/>
                <w:lang w:val="fr-FR"/>
              </w:rPr>
            </w:pPr>
            <w:r w:rsidRPr="003C62BA">
              <w:rPr>
                <w:rFonts w:ascii="Arial Narrow" w:hAnsi="Arial Narrow"/>
                <w:sz w:val="18"/>
                <w:szCs w:val="18"/>
                <w:lang w:val="fr-FR"/>
              </w:rPr>
              <w:t>Pour dentisterie</w:t>
            </w:r>
          </w:p>
          <w:p w14:paraId="4151FD3D" w14:textId="77777777" w:rsidR="003C62BA" w:rsidRPr="003C62BA" w:rsidRDefault="003C62BA" w:rsidP="00CE1F8D">
            <w:pPr>
              <w:rPr>
                <w:rFonts w:ascii="Arial Narrow" w:hAnsi="Arial Narrow"/>
                <w:sz w:val="18"/>
                <w:szCs w:val="18"/>
                <w:lang w:val="fr-FR"/>
              </w:rPr>
            </w:pPr>
            <w:r w:rsidRPr="003C62BA">
              <w:rPr>
                <w:rFonts w:ascii="Arial Narrow" w:hAnsi="Arial Narrow"/>
                <w:sz w:val="18"/>
                <w:szCs w:val="18"/>
                <w:lang w:val="fr-FR"/>
              </w:rPr>
              <w:t>Possibilité de souscrire jusqu’à 65 ans (pour les actifs)</w:t>
            </w:r>
          </w:p>
        </w:tc>
        <w:tc>
          <w:tcPr>
            <w:tcW w:w="1985" w:type="dxa"/>
            <w:tcBorders>
              <w:top w:val="single" w:sz="2" w:space="0" w:color="000000"/>
              <w:left w:val="single" w:sz="6" w:space="0" w:color="000000"/>
              <w:bottom w:val="single" w:sz="2" w:space="0" w:color="000000"/>
              <w:right w:val="single" w:sz="2" w:space="0" w:color="000000"/>
            </w:tcBorders>
          </w:tcPr>
          <w:p w14:paraId="016CD3AC" w14:textId="77777777" w:rsidR="003C62BA" w:rsidRPr="00912CC4" w:rsidRDefault="003C62BA" w:rsidP="003C62BA">
            <w:pPr>
              <w:rPr>
                <w:rFonts w:ascii="Arial Narrow" w:hAnsi="Arial Narrow"/>
                <w:sz w:val="18"/>
                <w:szCs w:val="18"/>
              </w:rPr>
            </w:pPr>
            <w:r w:rsidRPr="00912CC4">
              <w:rPr>
                <w:rFonts w:ascii="Arial Narrow" w:hAnsi="Arial Narrow"/>
                <w:sz w:val="18"/>
                <w:szCs w:val="18"/>
              </w:rPr>
              <w:t>Prime fonction de l’âge</w:t>
            </w:r>
          </w:p>
          <w:p w14:paraId="47011E0A" w14:textId="77777777" w:rsidR="003C62BA" w:rsidRPr="00912CC4" w:rsidRDefault="003C62BA" w:rsidP="003C62BA">
            <w:pPr>
              <w:rPr>
                <w:rFonts w:ascii="Arial Narrow" w:hAnsi="Arial Narrow"/>
                <w:sz w:val="18"/>
                <w:szCs w:val="18"/>
              </w:rPr>
            </w:pPr>
            <w:r w:rsidRPr="00912CC4">
              <w:rPr>
                <w:rFonts w:ascii="Arial Narrow" w:hAnsi="Arial Narrow"/>
                <w:sz w:val="18"/>
                <w:szCs w:val="18"/>
              </w:rPr>
              <w:t>Plafonds spécifiques pour les soins dentaires</w:t>
            </w:r>
            <w:r>
              <w:rPr>
                <w:rFonts w:ascii="Arial Narrow" w:hAnsi="Arial Narrow"/>
                <w:sz w:val="18"/>
                <w:szCs w:val="18"/>
              </w:rPr>
              <w:t xml:space="preserve">, </w:t>
            </w:r>
            <w:proofErr w:type="gramStart"/>
            <w:r>
              <w:rPr>
                <w:rFonts w:ascii="Arial Narrow" w:hAnsi="Arial Narrow"/>
                <w:sz w:val="18"/>
                <w:szCs w:val="18"/>
              </w:rPr>
              <w:t xml:space="preserve">audio </w:t>
            </w:r>
            <w:r w:rsidRPr="00912CC4">
              <w:rPr>
                <w:rFonts w:ascii="Arial Narrow" w:hAnsi="Arial Narrow"/>
                <w:sz w:val="18"/>
                <w:szCs w:val="18"/>
              </w:rPr>
              <w:t xml:space="preserve"> et</w:t>
            </w:r>
            <w:proofErr w:type="gramEnd"/>
            <w:r w:rsidRPr="00912CC4">
              <w:rPr>
                <w:rFonts w:ascii="Arial Narrow" w:hAnsi="Arial Narrow"/>
                <w:sz w:val="18"/>
                <w:szCs w:val="18"/>
              </w:rPr>
              <w:t xml:space="preserve"> les lunettes</w:t>
            </w:r>
          </w:p>
          <w:p w14:paraId="10EA3416" w14:textId="77777777" w:rsidR="003C62BA" w:rsidRPr="00912CC4" w:rsidRDefault="003C62BA" w:rsidP="00CE1F8D">
            <w:pPr>
              <w:rPr>
                <w:rFonts w:ascii="Arial Narrow" w:hAnsi="Arial Narrow"/>
                <w:sz w:val="18"/>
                <w:szCs w:val="18"/>
              </w:rPr>
            </w:pPr>
            <w:r>
              <w:rPr>
                <w:rFonts w:ascii="Arial Narrow" w:hAnsi="Arial Narrow"/>
                <w:sz w:val="18"/>
                <w:szCs w:val="18"/>
              </w:rPr>
              <w:t>Pas de l</w:t>
            </w:r>
            <w:r w:rsidRPr="00912CC4">
              <w:rPr>
                <w:rFonts w:ascii="Arial Narrow" w:hAnsi="Arial Narrow"/>
                <w:sz w:val="18"/>
                <w:szCs w:val="18"/>
              </w:rPr>
              <w:t>imitations territoriales de couverture</w:t>
            </w:r>
          </w:p>
        </w:tc>
        <w:tc>
          <w:tcPr>
            <w:tcW w:w="1165" w:type="dxa"/>
            <w:tcBorders>
              <w:top w:val="single" w:sz="2" w:space="0" w:color="000000"/>
              <w:left w:val="single" w:sz="2" w:space="0" w:color="000000"/>
              <w:bottom w:val="single" w:sz="2" w:space="0" w:color="000000"/>
              <w:right w:val="single" w:sz="18" w:space="0" w:color="000000"/>
            </w:tcBorders>
          </w:tcPr>
          <w:p w14:paraId="03DCF5C1" w14:textId="77777777" w:rsidR="001C7AB8" w:rsidRDefault="001C7AB8" w:rsidP="003C62BA">
            <w:pPr>
              <w:rPr>
                <w:rFonts w:ascii="Arial Narrow" w:hAnsi="Arial Narrow"/>
                <w:sz w:val="18"/>
                <w:szCs w:val="18"/>
              </w:rPr>
            </w:pPr>
          </w:p>
          <w:p w14:paraId="4ECCA4B6" w14:textId="77777777" w:rsidR="003C62BA" w:rsidRPr="00912CC4" w:rsidRDefault="003C62BA" w:rsidP="003C62BA">
            <w:pPr>
              <w:rPr>
                <w:rFonts w:ascii="Arial Narrow" w:hAnsi="Arial Narrow"/>
                <w:sz w:val="18"/>
                <w:szCs w:val="18"/>
              </w:rPr>
            </w:pPr>
            <w:r>
              <w:rPr>
                <w:rFonts w:ascii="Arial Narrow" w:hAnsi="Arial Narrow"/>
                <w:sz w:val="18"/>
                <w:szCs w:val="18"/>
              </w:rPr>
              <w:t xml:space="preserve">977 </w:t>
            </w:r>
            <w:r w:rsidRPr="00912CC4">
              <w:rPr>
                <w:rFonts w:ascii="Arial Narrow" w:hAnsi="Arial Narrow"/>
                <w:sz w:val="18"/>
                <w:szCs w:val="18"/>
              </w:rPr>
              <w:t>€ à</w:t>
            </w:r>
          </w:p>
          <w:p w14:paraId="1BD7AB6B" w14:textId="77777777" w:rsidR="003C62BA" w:rsidRPr="00912CC4" w:rsidRDefault="003C62BA" w:rsidP="003C62BA">
            <w:pPr>
              <w:rPr>
                <w:rFonts w:ascii="Arial Narrow" w:hAnsi="Arial Narrow"/>
                <w:sz w:val="18"/>
                <w:szCs w:val="18"/>
              </w:rPr>
            </w:pPr>
            <w:r w:rsidRPr="00912CC4">
              <w:rPr>
                <w:rFonts w:ascii="Arial Narrow" w:hAnsi="Arial Narrow"/>
                <w:sz w:val="18"/>
                <w:szCs w:val="18"/>
              </w:rPr>
              <w:t xml:space="preserve"> 40 ans</w:t>
            </w:r>
          </w:p>
          <w:p w14:paraId="3BD7DE6B" w14:textId="77777777" w:rsidR="003C62BA" w:rsidRPr="00912CC4" w:rsidRDefault="003C62BA" w:rsidP="00CE1F8D">
            <w:pPr>
              <w:rPr>
                <w:rFonts w:ascii="Arial Narrow" w:hAnsi="Arial Narrow"/>
                <w:sz w:val="18"/>
                <w:szCs w:val="18"/>
              </w:rPr>
            </w:pPr>
            <w:r>
              <w:rPr>
                <w:rFonts w:ascii="Arial Narrow" w:hAnsi="Arial Narrow"/>
                <w:sz w:val="18"/>
                <w:szCs w:val="18"/>
              </w:rPr>
              <w:t xml:space="preserve"> 1.681 </w:t>
            </w:r>
            <w:r w:rsidRPr="00912CC4">
              <w:rPr>
                <w:rFonts w:ascii="Arial Narrow" w:hAnsi="Arial Narrow"/>
                <w:sz w:val="18"/>
                <w:szCs w:val="18"/>
              </w:rPr>
              <w:t>€ à</w:t>
            </w:r>
          </w:p>
          <w:p w14:paraId="637C91B3" w14:textId="77777777" w:rsidR="003C62BA" w:rsidRPr="00912CC4" w:rsidRDefault="003C62BA" w:rsidP="003C62BA">
            <w:pPr>
              <w:rPr>
                <w:rFonts w:ascii="Arial Narrow" w:hAnsi="Arial Narrow"/>
                <w:sz w:val="18"/>
                <w:szCs w:val="18"/>
              </w:rPr>
            </w:pPr>
            <w:r w:rsidRPr="00912CC4">
              <w:rPr>
                <w:rFonts w:ascii="Arial Narrow" w:hAnsi="Arial Narrow"/>
                <w:sz w:val="18"/>
                <w:szCs w:val="18"/>
              </w:rPr>
              <w:t xml:space="preserve">  60 ans</w:t>
            </w:r>
          </w:p>
          <w:p w14:paraId="3CEE7045" w14:textId="77777777" w:rsidR="003C62BA" w:rsidRPr="00912CC4" w:rsidRDefault="003C62BA" w:rsidP="00CE1F8D">
            <w:pPr>
              <w:rPr>
                <w:rFonts w:ascii="Arial Narrow" w:hAnsi="Arial Narrow"/>
                <w:sz w:val="18"/>
                <w:szCs w:val="18"/>
              </w:rPr>
            </w:pPr>
            <w:r>
              <w:rPr>
                <w:rFonts w:ascii="Arial Narrow" w:hAnsi="Arial Narrow"/>
                <w:sz w:val="18"/>
                <w:szCs w:val="18"/>
              </w:rPr>
              <w:t>2.166</w:t>
            </w:r>
            <w:r w:rsidRPr="00912CC4">
              <w:rPr>
                <w:rFonts w:ascii="Arial Narrow" w:hAnsi="Arial Narrow"/>
                <w:sz w:val="18"/>
                <w:szCs w:val="18"/>
              </w:rPr>
              <w:t xml:space="preserve"> €   après </w:t>
            </w:r>
            <w:r>
              <w:rPr>
                <w:rFonts w:ascii="Arial Narrow" w:hAnsi="Arial Narrow"/>
                <w:sz w:val="18"/>
                <w:szCs w:val="18"/>
              </w:rPr>
              <w:t xml:space="preserve">65 </w:t>
            </w:r>
          </w:p>
        </w:tc>
      </w:tr>
      <w:tr w:rsidR="002302C5" w:rsidRPr="00912CC4" w14:paraId="0F870FE2" w14:textId="77777777" w:rsidTr="002C6661">
        <w:tc>
          <w:tcPr>
            <w:tcW w:w="1668" w:type="dxa"/>
            <w:tcBorders>
              <w:top w:val="single" w:sz="2" w:space="0" w:color="000000"/>
              <w:left w:val="single" w:sz="18" w:space="0" w:color="000000"/>
              <w:bottom w:val="single" w:sz="2" w:space="0" w:color="000000"/>
              <w:right w:val="single" w:sz="6" w:space="0" w:color="000000"/>
            </w:tcBorders>
          </w:tcPr>
          <w:p w14:paraId="5431AF7C" w14:textId="77777777" w:rsidR="00612E8D" w:rsidRPr="00912CC4" w:rsidRDefault="00612E8D" w:rsidP="002302C5">
            <w:pPr>
              <w:rPr>
                <w:rFonts w:ascii="Arial Narrow" w:hAnsi="Arial Narrow"/>
                <w:b/>
                <w:color w:val="C00000"/>
                <w:sz w:val="18"/>
                <w:szCs w:val="18"/>
                <w:u w:val="single"/>
              </w:rPr>
            </w:pPr>
          </w:p>
          <w:p w14:paraId="11261991" w14:textId="77777777" w:rsidR="002302C5" w:rsidRPr="00912CC4" w:rsidRDefault="002302C5" w:rsidP="002302C5">
            <w:pPr>
              <w:rPr>
                <w:rFonts w:ascii="Arial Narrow" w:hAnsi="Arial Narrow"/>
                <w:b/>
                <w:color w:val="C00000"/>
                <w:sz w:val="18"/>
                <w:szCs w:val="18"/>
                <w:u w:val="single"/>
              </w:rPr>
            </w:pPr>
            <w:r w:rsidRPr="00912CC4">
              <w:rPr>
                <w:rFonts w:ascii="Arial Narrow" w:hAnsi="Arial Narrow"/>
                <w:b/>
                <w:color w:val="C00000"/>
                <w:sz w:val="18"/>
                <w:szCs w:val="18"/>
                <w:u w:val="single"/>
              </w:rPr>
              <w:t>DKV EU Plus</w:t>
            </w:r>
          </w:p>
          <w:p w14:paraId="7DAF8A44" w14:textId="77777777" w:rsidR="002302C5" w:rsidRPr="00912CC4" w:rsidRDefault="002302C5" w:rsidP="002302C5">
            <w:pPr>
              <w:rPr>
                <w:rFonts w:ascii="Arial Narrow" w:hAnsi="Arial Narrow"/>
                <w:b/>
                <w:sz w:val="18"/>
                <w:szCs w:val="18"/>
              </w:rPr>
            </w:pPr>
            <w:r w:rsidRPr="00912CC4">
              <w:rPr>
                <w:rFonts w:ascii="Arial Narrow" w:hAnsi="Arial Narrow"/>
                <w:b/>
                <w:sz w:val="18"/>
                <w:szCs w:val="18"/>
              </w:rPr>
              <w:t xml:space="preserve">DKV Luxembourg </w:t>
            </w:r>
            <w:r w:rsidR="00D05F04">
              <w:rPr>
                <w:rFonts w:ascii="Arial Narrow" w:hAnsi="Arial Narrow"/>
                <w:b/>
                <w:sz w:val="18"/>
                <w:szCs w:val="18"/>
              </w:rPr>
              <w:t>(LALUX)</w:t>
            </w:r>
          </w:p>
          <w:p w14:paraId="5258548E" w14:textId="77777777" w:rsidR="002302C5" w:rsidRPr="00912CC4" w:rsidRDefault="002302C5" w:rsidP="002302C5">
            <w:pPr>
              <w:rPr>
                <w:rFonts w:ascii="Arial Narrow" w:hAnsi="Arial Narrow"/>
                <w:b/>
                <w:sz w:val="18"/>
                <w:szCs w:val="18"/>
              </w:rPr>
            </w:pPr>
            <w:r w:rsidRPr="00912CC4">
              <w:rPr>
                <w:rFonts w:ascii="Arial Narrow" w:hAnsi="Arial Narrow"/>
                <w:b/>
                <w:sz w:val="18"/>
                <w:szCs w:val="18"/>
              </w:rPr>
              <w:t xml:space="preserve">/ </w:t>
            </w:r>
            <w:proofErr w:type="spellStart"/>
            <w:r w:rsidRPr="00912CC4">
              <w:rPr>
                <w:rFonts w:ascii="Arial Narrow" w:hAnsi="Arial Narrow"/>
                <w:b/>
                <w:sz w:val="18"/>
                <w:szCs w:val="18"/>
              </w:rPr>
              <w:t>Wyr</w:t>
            </w:r>
            <w:proofErr w:type="spellEnd"/>
            <w:r w:rsidR="00612E8D" w:rsidRPr="00912CC4">
              <w:rPr>
                <w:rFonts w:ascii="Arial Narrow" w:hAnsi="Arial Narrow"/>
                <w:b/>
                <w:sz w:val="18"/>
                <w:szCs w:val="18"/>
              </w:rPr>
              <w:t xml:space="preserve"> SCRL / </w:t>
            </w:r>
            <w:r w:rsidR="008802A4">
              <w:rPr>
                <w:rFonts w:ascii="Arial Narrow" w:hAnsi="Arial Narrow"/>
                <w:b/>
                <w:sz w:val="18"/>
                <w:szCs w:val="18"/>
              </w:rPr>
              <w:t xml:space="preserve">INS </w:t>
            </w:r>
            <w:proofErr w:type="spellStart"/>
            <w:r w:rsidR="008802A4">
              <w:rPr>
                <w:rFonts w:ascii="Arial Narrow" w:hAnsi="Arial Narrow"/>
                <w:b/>
                <w:sz w:val="18"/>
                <w:szCs w:val="18"/>
              </w:rPr>
              <w:t>Conbsult</w:t>
            </w:r>
            <w:proofErr w:type="spellEnd"/>
            <w:r w:rsidR="008802A4">
              <w:rPr>
                <w:rFonts w:ascii="Arial Narrow" w:hAnsi="Arial Narrow"/>
                <w:b/>
                <w:sz w:val="18"/>
                <w:szCs w:val="18"/>
              </w:rPr>
              <w:t xml:space="preserve"> / </w:t>
            </w:r>
            <w:r w:rsidR="00612E8D" w:rsidRPr="00912CC4">
              <w:rPr>
                <w:rFonts w:ascii="Arial Narrow" w:hAnsi="Arial Narrow"/>
                <w:b/>
                <w:sz w:val="18"/>
                <w:szCs w:val="18"/>
              </w:rPr>
              <w:t>FFPE</w:t>
            </w:r>
            <w:r w:rsidR="00D233C6">
              <w:rPr>
                <w:rFonts w:ascii="Arial Narrow" w:hAnsi="Arial Narrow"/>
                <w:b/>
                <w:sz w:val="18"/>
                <w:szCs w:val="18"/>
              </w:rPr>
              <w:t xml:space="preserve"> / Save Europe</w:t>
            </w:r>
          </w:p>
          <w:p w14:paraId="21B09D2F" w14:textId="77777777" w:rsidR="002302C5" w:rsidRPr="00912CC4" w:rsidRDefault="002302C5" w:rsidP="002302C5">
            <w:pPr>
              <w:rPr>
                <w:rFonts w:ascii="Arial Narrow" w:hAnsi="Arial Narrow"/>
                <w:b/>
                <w:sz w:val="18"/>
                <w:szCs w:val="18"/>
              </w:rPr>
            </w:pPr>
          </w:p>
          <w:p w14:paraId="0F8AE680" w14:textId="77777777" w:rsidR="002302C5" w:rsidRPr="00912CC4" w:rsidRDefault="002302C5" w:rsidP="002302C5">
            <w:pPr>
              <w:rPr>
                <w:rFonts w:ascii="Arial Narrow" w:hAnsi="Arial Narrow"/>
                <w:b/>
                <w:i/>
                <w:sz w:val="18"/>
                <w:szCs w:val="18"/>
              </w:rPr>
            </w:pPr>
          </w:p>
        </w:tc>
        <w:tc>
          <w:tcPr>
            <w:tcW w:w="1558" w:type="dxa"/>
            <w:tcBorders>
              <w:top w:val="single" w:sz="2" w:space="0" w:color="000000"/>
              <w:left w:val="single" w:sz="6" w:space="0" w:color="000000"/>
              <w:bottom w:val="single" w:sz="2" w:space="0" w:color="000000"/>
              <w:right w:val="single" w:sz="6" w:space="0" w:color="000000"/>
            </w:tcBorders>
          </w:tcPr>
          <w:p w14:paraId="5EB9687B" w14:textId="77777777" w:rsidR="002302C5" w:rsidRPr="00912CC4" w:rsidRDefault="002302C5" w:rsidP="002302C5">
            <w:pPr>
              <w:rPr>
                <w:rFonts w:ascii="Arial Narrow" w:hAnsi="Arial Narrow"/>
                <w:b/>
                <w:sz w:val="18"/>
                <w:szCs w:val="18"/>
              </w:rPr>
            </w:pPr>
            <w:r w:rsidRPr="00912CC4">
              <w:rPr>
                <w:rFonts w:ascii="Arial Narrow" w:hAnsi="Arial Narrow"/>
                <w:b/>
                <w:sz w:val="18"/>
                <w:szCs w:val="18"/>
              </w:rPr>
              <w:t>Hospitalisation et soins ambulatoires</w:t>
            </w:r>
            <w:r w:rsidR="00D26FB6">
              <w:rPr>
                <w:rFonts w:ascii="Arial Narrow" w:hAnsi="Arial Narrow"/>
                <w:b/>
                <w:sz w:val="18"/>
                <w:szCs w:val="18"/>
              </w:rPr>
              <w:t>, dentaires, optiques, audio</w:t>
            </w:r>
          </w:p>
          <w:p w14:paraId="09EA286E" w14:textId="77777777" w:rsidR="002302C5" w:rsidRPr="00912CC4" w:rsidRDefault="002302C5" w:rsidP="002302C5">
            <w:pPr>
              <w:rPr>
                <w:rFonts w:ascii="Arial Narrow" w:hAnsi="Arial Narrow"/>
                <w:sz w:val="18"/>
                <w:szCs w:val="18"/>
              </w:rPr>
            </w:pPr>
            <w:r w:rsidRPr="00912CC4">
              <w:rPr>
                <w:rFonts w:ascii="Arial Narrow" w:hAnsi="Arial Narrow"/>
                <w:sz w:val="18"/>
                <w:szCs w:val="18"/>
              </w:rPr>
              <w:t>complémentaire au RCAM.</w:t>
            </w:r>
          </w:p>
          <w:p w14:paraId="771DAD18" w14:textId="77777777" w:rsidR="002302C5" w:rsidRPr="00912CC4" w:rsidRDefault="002302C5" w:rsidP="002302C5">
            <w:pPr>
              <w:rPr>
                <w:rFonts w:ascii="Arial Narrow" w:hAnsi="Arial Narrow"/>
                <w:sz w:val="18"/>
                <w:szCs w:val="18"/>
              </w:rPr>
            </w:pPr>
          </w:p>
          <w:p w14:paraId="48866735" w14:textId="77777777" w:rsidR="002302C5" w:rsidRPr="00912CC4" w:rsidRDefault="00D26FB6" w:rsidP="002302C5">
            <w:pPr>
              <w:rPr>
                <w:rFonts w:ascii="Arial Narrow" w:hAnsi="Arial Narrow"/>
                <w:sz w:val="18"/>
                <w:szCs w:val="18"/>
              </w:rPr>
            </w:pPr>
            <w:r>
              <w:rPr>
                <w:rFonts w:ascii="Arial Narrow" w:hAnsi="Arial Narrow"/>
                <w:sz w:val="18"/>
                <w:szCs w:val="18"/>
              </w:rPr>
              <w:t>Ass individuelle</w:t>
            </w:r>
          </w:p>
        </w:tc>
        <w:tc>
          <w:tcPr>
            <w:tcW w:w="2125" w:type="dxa"/>
            <w:tcBorders>
              <w:top w:val="single" w:sz="2" w:space="0" w:color="000000"/>
              <w:left w:val="single" w:sz="6" w:space="0" w:color="000000"/>
              <w:bottom w:val="single" w:sz="2" w:space="0" w:color="000000"/>
              <w:right w:val="single" w:sz="6" w:space="0" w:color="000000"/>
            </w:tcBorders>
          </w:tcPr>
          <w:p w14:paraId="67322EE6" w14:textId="77777777" w:rsidR="002302C5" w:rsidRPr="00912CC4" w:rsidRDefault="002302C5" w:rsidP="00D26FB6">
            <w:pPr>
              <w:rPr>
                <w:rFonts w:ascii="Arial Narrow" w:hAnsi="Arial Narrow"/>
                <w:sz w:val="18"/>
                <w:szCs w:val="18"/>
              </w:rPr>
            </w:pPr>
            <w:proofErr w:type="spellStart"/>
            <w:proofErr w:type="gramStart"/>
            <w:r w:rsidRPr="00912CC4">
              <w:rPr>
                <w:rFonts w:ascii="Arial Narrow" w:hAnsi="Arial Narrow"/>
                <w:sz w:val="18"/>
                <w:szCs w:val="18"/>
              </w:rPr>
              <w:t>Remb</w:t>
            </w:r>
            <w:proofErr w:type="spellEnd"/>
            <w:r w:rsidRPr="00912CC4">
              <w:rPr>
                <w:rFonts w:ascii="Arial Narrow" w:hAnsi="Arial Narrow"/>
                <w:sz w:val="18"/>
                <w:szCs w:val="18"/>
              </w:rPr>
              <w:t xml:space="preserve">  complémentaire</w:t>
            </w:r>
            <w:proofErr w:type="gramEnd"/>
            <w:r w:rsidRPr="00912CC4">
              <w:rPr>
                <w:rFonts w:ascii="Arial Narrow" w:hAnsi="Arial Narrow"/>
                <w:sz w:val="18"/>
                <w:szCs w:val="18"/>
              </w:rPr>
              <w:t xml:space="preserve"> des 20% (ou 15%) non remboursés par le RCAM, Couvre aussi les soins  dus à accident</w:t>
            </w:r>
          </w:p>
        </w:tc>
        <w:tc>
          <w:tcPr>
            <w:tcW w:w="1384" w:type="dxa"/>
            <w:tcBorders>
              <w:top w:val="single" w:sz="2" w:space="0" w:color="000000"/>
              <w:left w:val="single" w:sz="6" w:space="0" w:color="000000"/>
              <w:bottom w:val="single" w:sz="2" w:space="0" w:color="000000"/>
              <w:right w:val="single" w:sz="6" w:space="0" w:color="000000"/>
            </w:tcBorders>
          </w:tcPr>
          <w:p w14:paraId="0B3E14CF" w14:textId="77777777" w:rsidR="002302C5" w:rsidRDefault="002302C5" w:rsidP="002302C5">
            <w:pPr>
              <w:rPr>
                <w:rFonts w:ascii="Arial Narrow" w:hAnsi="Arial Narrow"/>
                <w:sz w:val="18"/>
                <w:szCs w:val="18"/>
              </w:rPr>
            </w:pPr>
            <w:r w:rsidRPr="00912CC4">
              <w:rPr>
                <w:rFonts w:ascii="Arial Narrow" w:hAnsi="Arial Narrow"/>
                <w:sz w:val="18"/>
                <w:szCs w:val="18"/>
              </w:rPr>
              <w:t>Questionnaire médical</w:t>
            </w:r>
            <w:r w:rsidR="00D05F04">
              <w:rPr>
                <w:rFonts w:ascii="Arial Narrow" w:hAnsi="Arial Narrow"/>
                <w:sz w:val="18"/>
                <w:szCs w:val="18"/>
              </w:rPr>
              <w:t>.</w:t>
            </w:r>
          </w:p>
          <w:p w14:paraId="67B10836" w14:textId="77777777" w:rsidR="00D05F04" w:rsidRPr="00912CC4" w:rsidRDefault="00D05F04" w:rsidP="002302C5">
            <w:pPr>
              <w:rPr>
                <w:rFonts w:ascii="Arial Narrow" w:hAnsi="Arial Narrow"/>
                <w:sz w:val="18"/>
                <w:szCs w:val="18"/>
              </w:rPr>
            </w:pPr>
            <w:r>
              <w:rPr>
                <w:rFonts w:ascii="Arial Narrow" w:hAnsi="Arial Narrow"/>
                <w:sz w:val="18"/>
                <w:szCs w:val="18"/>
              </w:rPr>
              <w:t>Stages d’attente.</w:t>
            </w:r>
          </w:p>
          <w:p w14:paraId="0D94F69B" w14:textId="77777777" w:rsidR="002302C5" w:rsidRPr="00912CC4" w:rsidRDefault="002302C5" w:rsidP="002302C5">
            <w:pPr>
              <w:rPr>
                <w:rFonts w:ascii="Arial Narrow" w:hAnsi="Arial Narrow"/>
                <w:sz w:val="18"/>
                <w:szCs w:val="18"/>
              </w:rPr>
            </w:pPr>
          </w:p>
          <w:p w14:paraId="26C55CDF" w14:textId="77777777" w:rsidR="002302C5" w:rsidRPr="00912CC4" w:rsidRDefault="00D62023" w:rsidP="002302C5">
            <w:pPr>
              <w:rPr>
                <w:rFonts w:ascii="Arial Narrow" w:hAnsi="Arial Narrow"/>
                <w:sz w:val="18"/>
                <w:szCs w:val="18"/>
              </w:rPr>
            </w:pPr>
            <w:r w:rsidRPr="00912CC4">
              <w:rPr>
                <w:rFonts w:ascii="Arial Narrow" w:hAnsi="Arial Narrow"/>
                <w:sz w:val="18"/>
                <w:szCs w:val="18"/>
              </w:rPr>
              <w:t>Possibilité de souscrire jusqu’à 70 ans</w:t>
            </w:r>
          </w:p>
        </w:tc>
        <w:tc>
          <w:tcPr>
            <w:tcW w:w="1985" w:type="dxa"/>
            <w:tcBorders>
              <w:top w:val="single" w:sz="2" w:space="0" w:color="000000"/>
              <w:left w:val="single" w:sz="6" w:space="0" w:color="000000"/>
              <w:bottom w:val="single" w:sz="2" w:space="0" w:color="000000"/>
              <w:right w:val="single" w:sz="2" w:space="0" w:color="000000"/>
            </w:tcBorders>
          </w:tcPr>
          <w:p w14:paraId="7C889234" w14:textId="77777777" w:rsidR="002302C5" w:rsidRPr="00912CC4" w:rsidRDefault="002302C5" w:rsidP="002302C5">
            <w:pPr>
              <w:rPr>
                <w:rFonts w:ascii="Arial Narrow" w:hAnsi="Arial Narrow"/>
                <w:sz w:val="18"/>
                <w:szCs w:val="18"/>
              </w:rPr>
            </w:pPr>
            <w:r w:rsidRPr="00912CC4">
              <w:rPr>
                <w:rFonts w:ascii="Arial Narrow" w:hAnsi="Arial Narrow"/>
                <w:sz w:val="18"/>
                <w:szCs w:val="18"/>
              </w:rPr>
              <w:t>Prime fonction de l’âge</w:t>
            </w:r>
          </w:p>
          <w:p w14:paraId="1E5DC1C4" w14:textId="77777777" w:rsidR="00624B61" w:rsidRPr="00912CC4" w:rsidRDefault="002302C5" w:rsidP="00D62023">
            <w:pPr>
              <w:rPr>
                <w:rFonts w:ascii="Arial Narrow" w:hAnsi="Arial Narrow"/>
                <w:sz w:val="18"/>
                <w:szCs w:val="18"/>
                <w:u w:val="single"/>
              </w:rPr>
            </w:pPr>
            <w:r w:rsidRPr="00912CC4">
              <w:rPr>
                <w:rFonts w:ascii="Arial Narrow" w:hAnsi="Arial Narrow"/>
                <w:sz w:val="18"/>
                <w:szCs w:val="18"/>
                <w:u w:val="single"/>
              </w:rPr>
              <w:t>à la souscription</w:t>
            </w:r>
          </w:p>
          <w:p w14:paraId="0DDF2CD6" w14:textId="77777777" w:rsidR="00D62023" w:rsidRPr="00912CC4" w:rsidRDefault="00D62023" w:rsidP="00D62023">
            <w:pPr>
              <w:rPr>
                <w:rFonts w:ascii="Arial Narrow" w:hAnsi="Arial Narrow"/>
                <w:sz w:val="18"/>
                <w:szCs w:val="18"/>
              </w:rPr>
            </w:pPr>
            <w:r w:rsidRPr="00912CC4">
              <w:rPr>
                <w:rFonts w:ascii="Arial Narrow" w:hAnsi="Arial Narrow"/>
                <w:sz w:val="18"/>
                <w:szCs w:val="18"/>
              </w:rPr>
              <w:t>Remboursement soins dentaires sur devis.</w:t>
            </w:r>
          </w:p>
          <w:p w14:paraId="45C7BCCC" w14:textId="77777777" w:rsidR="00440F6F" w:rsidRPr="00912CC4" w:rsidRDefault="00D62023" w:rsidP="00D62023">
            <w:pPr>
              <w:rPr>
                <w:rFonts w:ascii="Arial Narrow" w:hAnsi="Arial Narrow"/>
                <w:sz w:val="18"/>
                <w:szCs w:val="18"/>
                <w:u w:val="single"/>
              </w:rPr>
            </w:pPr>
            <w:r w:rsidRPr="00912CC4">
              <w:rPr>
                <w:rFonts w:ascii="Arial Narrow" w:hAnsi="Arial Narrow"/>
                <w:sz w:val="18"/>
                <w:szCs w:val="18"/>
              </w:rPr>
              <w:t>Plafonds s</w:t>
            </w:r>
            <w:r w:rsidR="00D26FB6">
              <w:rPr>
                <w:rFonts w:ascii="Arial Narrow" w:hAnsi="Arial Narrow"/>
                <w:sz w:val="18"/>
                <w:szCs w:val="18"/>
              </w:rPr>
              <w:t xml:space="preserve">pécifiques pour soins dentaires, audio </w:t>
            </w:r>
            <w:proofErr w:type="gramStart"/>
            <w:r w:rsidRPr="00912CC4">
              <w:rPr>
                <w:rFonts w:ascii="Arial Narrow" w:hAnsi="Arial Narrow"/>
                <w:sz w:val="18"/>
                <w:szCs w:val="18"/>
              </w:rPr>
              <w:t>et  lunettes</w:t>
            </w:r>
            <w:proofErr w:type="gramEnd"/>
            <w:r w:rsidRPr="00912CC4">
              <w:rPr>
                <w:rFonts w:ascii="Arial Narrow" w:hAnsi="Arial Narrow"/>
                <w:sz w:val="18"/>
                <w:szCs w:val="18"/>
              </w:rPr>
              <w:t>.</w:t>
            </w:r>
          </w:p>
          <w:p w14:paraId="1AA2BAA6" w14:textId="77777777" w:rsidR="00440F6F" w:rsidRPr="00912CC4" w:rsidRDefault="00440F6F" w:rsidP="002302C5">
            <w:pPr>
              <w:rPr>
                <w:rFonts w:ascii="Arial Narrow" w:hAnsi="Arial Narrow"/>
                <w:sz w:val="18"/>
                <w:szCs w:val="18"/>
              </w:rPr>
            </w:pPr>
            <w:r w:rsidRPr="00912CC4">
              <w:rPr>
                <w:rFonts w:ascii="Arial Narrow" w:hAnsi="Arial Narrow"/>
                <w:sz w:val="18"/>
                <w:szCs w:val="18"/>
              </w:rPr>
              <w:t>L</w:t>
            </w:r>
            <w:r w:rsidR="00D62023" w:rsidRPr="00912CC4">
              <w:rPr>
                <w:rFonts w:ascii="Arial Narrow" w:hAnsi="Arial Narrow"/>
                <w:sz w:val="18"/>
                <w:szCs w:val="18"/>
              </w:rPr>
              <w:t>imitation</w:t>
            </w:r>
            <w:r w:rsidR="00D26FB6">
              <w:rPr>
                <w:rFonts w:ascii="Arial Narrow" w:hAnsi="Arial Narrow"/>
                <w:sz w:val="18"/>
                <w:szCs w:val="18"/>
              </w:rPr>
              <w:t>s</w:t>
            </w:r>
            <w:r w:rsidR="00D62023" w:rsidRPr="00912CC4">
              <w:rPr>
                <w:rFonts w:ascii="Arial Narrow" w:hAnsi="Arial Narrow"/>
                <w:sz w:val="18"/>
                <w:szCs w:val="18"/>
              </w:rPr>
              <w:t xml:space="preserve"> territoriale</w:t>
            </w:r>
            <w:r w:rsidR="00D26FB6">
              <w:rPr>
                <w:rFonts w:ascii="Arial Narrow" w:hAnsi="Arial Narrow"/>
                <w:sz w:val="18"/>
                <w:szCs w:val="18"/>
              </w:rPr>
              <w:t>s</w:t>
            </w:r>
            <w:r w:rsidR="00D62023" w:rsidRPr="00912CC4">
              <w:rPr>
                <w:rFonts w:ascii="Arial Narrow" w:hAnsi="Arial Narrow"/>
                <w:sz w:val="18"/>
                <w:szCs w:val="18"/>
              </w:rPr>
              <w:t xml:space="preserve"> de couverture </w:t>
            </w:r>
          </w:p>
        </w:tc>
        <w:tc>
          <w:tcPr>
            <w:tcW w:w="1165" w:type="dxa"/>
            <w:tcBorders>
              <w:top w:val="single" w:sz="2" w:space="0" w:color="000000"/>
              <w:left w:val="single" w:sz="2" w:space="0" w:color="000000"/>
              <w:bottom w:val="single" w:sz="2" w:space="0" w:color="000000"/>
              <w:right w:val="single" w:sz="18" w:space="0" w:color="000000"/>
            </w:tcBorders>
          </w:tcPr>
          <w:p w14:paraId="6FDF324A" w14:textId="77777777" w:rsidR="005F24B3" w:rsidRDefault="005F24B3" w:rsidP="002302C5">
            <w:pPr>
              <w:rPr>
                <w:rFonts w:ascii="Arial Narrow" w:hAnsi="Arial Narrow"/>
                <w:sz w:val="18"/>
                <w:szCs w:val="18"/>
              </w:rPr>
            </w:pPr>
          </w:p>
          <w:p w14:paraId="609945BB" w14:textId="77777777" w:rsidR="00612E8D" w:rsidRPr="00912CC4" w:rsidRDefault="005F24B3" w:rsidP="002302C5">
            <w:pPr>
              <w:rPr>
                <w:rFonts w:ascii="Arial Narrow" w:hAnsi="Arial Narrow"/>
                <w:sz w:val="18"/>
                <w:szCs w:val="18"/>
              </w:rPr>
            </w:pPr>
            <w:r>
              <w:rPr>
                <w:rFonts w:ascii="Arial Narrow" w:hAnsi="Arial Narrow"/>
                <w:sz w:val="18"/>
                <w:szCs w:val="18"/>
              </w:rPr>
              <w:t>7</w:t>
            </w:r>
            <w:r w:rsidR="00612E8D" w:rsidRPr="00912CC4">
              <w:rPr>
                <w:rFonts w:ascii="Arial Narrow" w:hAnsi="Arial Narrow"/>
                <w:sz w:val="18"/>
                <w:szCs w:val="18"/>
              </w:rPr>
              <w:t>00€ à</w:t>
            </w:r>
          </w:p>
          <w:p w14:paraId="7314F2B8" w14:textId="77777777" w:rsidR="002302C5" w:rsidRPr="00912CC4" w:rsidRDefault="00612E8D" w:rsidP="00624B61">
            <w:pPr>
              <w:spacing w:after="120"/>
              <w:rPr>
                <w:rFonts w:ascii="Arial Narrow" w:hAnsi="Arial Narrow"/>
                <w:sz w:val="18"/>
                <w:szCs w:val="18"/>
              </w:rPr>
            </w:pPr>
            <w:r w:rsidRPr="00912CC4">
              <w:rPr>
                <w:rFonts w:ascii="Arial Narrow" w:hAnsi="Arial Narrow"/>
                <w:sz w:val="18"/>
                <w:szCs w:val="18"/>
              </w:rPr>
              <w:t xml:space="preserve">  </w:t>
            </w:r>
            <w:r w:rsidR="002302C5" w:rsidRPr="00912CC4">
              <w:rPr>
                <w:rFonts w:ascii="Arial Narrow" w:hAnsi="Arial Narrow"/>
                <w:sz w:val="18"/>
                <w:szCs w:val="18"/>
              </w:rPr>
              <w:t>40 ans</w:t>
            </w:r>
          </w:p>
          <w:p w14:paraId="05B06A3E" w14:textId="77777777" w:rsidR="00624B61" w:rsidRPr="00912CC4" w:rsidRDefault="005F24B3" w:rsidP="002302C5">
            <w:pPr>
              <w:rPr>
                <w:rFonts w:ascii="Arial Narrow" w:hAnsi="Arial Narrow"/>
                <w:sz w:val="18"/>
                <w:szCs w:val="18"/>
              </w:rPr>
            </w:pPr>
            <w:r>
              <w:rPr>
                <w:rFonts w:ascii="Arial Narrow" w:hAnsi="Arial Narrow"/>
                <w:sz w:val="18"/>
                <w:szCs w:val="18"/>
              </w:rPr>
              <w:t>1.200</w:t>
            </w:r>
            <w:r w:rsidR="00612E8D" w:rsidRPr="00912CC4">
              <w:rPr>
                <w:rFonts w:ascii="Arial Narrow" w:hAnsi="Arial Narrow"/>
                <w:sz w:val="18"/>
                <w:szCs w:val="18"/>
              </w:rPr>
              <w:t xml:space="preserve"> à </w:t>
            </w:r>
          </w:p>
          <w:p w14:paraId="5BE8877E" w14:textId="77777777" w:rsidR="002302C5" w:rsidRPr="00912CC4" w:rsidRDefault="00624B61" w:rsidP="00624B61">
            <w:pPr>
              <w:spacing w:after="120"/>
              <w:rPr>
                <w:rFonts w:ascii="Arial Narrow" w:hAnsi="Arial Narrow"/>
                <w:sz w:val="18"/>
                <w:szCs w:val="18"/>
              </w:rPr>
            </w:pPr>
            <w:r w:rsidRPr="00912CC4">
              <w:rPr>
                <w:rFonts w:ascii="Arial Narrow" w:hAnsi="Arial Narrow"/>
                <w:sz w:val="18"/>
                <w:szCs w:val="18"/>
              </w:rPr>
              <w:t xml:space="preserve">   </w:t>
            </w:r>
            <w:r w:rsidR="00612E8D" w:rsidRPr="00912CC4">
              <w:rPr>
                <w:rFonts w:ascii="Arial Narrow" w:hAnsi="Arial Narrow"/>
                <w:sz w:val="18"/>
                <w:szCs w:val="18"/>
              </w:rPr>
              <w:t>60 ans</w:t>
            </w:r>
          </w:p>
          <w:p w14:paraId="02A2C4BE" w14:textId="77777777" w:rsidR="002302C5" w:rsidRPr="00912CC4" w:rsidRDefault="005F24B3" w:rsidP="00624B61">
            <w:pPr>
              <w:rPr>
                <w:rFonts w:ascii="Arial Narrow" w:hAnsi="Arial Narrow"/>
                <w:sz w:val="18"/>
                <w:szCs w:val="18"/>
              </w:rPr>
            </w:pPr>
            <w:r>
              <w:rPr>
                <w:rFonts w:ascii="Arial Narrow" w:hAnsi="Arial Narrow"/>
                <w:sz w:val="18"/>
                <w:szCs w:val="18"/>
              </w:rPr>
              <w:t>1.500</w:t>
            </w:r>
            <w:r w:rsidR="00624B61" w:rsidRPr="00912CC4">
              <w:rPr>
                <w:rFonts w:ascii="Arial Narrow" w:hAnsi="Arial Narrow"/>
                <w:sz w:val="18"/>
                <w:szCs w:val="18"/>
              </w:rPr>
              <w:t>€ à        70 ans</w:t>
            </w:r>
          </w:p>
          <w:p w14:paraId="396269F1" w14:textId="77777777" w:rsidR="002302C5" w:rsidRPr="00912CC4" w:rsidRDefault="002302C5" w:rsidP="002302C5">
            <w:pPr>
              <w:rPr>
                <w:rFonts w:ascii="Arial Narrow" w:hAnsi="Arial Narrow"/>
                <w:sz w:val="18"/>
                <w:szCs w:val="18"/>
              </w:rPr>
            </w:pPr>
          </w:p>
        </w:tc>
      </w:tr>
      <w:tr w:rsidR="002302C5" w:rsidRPr="00912CC4" w14:paraId="05ED843E" w14:textId="77777777" w:rsidTr="00CB66D4">
        <w:tc>
          <w:tcPr>
            <w:tcW w:w="1668" w:type="dxa"/>
            <w:tcBorders>
              <w:top w:val="single" w:sz="2" w:space="0" w:color="000000"/>
              <w:left w:val="single" w:sz="18" w:space="0" w:color="000000"/>
              <w:bottom w:val="single" w:sz="2" w:space="0" w:color="000000"/>
              <w:right w:val="single" w:sz="6" w:space="0" w:color="000000"/>
            </w:tcBorders>
          </w:tcPr>
          <w:p w14:paraId="4B79069A" w14:textId="77777777" w:rsidR="00F46F25" w:rsidRPr="00912CC4" w:rsidRDefault="00F46F25" w:rsidP="002302C5">
            <w:pPr>
              <w:rPr>
                <w:rFonts w:ascii="Arial Narrow" w:hAnsi="Arial Narrow"/>
                <w:b/>
                <w:color w:val="C00000"/>
                <w:sz w:val="18"/>
                <w:szCs w:val="18"/>
                <w:u w:val="single"/>
              </w:rPr>
            </w:pPr>
          </w:p>
          <w:p w14:paraId="7CFF0FF1" w14:textId="4157DB34" w:rsidR="002302C5" w:rsidRDefault="002302C5" w:rsidP="002302C5">
            <w:pPr>
              <w:rPr>
                <w:rFonts w:ascii="Arial Narrow" w:hAnsi="Arial Narrow"/>
                <w:b/>
                <w:sz w:val="18"/>
                <w:szCs w:val="18"/>
              </w:rPr>
            </w:pPr>
            <w:r w:rsidRPr="00912CC4">
              <w:rPr>
                <w:rFonts w:ascii="Arial Narrow" w:hAnsi="Arial Narrow"/>
                <w:b/>
                <w:color w:val="C00000"/>
                <w:sz w:val="18"/>
                <w:szCs w:val="18"/>
                <w:u w:val="single"/>
              </w:rPr>
              <w:t>EUROSANTE+</w:t>
            </w:r>
            <w:r w:rsidR="00120D0B">
              <w:rPr>
                <w:rFonts w:ascii="Arial Narrow" w:hAnsi="Arial Narrow"/>
                <w:b/>
                <w:sz w:val="18"/>
                <w:szCs w:val="18"/>
              </w:rPr>
              <w:t xml:space="preserve"> Santalia / </w:t>
            </w:r>
            <w:proofErr w:type="spellStart"/>
            <w:r w:rsidR="00120D0B">
              <w:rPr>
                <w:rFonts w:ascii="Arial Narrow" w:hAnsi="Arial Narrow"/>
                <w:b/>
                <w:sz w:val="18"/>
                <w:szCs w:val="18"/>
              </w:rPr>
              <w:t>Meraini</w:t>
            </w:r>
            <w:proofErr w:type="spellEnd"/>
            <w:r w:rsidR="00120D0B">
              <w:rPr>
                <w:rFonts w:ascii="Arial Narrow" w:hAnsi="Arial Narrow"/>
                <w:b/>
                <w:sz w:val="18"/>
                <w:szCs w:val="18"/>
              </w:rPr>
              <w:t xml:space="preserve"> Assurances (Ex EAS)</w:t>
            </w:r>
            <w:r w:rsidR="00F46F25" w:rsidRPr="00912CC4">
              <w:rPr>
                <w:rFonts w:ascii="Arial Narrow" w:hAnsi="Arial Narrow"/>
                <w:b/>
                <w:sz w:val="18"/>
                <w:szCs w:val="18"/>
              </w:rPr>
              <w:t xml:space="preserve"> / R&amp;D</w:t>
            </w:r>
          </w:p>
          <w:p w14:paraId="60139420" w14:textId="77777777" w:rsidR="008F63CB" w:rsidRDefault="008F63CB" w:rsidP="002302C5">
            <w:pPr>
              <w:rPr>
                <w:rFonts w:ascii="Arial Narrow" w:hAnsi="Arial Narrow"/>
                <w:b/>
                <w:sz w:val="18"/>
                <w:szCs w:val="18"/>
              </w:rPr>
            </w:pPr>
          </w:p>
          <w:p w14:paraId="6A2667F7" w14:textId="77777777" w:rsidR="008F63CB" w:rsidRPr="0001250F" w:rsidRDefault="008F63CB" w:rsidP="008F63CB">
            <w:pPr>
              <w:rPr>
                <w:rFonts w:ascii="Arial Narrow" w:hAnsi="Arial Narrow"/>
                <w:b/>
                <w:sz w:val="18"/>
                <w:szCs w:val="18"/>
                <w:lang w:val="en-GB"/>
              </w:rPr>
            </w:pPr>
            <w:r w:rsidRPr="0001250F">
              <w:rPr>
                <w:rFonts w:ascii="Arial Narrow" w:hAnsi="Arial Narrow"/>
                <w:b/>
                <w:color w:val="C00000"/>
                <w:sz w:val="18"/>
                <w:szCs w:val="18"/>
                <w:u w:val="single"/>
                <w:lang w:val="en-GB"/>
              </w:rPr>
              <w:t>EU CARE+</w:t>
            </w:r>
            <w:r w:rsidRPr="0001250F">
              <w:rPr>
                <w:rFonts w:ascii="Arial Narrow" w:hAnsi="Arial Narrow"/>
                <w:b/>
                <w:color w:val="C00000"/>
                <w:sz w:val="18"/>
                <w:szCs w:val="18"/>
                <w:lang w:val="en-GB"/>
              </w:rPr>
              <w:t xml:space="preserve"> </w:t>
            </w:r>
            <w:r>
              <w:rPr>
                <w:rFonts w:ascii="Arial Narrow" w:hAnsi="Arial Narrow"/>
                <w:b/>
                <w:sz w:val="18"/>
                <w:szCs w:val="18"/>
                <w:lang w:val="en-GB"/>
              </w:rPr>
              <w:t>Santalia / WYR</w:t>
            </w:r>
            <w:r w:rsidRPr="0001250F">
              <w:rPr>
                <w:rFonts w:ascii="Arial Narrow" w:hAnsi="Arial Narrow"/>
                <w:b/>
                <w:sz w:val="18"/>
                <w:szCs w:val="18"/>
                <w:lang w:val="en-GB"/>
              </w:rPr>
              <w:t xml:space="preserve"> SCRL / FFPE</w:t>
            </w:r>
          </w:p>
          <w:p w14:paraId="2A70FEDF" w14:textId="77777777" w:rsidR="002302C5" w:rsidRPr="00912CC4" w:rsidRDefault="002302C5" w:rsidP="002302C5">
            <w:pPr>
              <w:rPr>
                <w:rFonts w:ascii="Arial Narrow" w:hAnsi="Arial Narrow"/>
                <w:b/>
                <w:sz w:val="18"/>
                <w:szCs w:val="18"/>
              </w:rPr>
            </w:pPr>
            <w:bookmarkStart w:id="0" w:name="_GoBack"/>
            <w:bookmarkEnd w:id="0"/>
          </w:p>
          <w:p w14:paraId="4BEE7678" w14:textId="77777777" w:rsidR="002302C5" w:rsidRPr="00912CC4" w:rsidRDefault="002302C5" w:rsidP="002302C5">
            <w:pPr>
              <w:rPr>
                <w:rFonts w:ascii="Arial Narrow" w:hAnsi="Arial Narrow"/>
                <w:b/>
                <w:i/>
                <w:sz w:val="18"/>
                <w:szCs w:val="18"/>
              </w:rPr>
            </w:pPr>
          </w:p>
        </w:tc>
        <w:tc>
          <w:tcPr>
            <w:tcW w:w="1558" w:type="dxa"/>
            <w:tcBorders>
              <w:top w:val="single" w:sz="2" w:space="0" w:color="000000"/>
              <w:left w:val="single" w:sz="6" w:space="0" w:color="000000"/>
              <w:bottom w:val="single" w:sz="2" w:space="0" w:color="000000"/>
              <w:right w:val="single" w:sz="6" w:space="0" w:color="000000"/>
            </w:tcBorders>
          </w:tcPr>
          <w:p w14:paraId="1643C20C" w14:textId="77777777" w:rsidR="002302C5" w:rsidRPr="008F63CB" w:rsidRDefault="002302C5" w:rsidP="002302C5">
            <w:pPr>
              <w:rPr>
                <w:rFonts w:ascii="Arial Narrow" w:hAnsi="Arial Narrow"/>
                <w:b/>
                <w:sz w:val="18"/>
                <w:szCs w:val="18"/>
              </w:rPr>
            </w:pPr>
            <w:r w:rsidRPr="00912CC4">
              <w:rPr>
                <w:rFonts w:ascii="Arial Narrow" w:hAnsi="Arial Narrow"/>
                <w:b/>
                <w:sz w:val="18"/>
                <w:szCs w:val="18"/>
              </w:rPr>
              <w:t>Hospitalisation et soins ambulatoires</w:t>
            </w:r>
            <w:r w:rsidR="00D26FB6">
              <w:rPr>
                <w:rFonts w:ascii="Arial Narrow" w:hAnsi="Arial Narrow"/>
                <w:b/>
                <w:sz w:val="18"/>
                <w:szCs w:val="18"/>
              </w:rPr>
              <w:t>, dentaires, optiques, audio</w:t>
            </w:r>
          </w:p>
          <w:p w14:paraId="407801C7" w14:textId="77777777" w:rsidR="002302C5" w:rsidRDefault="00D26FB6" w:rsidP="002302C5">
            <w:pPr>
              <w:rPr>
                <w:rFonts w:ascii="Arial Narrow" w:hAnsi="Arial Narrow"/>
                <w:sz w:val="18"/>
                <w:szCs w:val="18"/>
              </w:rPr>
            </w:pPr>
            <w:r>
              <w:rPr>
                <w:rFonts w:ascii="Arial Narrow" w:hAnsi="Arial Narrow"/>
                <w:sz w:val="18"/>
                <w:szCs w:val="18"/>
              </w:rPr>
              <w:t>Ass individuelle</w:t>
            </w:r>
            <w:r w:rsidR="003C62BA">
              <w:rPr>
                <w:rFonts w:ascii="Arial Narrow" w:hAnsi="Arial Narrow"/>
                <w:sz w:val="18"/>
                <w:szCs w:val="18"/>
              </w:rPr>
              <w:t>s</w:t>
            </w:r>
          </w:p>
          <w:p w14:paraId="56E90AB4" w14:textId="77777777" w:rsidR="003C62BA" w:rsidRDefault="003C62BA" w:rsidP="002302C5">
            <w:pPr>
              <w:rPr>
                <w:rFonts w:ascii="Arial Narrow" w:hAnsi="Arial Narrow"/>
                <w:sz w:val="18"/>
                <w:szCs w:val="18"/>
              </w:rPr>
            </w:pPr>
          </w:p>
          <w:p w14:paraId="454C8C4F" w14:textId="77777777" w:rsidR="008F63CB" w:rsidRPr="00912CC4" w:rsidRDefault="008F63CB" w:rsidP="002302C5">
            <w:pPr>
              <w:rPr>
                <w:rFonts w:ascii="Arial Narrow" w:hAnsi="Arial Narrow"/>
                <w:sz w:val="18"/>
                <w:szCs w:val="18"/>
              </w:rPr>
            </w:pPr>
            <w:r>
              <w:rPr>
                <w:rFonts w:ascii="Arial Narrow" w:hAnsi="Arial Narrow"/>
                <w:sz w:val="18"/>
                <w:szCs w:val="18"/>
              </w:rPr>
              <w:t>Ass. As</w:t>
            </w:r>
            <w:r w:rsidR="003C62BA">
              <w:rPr>
                <w:rFonts w:ascii="Arial Narrow" w:hAnsi="Arial Narrow"/>
                <w:sz w:val="18"/>
                <w:szCs w:val="18"/>
              </w:rPr>
              <w:t>sistance incluse pour EU CARE +</w:t>
            </w:r>
          </w:p>
        </w:tc>
        <w:tc>
          <w:tcPr>
            <w:tcW w:w="2125" w:type="dxa"/>
            <w:tcBorders>
              <w:top w:val="single" w:sz="2" w:space="0" w:color="000000"/>
              <w:left w:val="single" w:sz="6" w:space="0" w:color="000000"/>
              <w:bottom w:val="single" w:sz="2" w:space="0" w:color="000000"/>
              <w:right w:val="single" w:sz="6" w:space="0" w:color="000000"/>
            </w:tcBorders>
          </w:tcPr>
          <w:p w14:paraId="24AF8246" w14:textId="77777777" w:rsidR="002302C5" w:rsidRPr="00912CC4" w:rsidRDefault="002302C5" w:rsidP="00D26FB6">
            <w:pPr>
              <w:rPr>
                <w:rFonts w:ascii="Arial Narrow" w:hAnsi="Arial Narrow"/>
                <w:sz w:val="18"/>
                <w:szCs w:val="18"/>
              </w:rPr>
            </w:pPr>
            <w:proofErr w:type="spellStart"/>
            <w:proofErr w:type="gramStart"/>
            <w:r w:rsidRPr="00912CC4">
              <w:rPr>
                <w:rFonts w:ascii="Arial Narrow" w:hAnsi="Arial Narrow"/>
                <w:sz w:val="18"/>
                <w:szCs w:val="18"/>
              </w:rPr>
              <w:t>Remb</w:t>
            </w:r>
            <w:proofErr w:type="spellEnd"/>
            <w:r w:rsidRPr="00912CC4">
              <w:rPr>
                <w:rFonts w:ascii="Arial Narrow" w:hAnsi="Arial Narrow"/>
                <w:sz w:val="18"/>
                <w:szCs w:val="18"/>
              </w:rPr>
              <w:t xml:space="preserve">  complémentaire</w:t>
            </w:r>
            <w:proofErr w:type="gramEnd"/>
            <w:r w:rsidRPr="00912CC4">
              <w:rPr>
                <w:rFonts w:ascii="Arial Narrow" w:hAnsi="Arial Narrow"/>
                <w:sz w:val="18"/>
                <w:szCs w:val="18"/>
              </w:rPr>
              <w:t xml:space="preserve"> des 20% (ou 15%) non remboursés par le RCAM, Couvre aussi les soins  dus à accident</w:t>
            </w:r>
          </w:p>
        </w:tc>
        <w:tc>
          <w:tcPr>
            <w:tcW w:w="1384" w:type="dxa"/>
            <w:tcBorders>
              <w:top w:val="single" w:sz="2" w:space="0" w:color="000000"/>
              <w:left w:val="single" w:sz="6" w:space="0" w:color="000000"/>
              <w:bottom w:val="single" w:sz="2" w:space="0" w:color="000000"/>
              <w:right w:val="single" w:sz="6" w:space="0" w:color="000000"/>
            </w:tcBorders>
          </w:tcPr>
          <w:p w14:paraId="7C258D85" w14:textId="77777777" w:rsidR="002302C5" w:rsidRPr="00912CC4" w:rsidRDefault="002302C5" w:rsidP="002302C5">
            <w:pPr>
              <w:rPr>
                <w:rFonts w:ascii="Arial Narrow" w:hAnsi="Arial Narrow"/>
                <w:sz w:val="18"/>
                <w:szCs w:val="18"/>
              </w:rPr>
            </w:pPr>
            <w:r w:rsidRPr="00912CC4">
              <w:rPr>
                <w:rFonts w:ascii="Arial Narrow" w:hAnsi="Arial Narrow"/>
                <w:sz w:val="18"/>
                <w:szCs w:val="18"/>
              </w:rPr>
              <w:t>Pas de questionnaire médical.</w:t>
            </w:r>
          </w:p>
          <w:p w14:paraId="47B31C34" w14:textId="77777777" w:rsidR="00D26FB6" w:rsidRDefault="00F46F25" w:rsidP="00D26FB6">
            <w:pPr>
              <w:rPr>
                <w:rFonts w:ascii="Arial Narrow" w:hAnsi="Arial Narrow"/>
                <w:sz w:val="18"/>
                <w:szCs w:val="18"/>
              </w:rPr>
            </w:pPr>
            <w:r w:rsidRPr="00912CC4">
              <w:rPr>
                <w:rFonts w:ascii="Arial Narrow" w:hAnsi="Arial Narrow"/>
                <w:sz w:val="18"/>
                <w:szCs w:val="18"/>
              </w:rPr>
              <w:t>Stages d’attente</w:t>
            </w:r>
            <w:r w:rsidR="00D26FB6">
              <w:rPr>
                <w:rFonts w:ascii="Arial Narrow" w:hAnsi="Arial Narrow"/>
                <w:sz w:val="18"/>
                <w:szCs w:val="18"/>
              </w:rPr>
              <w:t xml:space="preserve"> (3mois ou 6 mois)</w:t>
            </w:r>
          </w:p>
          <w:p w14:paraId="3D4DDE84" w14:textId="77777777" w:rsidR="002302C5" w:rsidRPr="00912CC4" w:rsidRDefault="00F46F25" w:rsidP="00D26FB6">
            <w:pPr>
              <w:rPr>
                <w:rFonts w:ascii="Arial Narrow" w:hAnsi="Arial Narrow"/>
                <w:sz w:val="18"/>
                <w:szCs w:val="18"/>
              </w:rPr>
            </w:pPr>
            <w:r w:rsidRPr="00912CC4">
              <w:rPr>
                <w:rFonts w:ascii="Arial Narrow" w:hAnsi="Arial Narrow"/>
                <w:sz w:val="18"/>
                <w:szCs w:val="18"/>
              </w:rPr>
              <w:t>Possibilité de souscrire jusqu’à 75 ans</w:t>
            </w:r>
          </w:p>
        </w:tc>
        <w:tc>
          <w:tcPr>
            <w:tcW w:w="1985" w:type="dxa"/>
            <w:tcBorders>
              <w:top w:val="single" w:sz="2" w:space="0" w:color="000000"/>
              <w:left w:val="single" w:sz="6" w:space="0" w:color="000000"/>
              <w:bottom w:val="single" w:sz="2" w:space="0" w:color="000000"/>
              <w:right w:val="single" w:sz="2" w:space="0" w:color="000000"/>
            </w:tcBorders>
          </w:tcPr>
          <w:p w14:paraId="6F5E4FCF" w14:textId="77777777" w:rsidR="00517D48" w:rsidRPr="00912CC4" w:rsidRDefault="00517D48" w:rsidP="00517D48">
            <w:pPr>
              <w:spacing w:after="120"/>
              <w:rPr>
                <w:rFonts w:ascii="Arial Narrow" w:hAnsi="Arial Narrow"/>
                <w:sz w:val="18"/>
                <w:szCs w:val="18"/>
              </w:rPr>
            </w:pPr>
          </w:p>
          <w:p w14:paraId="10289A95" w14:textId="77777777" w:rsidR="002302C5" w:rsidRPr="00912CC4" w:rsidRDefault="002302C5" w:rsidP="00517D48">
            <w:pPr>
              <w:spacing w:after="120"/>
              <w:rPr>
                <w:rFonts w:ascii="Arial Narrow" w:hAnsi="Arial Narrow"/>
                <w:sz w:val="18"/>
                <w:szCs w:val="18"/>
              </w:rPr>
            </w:pPr>
            <w:r w:rsidRPr="00912CC4">
              <w:rPr>
                <w:rFonts w:ascii="Arial Narrow" w:hAnsi="Arial Narrow"/>
                <w:sz w:val="18"/>
                <w:szCs w:val="18"/>
              </w:rPr>
              <w:t>Prime fonction de l’âge</w:t>
            </w:r>
          </w:p>
          <w:p w14:paraId="00BF0CA4" w14:textId="77777777" w:rsidR="00F46F25" w:rsidRPr="00912CC4" w:rsidRDefault="00F46F25" w:rsidP="00517D48">
            <w:pPr>
              <w:spacing w:after="120"/>
              <w:rPr>
                <w:rFonts w:ascii="Arial Narrow" w:hAnsi="Arial Narrow"/>
                <w:sz w:val="18"/>
                <w:szCs w:val="18"/>
              </w:rPr>
            </w:pPr>
            <w:r w:rsidRPr="00912CC4">
              <w:rPr>
                <w:rFonts w:ascii="Arial Narrow" w:hAnsi="Arial Narrow"/>
                <w:sz w:val="18"/>
                <w:szCs w:val="18"/>
              </w:rPr>
              <w:t>Plafonds spécifi</w:t>
            </w:r>
            <w:r w:rsidR="0062225D" w:rsidRPr="00912CC4">
              <w:rPr>
                <w:rFonts w:ascii="Arial Narrow" w:hAnsi="Arial Narrow"/>
                <w:sz w:val="18"/>
                <w:szCs w:val="18"/>
              </w:rPr>
              <w:t>ques pour les soins dentaires</w:t>
            </w:r>
            <w:r w:rsidR="00D60ADB">
              <w:rPr>
                <w:rFonts w:ascii="Arial Narrow" w:hAnsi="Arial Narrow"/>
                <w:sz w:val="18"/>
                <w:szCs w:val="18"/>
              </w:rPr>
              <w:t>,</w:t>
            </w:r>
            <w:r w:rsidR="00D26FB6">
              <w:rPr>
                <w:rFonts w:ascii="Arial Narrow" w:hAnsi="Arial Narrow"/>
                <w:sz w:val="18"/>
                <w:szCs w:val="18"/>
              </w:rPr>
              <w:t xml:space="preserve"> audio </w:t>
            </w:r>
            <w:r w:rsidR="00D60ADB">
              <w:rPr>
                <w:rFonts w:ascii="Arial Narrow" w:hAnsi="Arial Narrow"/>
                <w:sz w:val="18"/>
                <w:szCs w:val="18"/>
              </w:rPr>
              <w:t>et</w:t>
            </w:r>
            <w:r w:rsidRPr="00912CC4">
              <w:rPr>
                <w:rFonts w:ascii="Arial Narrow" w:hAnsi="Arial Narrow"/>
                <w:sz w:val="18"/>
                <w:szCs w:val="18"/>
              </w:rPr>
              <w:t xml:space="preserve"> les lunettes</w:t>
            </w:r>
          </w:p>
          <w:p w14:paraId="3C54A022" w14:textId="77777777" w:rsidR="008E58C1" w:rsidRPr="00912CC4" w:rsidRDefault="008E58C1" w:rsidP="00517D48">
            <w:pPr>
              <w:spacing w:after="120"/>
              <w:rPr>
                <w:rFonts w:ascii="Arial Narrow" w:hAnsi="Arial Narrow"/>
                <w:sz w:val="18"/>
                <w:szCs w:val="18"/>
              </w:rPr>
            </w:pPr>
            <w:r w:rsidRPr="00912CC4">
              <w:rPr>
                <w:rFonts w:ascii="Arial Narrow" w:hAnsi="Arial Narrow"/>
                <w:sz w:val="18"/>
                <w:szCs w:val="18"/>
              </w:rPr>
              <w:t>Limitations territoriales</w:t>
            </w:r>
            <w:r w:rsidR="00F46F25" w:rsidRPr="00912CC4">
              <w:rPr>
                <w:rFonts w:ascii="Arial Narrow" w:hAnsi="Arial Narrow"/>
                <w:sz w:val="18"/>
                <w:szCs w:val="18"/>
              </w:rPr>
              <w:t xml:space="preserve"> de couverture</w:t>
            </w:r>
          </w:p>
        </w:tc>
        <w:tc>
          <w:tcPr>
            <w:tcW w:w="1165" w:type="dxa"/>
            <w:tcBorders>
              <w:top w:val="single" w:sz="2" w:space="0" w:color="000000"/>
              <w:left w:val="single" w:sz="2" w:space="0" w:color="000000"/>
              <w:bottom w:val="single" w:sz="2" w:space="0" w:color="000000"/>
              <w:right w:val="single" w:sz="18" w:space="0" w:color="000000"/>
            </w:tcBorders>
          </w:tcPr>
          <w:p w14:paraId="159006CE" w14:textId="77777777" w:rsidR="002302C5" w:rsidRPr="00912CC4" w:rsidRDefault="002302C5" w:rsidP="00F46F25">
            <w:pPr>
              <w:spacing w:before="120"/>
              <w:rPr>
                <w:rFonts w:ascii="Arial Narrow" w:hAnsi="Arial Narrow"/>
                <w:sz w:val="18"/>
                <w:szCs w:val="18"/>
              </w:rPr>
            </w:pPr>
            <w:r w:rsidRPr="00912CC4">
              <w:rPr>
                <w:rFonts w:ascii="Arial Narrow" w:hAnsi="Arial Narrow"/>
                <w:sz w:val="18"/>
                <w:szCs w:val="18"/>
              </w:rPr>
              <w:t>650</w:t>
            </w:r>
            <w:r w:rsidR="008F63CB">
              <w:rPr>
                <w:rFonts w:ascii="Arial Narrow" w:hAnsi="Arial Narrow"/>
                <w:sz w:val="18"/>
                <w:szCs w:val="18"/>
              </w:rPr>
              <w:t xml:space="preserve"> / 700</w:t>
            </w:r>
            <w:r w:rsidRPr="00912CC4">
              <w:rPr>
                <w:rFonts w:ascii="Arial Narrow" w:hAnsi="Arial Narrow"/>
                <w:sz w:val="18"/>
                <w:szCs w:val="18"/>
              </w:rPr>
              <w:t xml:space="preserve"> € à</w:t>
            </w:r>
          </w:p>
          <w:p w14:paraId="5161D298" w14:textId="77777777" w:rsidR="002302C5" w:rsidRPr="00912CC4" w:rsidRDefault="00624B61" w:rsidP="00F46F25">
            <w:pPr>
              <w:spacing w:after="120"/>
              <w:rPr>
                <w:rFonts w:ascii="Arial Narrow" w:hAnsi="Arial Narrow"/>
                <w:sz w:val="18"/>
                <w:szCs w:val="18"/>
              </w:rPr>
            </w:pPr>
            <w:r w:rsidRPr="00912CC4">
              <w:rPr>
                <w:rFonts w:ascii="Arial Narrow" w:hAnsi="Arial Narrow"/>
                <w:sz w:val="18"/>
                <w:szCs w:val="18"/>
              </w:rPr>
              <w:t xml:space="preserve">  </w:t>
            </w:r>
            <w:r w:rsidR="00F46F25" w:rsidRPr="00912CC4">
              <w:rPr>
                <w:rFonts w:ascii="Arial Narrow" w:hAnsi="Arial Narrow"/>
                <w:sz w:val="18"/>
                <w:szCs w:val="18"/>
              </w:rPr>
              <w:t>40 ans</w:t>
            </w:r>
          </w:p>
          <w:p w14:paraId="30D8EF2E" w14:textId="77777777" w:rsidR="00F46F25" w:rsidRPr="00912CC4" w:rsidRDefault="00F46F25" w:rsidP="002302C5">
            <w:pPr>
              <w:rPr>
                <w:rFonts w:ascii="Arial Narrow" w:hAnsi="Arial Narrow"/>
                <w:sz w:val="18"/>
                <w:szCs w:val="18"/>
              </w:rPr>
            </w:pPr>
            <w:r w:rsidRPr="00912CC4">
              <w:rPr>
                <w:rFonts w:ascii="Arial Narrow" w:hAnsi="Arial Narrow"/>
                <w:sz w:val="18"/>
                <w:szCs w:val="18"/>
              </w:rPr>
              <w:t>950</w:t>
            </w:r>
            <w:r w:rsidR="007C2D8A">
              <w:rPr>
                <w:rFonts w:ascii="Arial Narrow" w:hAnsi="Arial Narrow"/>
                <w:sz w:val="18"/>
                <w:szCs w:val="18"/>
              </w:rPr>
              <w:t xml:space="preserve"> / 1.005</w:t>
            </w:r>
            <w:r w:rsidRPr="00912CC4">
              <w:rPr>
                <w:rFonts w:ascii="Arial Narrow" w:hAnsi="Arial Narrow"/>
                <w:sz w:val="18"/>
                <w:szCs w:val="18"/>
              </w:rPr>
              <w:t xml:space="preserve">€ à </w:t>
            </w:r>
          </w:p>
          <w:p w14:paraId="0D5C8903" w14:textId="77777777" w:rsidR="00F46F25" w:rsidRPr="00912CC4" w:rsidRDefault="00F46F25" w:rsidP="00F46F25">
            <w:pPr>
              <w:spacing w:after="120"/>
              <w:rPr>
                <w:rFonts w:ascii="Arial Narrow" w:hAnsi="Arial Narrow"/>
                <w:sz w:val="18"/>
                <w:szCs w:val="18"/>
              </w:rPr>
            </w:pPr>
            <w:r w:rsidRPr="00912CC4">
              <w:rPr>
                <w:rFonts w:ascii="Arial Narrow" w:hAnsi="Arial Narrow"/>
                <w:sz w:val="18"/>
                <w:szCs w:val="18"/>
              </w:rPr>
              <w:t xml:space="preserve">   60 ans</w:t>
            </w:r>
          </w:p>
          <w:p w14:paraId="3200EEA4" w14:textId="77777777" w:rsidR="00F46F25" w:rsidRPr="00912CC4" w:rsidRDefault="002302C5" w:rsidP="002302C5">
            <w:pPr>
              <w:rPr>
                <w:rFonts w:ascii="Arial Narrow" w:hAnsi="Arial Narrow"/>
                <w:sz w:val="18"/>
                <w:szCs w:val="18"/>
              </w:rPr>
            </w:pPr>
            <w:r w:rsidRPr="00912CC4">
              <w:rPr>
                <w:rFonts w:ascii="Arial Narrow" w:hAnsi="Arial Narrow"/>
                <w:sz w:val="18"/>
                <w:szCs w:val="18"/>
              </w:rPr>
              <w:t>1450</w:t>
            </w:r>
            <w:r w:rsidR="007C2D8A">
              <w:rPr>
                <w:rFonts w:ascii="Arial Narrow" w:hAnsi="Arial Narrow"/>
                <w:sz w:val="18"/>
                <w:szCs w:val="18"/>
              </w:rPr>
              <w:t xml:space="preserve"> / 1515</w:t>
            </w:r>
            <w:r w:rsidRPr="00912CC4">
              <w:rPr>
                <w:rFonts w:ascii="Arial Narrow" w:hAnsi="Arial Narrow"/>
                <w:sz w:val="18"/>
                <w:szCs w:val="18"/>
              </w:rPr>
              <w:t xml:space="preserve"> € </w:t>
            </w:r>
            <w:r w:rsidR="0062225D" w:rsidRPr="00912CC4">
              <w:rPr>
                <w:rFonts w:ascii="Arial Narrow" w:hAnsi="Arial Narrow"/>
                <w:sz w:val="18"/>
                <w:szCs w:val="18"/>
              </w:rPr>
              <w:t xml:space="preserve">   </w:t>
            </w:r>
            <w:r w:rsidR="008F63CB">
              <w:rPr>
                <w:rFonts w:ascii="Arial Narrow" w:hAnsi="Arial Narrow"/>
                <w:sz w:val="18"/>
                <w:szCs w:val="18"/>
              </w:rPr>
              <w:t xml:space="preserve">         </w:t>
            </w:r>
            <w:r w:rsidRPr="00912CC4">
              <w:rPr>
                <w:rFonts w:ascii="Arial Narrow" w:hAnsi="Arial Narrow"/>
                <w:sz w:val="18"/>
                <w:szCs w:val="18"/>
              </w:rPr>
              <w:t xml:space="preserve">après </w:t>
            </w:r>
          </w:p>
          <w:p w14:paraId="68CFC60B" w14:textId="77777777" w:rsidR="002302C5" w:rsidRPr="00912CC4" w:rsidRDefault="00F46F25" w:rsidP="002302C5">
            <w:pPr>
              <w:rPr>
                <w:rFonts w:ascii="Arial Narrow" w:hAnsi="Arial Narrow"/>
                <w:sz w:val="18"/>
                <w:szCs w:val="18"/>
              </w:rPr>
            </w:pPr>
            <w:r w:rsidRPr="00912CC4">
              <w:rPr>
                <w:rFonts w:ascii="Arial Narrow" w:hAnsi="Arial Narrow"/>
                <w:sz w:val="18"/>
                <w:szCs w:val="18"/>
              </w:rPr>
              <w:t xml:space="preserve">   </w:t>
            </w:r>
            <w:r w:rsidR="002302C5" w:rsidRPr="00912CC4">
              <w:rPr>
                <w:rFonts w:ascii="Arial Narrow" w:hAnsi="Arial Narrow"/>
                <w:sz w:val="18"/>
                <w:szCs w:val="18"/>
              </w:rPr>
              <w:t>70 ans</w:t>
            </w:r>
          </w:p>
        </w:tc>
      </w:tr>
      <w:tr w:rsidR="002302C5" w:rsidRPr="00912CC4" w14:paraId="727D0AA2" w14:textId="77777777" w:rsidTr="00CB66D4">
        <w:tc>
          <w:tcPr>
            <w:tcW w:w="1668" w:type="dxa"/>
            <w:tcBorders>
              <w:top w:val="single" w:sz="2" w:space="0" w:color="000000"/>
              <w:left w:val="single" w:sz="18" w:space="0" w:color="000000"/>
              <w:bottom w:val="single" w:sz="18" w:space="0" w:color="000000"/>
              <w:right w:val="single" w:sz="6" w:space="0" w:color="000000"/>
            </w:tcBorders>
          </w:tcPr>
          <w:p w14:paraId="03F6F5C0" w14:textId="77777777" w:rsidR="00517D48" w:rsidRPr="00912CC4" w:rsidRDefault="00517D48" w:rsidP="002302C5">
            <w:pPr>
              <w:rPr>
                <w:rFonts w:ascii="Arial Narrow" w:hAnsi="Arial Narrow"/>
                <w:b/>
                <w:color w:val="C00000"/>
                <w:sz w:val="18"/>
                <w:szCs w:val="18"/>
                <w:u w:val="single"/>
              </w:rPr>
            </w:pPr>
          </w:p>
          <w:p w14:paraId="343E7535" w14:textId="77777777" w:rsidR="002302C5" w:rsidRPr="00912CC4" w:rsidRDefault="002302C5" w:rsidP="002302C5">
            <w:pPr>
              <w:rPr>
                <w:rFonts w:ascii="Arial Narrow" w:hAnsi="Arial Narrow"/>
                <w:b/>
                <w:color w:val="C00000"/>
                <w:sz w:val="18"/>
                <w:szCs w:val="18"/>
                <w:u w:val="single"/>
              </w:rPr>
            </w:pPr>
            <w:r w:rsidRPr="00912CC4">
              <w:rPr>
                <w:rFonts w:ascii="Arial Narrow" w:hAnsi="Arial Narrow"/>
                <w:b/>
                <w:color w:val="C00000"/>
                <w:sz w:val="18"/>
                <w:szCs w:val="18"/>
                <w:u w:val="single"/>
              </w:rPr>
              <w:t>ELP PLUS GOLD EU</w:t>
            </w:r>
          </w:p>
          <w:p w14:paraId="5B233D68" w14:textId="77777777" w:rsidR="002302C5" w:rsidRPr="00912CC4" w:rsidRDefault="002302C5" w:rsidP="002302C5">
            <w:pPr>
              <w:rPr>
                <w:rFonts w:ascii="Arial Narrow" w:hAnsi="Arial Narrow"/>
                <w:b/>
                <w:sz w:val="18"/>
                <w:szCs w:val="18"/>
              </w:rPr>
            </w:pPr>
            <w:r w:rsidRPr="00912CC4">
              <w:rPr>
                <w:rFonts w:ascii="Arial Narrow" w:hAnsi="Arial Narrow"/>
                <w:b/>
                <w:sz w:val="18"/>
                <w:szCs w:val="18"/>
              </w:rPr>
              <w:t xml:space="preserve"> (module 1</w:t>
            </w:r>
            <w:r w:rsidR="00517D48" w:rsidRPr="00912CC4">
              <w:rPr>
                <w:rFonts w:ascii="Arial Narrow" w:hAnsi="Arial Narrow"/>
                <w:b/>
                <w:sz w:val="18"/>
                <w:szCs w:val="18"/>
              </w:rPr>
              <w:t xml:space="preserve"> et options 2 et 3</w:t>
            </w:r>
            <w:r w:rsidR="00D233C6">
              <w:rPr>
                <w:rFonts w:ascii="Arial Narrow" w:hAnsi="Arial Narrow"/>
                <w:b/>
                <w:sz w:val="18"/>
                <w:szCs w:val="18"/>
              </w:rPr>
              <w:t xml:space="preserve">) Expat &amp; Co. / </w:t>
            </w:r>
            <w:proofErr w:type="spellStart"/>
            <w:r w:rsidR="00D233C6">
              <w:rPr>
                <w:rFonts w:ascii="Arial Narrow" w:hAnsi="Arial Narrow"/>
                <w:b/>
                <w:sz w:val="18"/>
                <w:szCs w:val="18"/>
              </w:rPr>
              <w:t>Wyr</w:t>
            </w:r>
            <w:proofErr w:type="spellEnd"/>
            <w:r w:rsidR="00517D48" w:rsidRPr="00912CC4">
              <w:rPr>
                <w:rFonts w:ascii="Arial Narrow" w:hAnsi="Arial Narrow"/>
                <w:b/>
                <w:sz w:val="18"/>
                <w:szCs w:val="18"/>
              </w:rPr>
              <w:t xml:space="preserve"> SCRL / FFPE</w:t>
            </w:r>
          </w:p>
          <w:p w14:paraId="71F79FBC" w14:textId="77777777" w:rsidR="002302C5" w:rsidRPr="00912CC4" w:rsidRDefault="002302C5" w:rsidP="002302C5">
            <w:pPr>
              <w:rPr>
                <w:rFonts w:ascii="Arial Narrow" w:hAnsi="Arial Narrow"/>
                <w:b/>
                <w:i/>
                <w:sz w:val="18"/>
                <w:szCs w:val="18"/>
              </w:rPr>
            </w:pPr>
          </w:p>
        </w:tc>
        <w:tc>
          <w:tcPr>
            <w:tcW w:w="1558" w:type="dxa"/>
            <w:tcBorders>
              <w:top w:val="single" w:sz="2" w:space="0" w:color="000000"/>
              <w:left w:val="single" w:sz="6" w:space="0" w:color="000000"/>
              <w:bottom w:val="single" w:sz="18" w:space="0" w:color="000000"/>
              <w:right w:val="single" w:sz="6" w:space="0" w:color="000000"/>
            </w:tcBorders>
          </w:tcPr>
          <w:p w14:paraId="43B7F126" w14:textId="77777777" w:rsidR="002302C5" w:rsidRPr="00912CC4" w:rsidRDefault="002302C5" w:rsidP="002302C5">
            <w:pPr>
              <w:rPr>
                <w:rFonts w:ascii="Arial Narrow" w:hAnsi="Arial Narrow"/>
                <w:b/>
                <w:sz w:val="18"/>
                <w:szCs w:val="18"/>
              </w:rPr>
            </w:pPr>
            <w:r w:rsidRPr="00912CC4">
              <w:rPr>
                <w:rFonts w:ascii="Arial Narrow" w:hAnsi="Arial Narrow"/>
                <w:b/>
                <w:sz w:val="18"/>
                <w:szCs w:val="18"/>
              </w:rPr>
              <w:t xml:space="preserve">Hospitalisation et soins </w:t>
            </w:r>
            <w:r w:rsidR="00D26FB6">
              <w:rPr>
                <w:rFonts w:ascii="Arial Narrow" w:hAnsi="Arial Narrow"/>
                <w:b/>
                <w:sz w:val="18"/>
                <w:szCs w:val="18"/>
              </w:rPr>
              <w:t xml:space="preserve">dentaires, optiques, audio, </w:t>
            </w:r>
            <w:r w:rsidRPr="00912CC4">
              <w:rPr>
                <w:rFonts w:ascii="Arial Narrow" w:hAnsi="Arial Narrow"/>
                <w:b/>
                <w:sz w:val="18"/>
                <w:szCs w:val="18"/>
              </w:rPr>
              <w:t>ambulatoires</w:t>
            </w:r>
          </w:p>
          <w:p w14:paraId="02AB1068" w14:textId="77777777" w:rsidR="002302C5" w:rsidRPr="00912CC4" w:rsidRDefault="002302C5" w:rsidP="002302C5">
            <w:pPr>
              <w:rPr>
                <w:rFonts w:ascii="Arial Narrow" w:hAnsi="Arial Narrow"/>
                <w:sz w:val="18"/>
                <w:szCs w:val="18"/>
              </w:rPr>
            </w:pPr>
          </w:p>
          <w:p w14:paraId="77A111D6" w14:textId="77777777" w:rsidR="002302C5" w:rsidRPr="00912CC4" w:rsidRDefault="002302C5" w:rsidP="002302C5">
            <w:pPr>
              <w:rPr>
                <w:rFonts w:ascii="Arial Narrow" w:hAnsi="Arial Narrow"/>
                <w:sz w:val="18"/>
                <w:szCs w:val="18"/>
              </w:rPr>
            </w:pPr>
            <w:r w:rsidRPr="00912CC4">
              <w:rPr>
                <w:rFonts w:ascii="Arial Narrow" w:hAnsi="Arial Narrow"/>
                <w:sz w:val="18"/>
                <w:szCs w:val="18"/>
              </w:rPr>
              <w:t>Ass individuelle</w:t>
            </w:r>
          </w:p>
          <w:p w14:paraId="79363773" w14:textId="77777777" w:rsidR="002302C5" w:rsidRPr="00912CC4" w:rsidRDefault="002302C5" w:rsidP="002302C5">
            <w:pPr>
              <w:rPr>
                <w:rFonts w:ascii="Arial Narrow" w:hAnsi="Arial Narrow"/>
                <w:b/>
                <w:sz w:val="18"/>
                <w:szCs w:val="18"/>
              </w:rPr>
            </w:pPr>
          </w:p>
        </w:tc>
        <w:tc>
          <w:tcPr>
            <w:tcW w:w="2125" w:type="dxa"/>
            <w:tcBorders>
              <w:top w:val="single" w:sz="2" w:space="0" w:color="000000"/>
              <w:left w:val="single" w:sz="6" w:space="0" w:color="000000"/>
              <w:bottom w:val="single" w:sz="18" w:space="0" w:color="000000"/>
              <w:right w:val="single" w:sz="6" w:space="0" w:color="000000"/>
            </w:tcBorders>
          </w:tcPr>
          <w:p w14:paraId="2FFA3F86" w14:textId="77777777" w:rsidR="002302C5" w:rsidRPr="00912CC4" w:rsidRDefault="002302C5" w:rsidP="002302C5">
            <w:pPr>
              <w:rPr>
                <w:rFonts w:ascii="Arial Narrow" w:hAnsi="Arial Narrow"/>
                <w:sz w:val="18"/>
                <w:szCs w:val="18"/>
              </w:rPr>
            </w:pPr>
            <w:proofErr w:type="spellStart"/>
            <w:proofErr w:type="gramStart"/>
            <w:r w:rsidRPr="00912CC4">
              <w:rPr>
                <w:rFonts w:ascii="Arial Narrow" w:hAnsi="Arial Narrow"/>
                <w:sz w:val="18"/>
                <w:szCs w:val="18"/>
              </w:rPr>
              <w:t>Remb</w:t>
            </w:r>
            <w:proofErr w:type="spellEnd"/>
            <w:r w:rsidRPr="00912CC4">
              <w:rPr>
                <w:rFonts w:ascii="Arial Narrow" w:hAnsi="Arial Narrow"/>
                <w:sz w:val="18"/>
                <w:szCs w:val="18"/>
              </w:rPr>
              <w:t xml:space="preserve">  complémentaire</w:t>
            </w:r>
            <w:proofErr w:type="gramEnd"/>
            <w:r w:rsidRPr="00912CC4">
              <w:rPr>
                <w:rFonts w:ascii="Arial Narrow" w:hAnsi="Arial Narrow"/>
                <w:sz w:val="18"/>
                <w:szCs w:val="18"/>
              </w:rPr>
              <w:t xml:space="preserve"> au  RCAM à 100%, des frais d’hospitalisation et des soins ambulatoi</w:t>
            </w:r>
            <w:r w:rsidR="0062225D" w:rsidRPr="00912CC4">
              <w:rPr>
                <w:rFonts w:ascii="Arial Narrow" w:hAnsi="Arial Narrow"/>
                <w:sz w:val="18"/>
                <w:szCs w:val="18"/>
              </w:rPr>
              <w:t xml:space="preserve">res usuels + soins dentaires, </w:t>
            </w:r>
            <w:r w:rsidRPr="00912CC4">
              <w:rPr>
                <w:rFonts w:ascii="Arial Narrow" w:hAnsi="Arial Narrow"/>
                <w:sz w:val="18"/>
                <w:szCs w:val="18"/>
              </w:rPr>
              <w:t>optiques</w:t>
            </w:r>
            <w:r w:rsidR="0062225D" w:rsidRPr="00912CC4">
              <w:rPr>
                <w:rFonts w:ascii="Arial Narrow" w:hAnsi="Arial Narrow"/>
                <w:sz w:val="18"/>
                <w:szCs w:val="18"/>
              </w:rPr>
              <w:t>, audio</w:t>
            </w:r>
            <w:r w:rsidRPr="00912CC4">
              <w:rPr>
                <w:rFonts w:ascii="Arial Narrow" w:hAnsi="Arial Narrow"/>
                <w:sz w:val="18"/>
                <w:szCs w:val="18"/>
              </w:rPr>
              <w:t xml:space="preserve"> +</w:t>
            </w:r>
          </w:p>
          <w:p w14:paraId="2E63BE30" w14:textId="77777777" w:rsidR="002302C5" w:rsidRPr="00912CC4" w:rsidRDefault="0019164E" w:rsidP="002302C5">
            <w:pPr>
              <w:rPr>
                <w:rFonts w:ascii="Arial Narrow" w:hAnsi="Arial Narrow"/>
                <w:sz w:val="18"/>
                <w:szCs w:val="18"/>
              </w:rPr>
            </w:pPr>
            <w:r w:rsidRPr="00912CC4">
              <w:rPr>
                <w:rFonts w:ascii="Arial Narrow" w:hAnsi="Arial Narrow"/>
                <w:sz w:val="18"/>
                <w:szCs w:val="18"/>
              </w:rPr>
              <w:t>nursing</w:t>
            </w:r>
            <w:r w:rsidR="002C6661" w:rsidRPr="00912CC4">
              <w:rPr>
                <w:rFonts w:ascii="Arial Narrow" w:hAnsi="Arial Narrow"/>
                <w:sz w:val="18"/>
                <w:szCs w:val="18"/>
              </w:rPr>
              <w:t xml:space="preserve"> à la maison, …</w:t>
            </w:r>
          </w:p>
          <w:p w14:paraId="43840E5B" w14:textId="77777777" w:rsidR="002302C5" w:rsidRPr="00912CC4" w:rsidRDefault="002302C5" w:rsidP="002302C5">
            <w:pPr>
              <w:rPr>
                <w:rFonts w:ascii="Arial Narrow" w:hAnsi="Arial Narrow"/>
                <w:sz w:val="18"/>
                <w:szCs w:val="18"/>
              </w:rPr>
            </w:pPr>
            <w:r w:rsidRPr="00912CC4">
              <w:rPr>
                <w:rFonts w:ascii="Arial Narrow" w:hAnsi="Arial Narrow"/>
                <w:sz w:val="18"/>
                <w:szCs w:val="18"/>
              </w:rPr>
              <w:t xml:space="preserve">Couvre aussi les </w:t>
            </w:r>
            <w:proofErr w:type="gramStart"/>
            <w:r w:rsidRPr="00912CC4">
              <w:rPr>
                <w:rFonts w:ascii="Arial Narrow" w:hAnsi="Arial Narrow"/>
                <w:sz w:val="18"/>
                <w:szCs w:val="18"/>
              </w:rPr>
              <w:t>soins  dus</w:t>
            </w:r>
            <w:proofErr w:type="gramEnd"/>
            <w:r w:rsidRPr="00912CC4">
              <w:rPr>
                <w:rFonts w:ascii="Arial Narrow" w:hAnsi="Arial Narrow"/>
                <w:sz w:val="18"/>
                <w:szCs w:val="18"/>
              </w:rPr>
              <w:t xml:space="preserve"> à accident</w:t>
            </w:r>
          </w:p>
        </w:tc>
        <w:tc>
          <w:tcPr>
            <w:tcW w:w="1384" w:type="dxa"/>
            <w:tcBorders>
              <w:top w:val="single" w:sz="2" w:space="0" w:color="000000"/>
              <w:left w:val="single" w:sz="6" w:space="0" w:color="000000"/>
              <w:bottom w:val="single" w:sz="18" w:space="0" w:color="000000"/>
              <w:right w:val="single" w:sz="6" w:space="0" w:color="000000"/>
            </w:tcBorders>
          </w:tcPr>
          <w:p w14:paraId="3C278782" w14:textId="77777777" w:rsidR="002302C5" w:rsidRPr="00912CC4" w:rsidRDefault="002302C5" w:rsidP="002302C5">
            <w:pPr>
              <w:rPr>
                <w:rFonts w:ascii="Arial Narrow" w:hAnsi="Arial Narrow"/>
                <w:sz w:val="18"/>
                <w:szCs w:val="18"/>
              </w:rPr>
            </w:pPr>
            <w:r w:rsidRPr="00912CC4">
              <w:rPr>
                <w:rFonts w:ascii="Arial Narrow" w:hAnsi="Arial Narrow"/>
                <w:sz w:val="18"/>
                <w:szCs w:val="18"/>
              </w:rPr>
              <w:t>Pas de questionnaire médical.</w:t>
            </w:r>
            <w:r w:rsidR="00D60ADB">
              <w:rPr>
                <w:rFonts w:ascii="Arial Narrow" w:hAnsi="Arial Narrow"/>
                <w:sz w:val="18"/>
                <w:szCs w:val="18"/>
              </w:rPr>
              <w:t xml:space="preserve"> Mais être en bonne santé à la souscription.</w:t>
            </w:r>
          </w:p>
          <w:p w14:paraId="538666E2" w14:textId="77777777" w:rsidR="0062225D" w:rsidRPr="00912CC4" w:rsidRDefault="00D60ADB" w:rsidP="002302C5">
            <w:pPr>
              <w:rPr>
                <w:rFonts w:ascii="Arial Narrow" w:hAnsi="Arial Narrow"/>
                <w:sz w:val="18"/>
                <w:szCs w:val="18"/>
              </w:rPr>
            </w:pPr>
            <w:r>
              <w:rPr>
                <w:rFonts w:ascii="Arial Narrow" w:hAnsi="Arial Narrow"/>
                <w:sz w:val="18"/>
                <w:szCs w:val="18"/>
              </w:rPr>
              <w:t>Stages d’attente</w:t>
            </w:r>
          </w:p>
          <w:p w14:paraId="6625D214" w14:textId="77777777" w:rsidR="00517D48" w:rsidRPr="00912CC4" w:rsidRDefault="00517D48" w:rsidP="002302C5">
            <w:pPr>
              <w:rPr>
                <w:rFonts w:ascii="Arial Narrow" w:hAnsi="Arial Narrow"/>
                <w:sz w:val="18"/>
                <w:szCs w:val="18"/>
              </w:rPr>
            </w:pPr>
            <w:r w:rsidRPr="00912CC4">
              <w:rPr>
                <w:rFonts w:ascii="Arial Narrow" w:hAnsi="Arial Narrow"/>
                <w:sz w:val="18"/>
                <w:szCs w:val="18"/>
              </w:rPr>
              <w:t>Possibilité de s</w:t>
            </w:r>
            <w:r w:rsidR="0062225D" w:rsidRPr="00912CC4">
              <w:rPr>
                <w:rFonts w:ascii="Arial Narrow" w:hAnsi="Arial Narrow"/>
                <w:sz w:val="18"/>
                <w:szCs w:val="18"/>
              </w:rPr>
              <w:t>ouscrire jusqu’à 70</w:t>
            </w:r>
            <w:r w:rsidRPr="00912CC4">
              <w:rPr>
                <w:rFonts w:ascii="Arial Narrow" w:hAnsi="Arial Narrow"/>
                <w:sz w:val="18"/>
                <w:szCs w:val="18"/>
              </w:rPr>
              <w:t xml:space="preserve"> ans</w:t>
            </w:r>
          </w:p>
        </w:tc>
        <w:tc>
          <w:tcPr>
            <w:tcW w:w="1985" w:type="dxa"/>
            <w:tcBorders>
              <w:top w:val="single" w:sz="2" w:space="0" w:color="000000"/>
              <w:left w:val="single" w:sz="6" w:space="0" w:color="000000"/>
              <w:bottom w:val="single" w:sz="18" w:space="0" w:color="000000"/>
              <w:right w:val="single" w:sz="2" w:space="0" w:color="000000"/>
            </w:tcBorders>
          </w:tcPr>
          <w:p w14:paraId="53F92B45" w14:textId="77777777" w:rsidR="002302C5" w:rsidRPr="00912CC4" w:rsidRDefault="002302C5" w:rsidP="002302C5">
            <w:pPr>
              <w:rPr>
                <w:rFonts w:ascii="Arial Narrow" w:hAnsi="Arial Narrow"/>
                <w:sz w:val="18"/>
                <w:szCs w:val="18"/>
              </w:rPr>
            </w:pPr>
            <w:r w:rsidRPr="00912CC4">
              <w:rPr>
                <w:rFonts w:ascii="Arial Narrow" w:hAnsi="Arial Narrow"/>
                <w:sz w:val="18"/>
                <w:szCs w:val="18"/>
              </w:rPr>
              <w:t xml:space="preserve">Prime fonction de ‘âge </w:t>
            </w:r>
          </w:p>
          <w:p w14:paraId="18FDE663" w14:textId="77777777" w:rsidR="002302C5" w:rsidRPr="00912CC4" w:rsidRDefault="002302C5" w:rsidP="002302C5">
            <w:pPr>
              <w:rPr>
                <w:rFonts w:ascii="Arial Narrow" w:hAnsi="Arial Narrow"/>
                <w:sz w:val="18"/>
                <w:szCs w:val="18"/>
                <w:u w:val="single"/>
              </w:rPr>
            </w:pPr>
            <w:r w:rsidRPr="00912CC4">
              <w:rPr>
                <w:rFonts w:ascii="Arial Narrow" w:hAnsi="Arial Narrow"/>
                <w:sz w:val="18"/>
                <w:szCs w:val="18"/>
                <w:u w:val="single"/>
              </w:rPr>
              <w:t>à la souscription</w:t>
            </w:r>
          </w:p>
          <w:p w14:paraId="5F7C2227" w14:textId="77777777" w:rsidR="008E58C1" w:rsidRPr="00912CC4" w:rsidRDefault="008E58C1" w:rsidP="002302C5">
            <w:pPr>
              <w:rPr>
                <w:rFonts w:ascii="Arial Narrow" w:hAnsi="Arial Narrow"/>
                <w:sz w:val="18"/>
                <w:szCs w:val="18"/>
                <w:u w:val="single"/>
              </w:rPr>
            </w:pPr>
          </w:p>
          <w:p w14:paraId="3837293B" w14:textId="77777777" w:rsidR="008E58C1" w:rsidRPr="00D60ADB" w:rsidRDefault="00517D48" w:rsidP="00D60ADB">
            <w:pPr>
              <w:spacing w:after="120"/>
              <w:rPr>
                <w:rFonts w:ascii="Arial Narrow" w:hAnsi="Arial Narrow"/>
                <w:sz w:val="18"/>
                <w:szCs w:val="18"/>
              </w:rPr>
            </w:pPr>
            <w:r w:rsidRPr="00912CC4">
              <w:rPr>
                <w:rFonts w:ascii="Arial Narrow" w:hAnsi="Arial Narrow"/>
                <w:sz w:val="18"/>
                <w:szCs w:val="18"/>
              </w:rPr>
              <w:t>Plafonds spécifiques pour les so</w:t>
            </w:r>
            <w:r w:rsidR="0062225D" w:rsidRPr="00912CC4">
              <w:rPr>
                <w:rFonts w:ascii="Arial Narrow" w:hAnsi="Arial Narrow"/>
                <w:sz w:val="18"/>
                <w:szCs w:val="18"/>
              </w:rPr>
              <w:t xml:space="preserve">ins dentaires, </w:t>
            </w:r>
            <w:r w:rsidR="00D60ADB">
              <w:rPr>
                <w:rFonts w:ascii="Arial Narrow" w:hAnsi="Arial Narrow"/>
                <w:sz w:val="18"/>
                <w:szCs w:val="18"/>
              </w:rPr>
              <w:t xml:space="preserve">audio, </w:t>
            </w:r>
            <w:r w:rsidR="0062225D" w:rsidRPr="00912CC4">
              <w:rPr>
                <w:rFonts w:ascii="Arial Narrow" w:hAnsi="Arial Narrow"/>
                <w:sz w:val="18"/>
                <w:szCs w:val="18"/>
              </w:rPr>
              <w:t>optiques</w:t>
            </w:r>
            <w:r w:rsidR="00D05F04">
              <w:rPr>
                <w:rFonts w:ascii="Arial Narrow" w:hAnsi="Arial Narrow"/>
                <w:sz w:val="18"/>
                <w:szCs w:val="18"/>
              </w:rPr>
              <w:t>, p</w:t>
            </w:r>
            <w:r w:rsidR="00D60ADB">
              <w:rPr>
                <w:rFonts w:ascii="Arial Narrow" w:hAnsi="Arial Narrow"/>
                <w:sz w:val="18"/>
                <w:szCs w:val="18"/>
              </w:rPr>
              <w:t>our le nursing</w:t>
            </w:r>
            <w:r w:rsidR="00D05F04">
              <w:rPr>
                <w:rFonts w:ascii="Arial Narrow" w:hAnsi="Arial Narrow"/>
                <w:sz w:val="18"/>
                <w:szCs w:val="18"/>
              </w:rPr>
              <w:t xml:space="preserve"> et la revalidation.</w:t>
            </w:r>
          </w:p>
          <w:p w14:paraId="373587F6" w14:textId="77777777" w:rsidR="008E58C1" w:rsidRPr="00912CC4" w:rsidRDefault="008E58C1" w:rsidP="002302C5">
            <w:pPr>
              <w:rPr>
                <w:rFonts w:ascii="Arial Narrow" w:hAnsi="Arial Narrow"/>
                <w:sz w:val="18"/>
                <w:szCs w:val="18"/>
              </w:rPr>
            </w:pPr>
            <w:r w:rsidRPr="00912CC4">
              <w:rPr>
                <w:rFonts w:ascii="Arial Narrow" w:hAnsi="Arial Narrow"/>
                <w:sz w:val="18"/>
                <w:szCs w:val="18"/>
              </w:rPr>
              <w:t>Limita</w:t>
            </w:r>
            <w:r w:rsidR="00517D48" w:rsidRPr="00912CC4">
              <w:rPr>
                <w:rFonts w:ascii="Arial Narrow" w:hAnsi="Arial Narrow"/>
                <w:sz w:val="18"/>
                <w:szCs w:val="18"/>
              </w:rPr>
              <w:t>tion</w:t>
            </w:r>
            <w:r w:rsidR="00D60ADB">
              <w:rPr>
                <w:rFonts w:ascii="Arial Narrow" w:hAnsi="Arial Narrow"/>
                <w:sz w:val="18"/>
                <w:szCs w:val="18"/>
              </w:rPr>
              <w:t>s</w:t>
            </w:r>
            <w:r w:rsidR="00517D48" w:rsidRPr="00912CC4">
              <w:rPr>
                <w:rFonts w:ascii="Arial Narrow" w:hAnsi="Arial Narrow"/>
                <w:sz w:val="18"/>
                <w:szCs w:val="18"/>
              </w:rPr>
              <w:t xml:space="preserve"> </w:t>
            </w:r>
            <w:r w:rsidR="00D60ADB">
              <w:rPr>
                <w:rFonts w:ascii="Arial Narrow" w:hAnsi="Arial Narrow"/>
                <w:sz w:val="18"/>
                <w:szCs w:val="18"/>
              </w:rPr>
              <w:t>territoriales de couverture</w:t>
            </w:r>
          </w:p>
        </w:tc>
        <w:tc>
          <w:tcPr>
            <w:tcW w:w="1165" w:type="dxa"/>
            <w:tcBorders>
              <w:top w:val="single" w:sz="2" w:space="0" w:color="000000"/>
              <w:left w:val="single" w:sz="2" w:space="0" w:color="000000"/>
              <w:bottom w:val="single" w:sz="18" w:space="0" w:color="000000"/>
              <w:right w:val="single" w:sz="18" w:space="0" w:color="000000"/>
            </w:tcBorders>
          </w:tcPr>
          <w:p w14:paraId="1BADC5CE" w14:textId="77777777" w:rsidR="002302C5" w:rsidRPr="00912CC4" w:rsidRDefault="002C6661" w:rsidP="002C6661">
            <w:pPr>
              <w:spacing w:before="120"/>
              <w:rPr>
                <w:rFonts w:ascii="Arial Narrow" w:hAnsi="Arial Narrow"/>
                <w:sz w:val="18"/>
                <w:szCs w:val="18"/>
              </w:rPr>
            </w:pPr>
            <w:r w:rsidRPr="00912CC4">
              <w:rPr>
                <w:rFonts w:ascii="Arial Narrow" w:hAnsi="Arial Narrow"/>
                <w:sz w:val="18"/>
                <w:szCs w:val="18"/>
              </w:rPr>
              <w:t>625</w:t>
            </w:r>
            <w:r w:rsidR="002302C5" w:rsidRPr="00912CC4">
              <w:rPr>
                <w:rFonts w:ascii="Arial Narrow" w:hAnsi="Arial Narrow"/>
                <w:sz w:val="18"/>
                <w:szCs w:val="18"/>
              </w:rPr>
              <w:t xml:space="preserve"> €</w:t>
            </w:r>
            <w:r w:rsidRPr="00912CC4">
              <w:rPr>
                <w:rFonts w:ascii="Arial Narrow" w:hAnsi="Arial Narrow"/>
                <w:sz w:val="18"/>
                <w:szCs w:val="18"/>
              </w:rPr>
              <w:t xml:space="preserve"> pour souscription </w:t>
            </w:r>
            <w:r w:rsidR="002302C5" w:rsidRPr="00912CC4">
              <w:rPr>
                <w:rFonts w:ascii="Arial Narrow" w:hAnsi="Arial Narrow"/>
                <w:sz w:val="18"/>
                <w:szCs w:val="18"/>
              </w:rPr>
              <w:t xml:space="preserve"> </w:t>
            </w:r>
          </w:p>
          <w:p w14:paraId="748A36B7" w14:textId="77777777" w:rsidR="002C6661" w:rsidRPr="00912CC4" w:rsidRDefault="002302C5" w:rsidP="002C6661">
            <w:pPr>
              <w:spacing w:after="120"/>
              <w:rPr>
                <w:rFonts w:ascii="Arial Narrow" w:hAnsi="Arial Narrow"/>
                <w:sz w:val="18"/>
                <w:szCs w:val="18"/>
              </w:rPr>
            </w:pPr>
            <w:r w:rsidRPr="00912CC4">
              <w:rPr>
                <w:rFonts w:ascii="Arial Narrow" w:hAnsi="Arial Narrow"/>
                <w:sz w:val="18"/>
                <w:szCs w:val="18"/>
              </w:rPr>
              <w:t>à 40 ans</w:t>
            </w:r>
          </w:p>
          <w:p w14:paraId="7562043C" w14:textId="77777777" w:rsidR="002C6661" w:rsidRPr="00912CC4" w:rsidRDefault="002C6661" w:rsidP="002302C5">
            <w:pPr>
              <w:rPr>
                <w:rFonts w:ascii="Arial Narrow" w:hAnsi="Arial Narrow"/>
                <w:sz w:val="18"/>
                <w:szCs w:val="18"/>
              </w:rPr>
            </w:pPr>
            <w:r w:rsidRPr="00912CC4">
              <w:rPr>
                <w:rFonts w:ascii="Arial Narrow" w:hAnsi="Arial Narrow"/>
                <w:sz w:val="18"/>
                <w:szCs w:val="18"/>
              </w:rPr>
              <w:t>1.335 € à</w:t>
            </w:r>
          </w:p>
          <w:p w14:paraId="4C497871" w14:textId="77777777" w:rsidR="002302C5" w:rsidRPr="00912CC4" w:rsidRDefault="002C6661" w:rsidP="002C6661">
            <w:pPr>
              <w:spacing w:after="120"/>
              <w:rPr>
                <w:rFonts w:ascii="Arial Narrow" w:hAnsi="Arial Narrow"/>
                <w:sz w:val="18"/>
                <w:szCs w:val="18"/>
              </w:rPr>
            </w:pPr>
            <w:r w:rsidRPr="00912CC4">
              <w:rPr>
                <w:rFonts w:ascii="Arial Narrow" w:hAnsi="Arial Narrow"/>
                <w:sz w:val="18"/>
                <w:szCs w:val="18"/>
              </w:rPr>
              <w:t xml:space="preserve">  60 ans</w:t>
            </w:r>
          </w:p>
          <w:p w14:paraId="399E70A0" w14:textId="77777777" w:rsidR="002C6661" w:rsidRPr="00912CC4" w:rsidRDefault="002C6661" w:rsidP="002302C5">
            <w:pPr>
              <w:rPr>
                <w:rFonts w:ascii="Arial Narrow" w:hAnsi="Arial Narrow"/>
                <w:sz w:val="18"/>
                <w:szCs w:val="18"/>
              </w:rPr>
            </w:pPr>
            <w:r w:rsidRPr="00912CC4">
              <w:rPr>
                <w:rFonts w:ascii="Arial Narrow" w:hAnsi="Arial Narrow"/>
                <w:sz w:val="18"/>
                <w:szCs w:val="18"/>
              </w:rPr>
              <w:t xml:space="preserve">2.220 € </w:t>
            </w:r>
            <w:r w:rsidR="002302C5" w:rsidRPr="00912CC4">
              <w:rPr>
                <w:rFonts w:ascii="Arial Narrow" w:hAnsi="Arial Narrow"/>
                <w:sz w:val="18"/>
                <w:szCs w:val="18"/>
              </w:rPr>
              <w:t>à</w:t>
            </w:r>
          </w:p>
          <w:p w14:paraId="0E538158" w14:textId="77777777" w:rsidR="002302C5" w:rsidRPr="00912CC4" w:rsidRDefault="002302C5" w:rsidP="002302C5">
            <w:pPr>
              <w:rPr>
                <w:rFonts w:ascii="Arial Narrow" w:hAnsi="Arial Narrow"/>
                <w:sz w:val="18"/>
                <w:szCs w:val="18"/>
              </w:rPr>
            </w:pPr>
            <w:r w:rsidRPr="00912CC4">
              <w:rPr>
                <w:rFonts w:ascii="Arial Narrow" w:hAnsi="Arial Narrow"/>
                <w:sz w:val="18"/>
                <w:szCs w:val="18"/>
              </w:rPr>
              <w:t xml:space="preserve"> </w:t>
            </w:r>
            <w:r w:rsidR="002C6661" w:rsidRPr="00912CC4">
              <w:rPr>
                <w:rFonts w:ascii="Arial Narrow" w:hAnsi="Arial Narrow"/>
                <w:sz w:val="18"/>
                <w:szCs w:val="18"/>
              </w:rPr>
              <w:t xml:space="preserve"> </w:t>
            </w:r>
            <w:r w:rsidRPr="00912CC4">
              <w:rPr>
                <w:rFonts w:ascii="Arial Narrow" w:hAnsi="Arial Narrow"/>
                <w:sz w:val="18"/>
                <w:szCs w:val="18"/>
              </w:rPr>
              <w:t>70 ans</w:t>
            </w:r>
          </w:p>
          <w:p w14:paraId="3495D0EE" w14:textId="77777777" w:rsidR="002302C5" w:rsidRPr="00912CC4" w:rsidRDefault="002302C5" w:rsidP="002302C5">
            <w:pPr>
              <w:rPr>
                <w:rFonts w:ascii="Arial Narrow" w:hAnsi="Arial Narrow"/>
                <w:sz w:val="18"/>
                <w:szCs w:val="18"/>
              </w:rPr>
            </w:pPr>
          </w:p>
        </w:tc>
      </w:tr>
    </w:tbl>
    <w:p w14:paraId="420DD054" w14:textId="77777777" w:rsidR="00AB5B5A" w:rsidRDefault="00AB5B5A" w:rsidP="002C6661">
      <w:pPr>
        <w:spacing w:before="120"/>
        <w:rPr>
          <w:rFonts w:ascii="Arial Black" w:hAnsi="Arial Black" w:cs="Arial"/>
          <w:sz w:val="28"/>
          <w:szCs w:val="28"/>
          <w:u w:val="single"/>
        </w:rPr>
      </w:pPr>
    </w:p>
    <w:p w14:paraId="26FDFA83" w14:textId="77777777" w:rsidR="00CA021B" w:rsidRDefault="00CA021B" w:rsidP="00EB0B86">
      <w:pPr>
        <w:spacing w:after="120"/>
        <w:rPr>
          <w:rFonts w:ascii="Arial Narrow" w:hAnsi="Arial Narrow"/>
          <w:b/>
          <w:sz w:val="24"/>
          <w:szCs w:val="24"/>
        </w:rPr>
      </w:pPr>
    </w:p>
    <w:p w14:paraId="78803ED1" w14:textId="77777777" w:rsidR="004557E3" w:rsidRPr="00315543" w:rsidRDefault="00E33DB9" w:rsidP="00EB0B86">
      <w:pPr>
        <w:spacing w:after="120"/>
        <w:rPr>
          <w:rFonts w:ascii="Arial" w:hAnsi="Arial" w:cs="Arial"/>
          <w:b/>
          <w:sz w:val="28"/>
          <w:szCs w:val="28"/>
        </w:rPr>
      </w:pPr>
      <w:r w:rsidRPr="00315543">
        <w:rPr>
          <w:rFonts w:ascii="Arial Black" w:hAnsi="Arial Black" w:cs="Arial"/>
          <w:sz w:val="28"/>
          <w:szCs w:val="28"/>
        </w:rPr>
        <w:lastRenderedPageBreak/>
        <w:t xml:space="preserve">VIII. </w:t>
      </w:r>
      <w:r w:rsidR="004557E3" w:rsidRPr="00315543">
        <w:rPr>
          <w:rFonts w:ascii="Arial Black" w:hAnsi="Arial Black" w:cs="Arial"/>
          <w:sz w:val="28"/>
          <w:szCs w:val="28"/>
        </w:rPr>
        <w:t xml:space="preserve">Annexe     </w:t>
      </w:r>
      <w:r w:rsidR="00EB0B86" w:rsidRPr="00315543">
        <w:rPr>
          <w:rFonts w:ascii="Arial" w:hAnsi="Arial" w:cs="Arial"/>
          <w:b/>
          <w:sz w:val="28"/>
          <w:szCs w:val="28"/>
        </w:rPr>
        <w:t>Extraits d’a</w:t>
      </w:r>
      <w:r w:rsidR="004557E3" w:rsidRPr="00315543">
        <w:rPr>
          <w:rFonts w:ascii="Arial" w:hAnsi="Arial" w:cs="Arial"/>
          <w:b/>
          <w:sz w:val="28"/>
          <w:szCs w:val="28"/>
        </w:rPr>
        <w:t>rt</w:t>
      </w:r>
      <w:r w:rsidR="00F159E1" w:rsidRPr="00315543">
        <w:rPr>
          <w:rFonts w:ascii="Arial" w:hAnsi="Arial" w:cs="Arial"/>
          <w:b/>
          <w:sz w:val="28"/>
          <w:szCs w:val="28"/>
        </w:rPr>
        <w:t>icle</w:t>
      </w:r>
      <w:r w:rsidR="00EB0B86" w:rsidRPr="00315543">
        <w:rPr>
          <w:rFonts w:ascii="Arial" w:hAnsi="Arial" w:cs="Arial"/>
          <w:b/>
          <w:sz w:val="28"/>
          <w:szCs w:val="28"/>
        </w:rPr>
        <w:t>s</w:t>
      </w:r>
      <w:r w:rsidR="004557E3" w:rsidRPr="00315543">
        <w:rPr>
          <w:rFonts w:ascii="Arial" w:hAnsi="Arial" w:cs="Arial"/>
          <w:b/>
          <w:sz w:val="28"/>
          <w:szCs w:val="28"/>
        </w:rPr>
        <w:t xml:space="preserve"> du Statut</w:t>
      </w:r>
      <w:r w:rsidR="00CA021B">
        <w:rPr>
          <w:rFonts w:ascii="Arial" w:hAnsi="Arial" w:cs="Arial"/>
          <w:b/>
          <w:sz w:val="28"/>
          <w:szCs w:val="28"/>
        </w:rPr>
        <w:t xml:space="preserve"> et du R</w:t>
      </w:r>
      <w:r w:rsidR="00EB0B86" w:rsidRPr="00315543">
        <w:rPr>
          <w:rFonts w:ascii="Arial" w:hAnsi="Arial" w:cs="Arial"/>
          <w:b/>
          <w:sz w:val="28"/>
          <w:szCs w:val="28"/>
        </w:rPr>
        <w:t>èglement RCAM</w:t>
      </w:r>
      <w:r w:rsidR="00F159E1" w:rsidRPr="00315543">
        <w:rPr>
          <w:rFonts w:ascii="Arial" w:hAnsi="Arial" w:cs="Arial"/>
          <w:b/>
          <w:sz w:val="28"/>
          <w:szCs w:val="28"/>
        </w:rPr>
        <w:t xml:space="preserve">   </w:t>
      </w:r>
    </w:p>
    <w:p w14:paraId="6AF6BFD9" w14:textId="77777777" w:rsidR="004557E3" w:rsidRPr="00CF14D2" w:rsidRDefault="004557E3" w:rsidP="00CF14D2">
      <w:pPr>
        <w:autoSpaceDE w:val="0"/>
        <w:autoSpaceDN w:val="0"/>
        <w:adjustRightInd w:val="0"/>
        <w:jc w:val="both"/>
        <w:outlineLvl w:val="0"/>
        <w:rPr>
          <w:rFonts w:ascii="Arial Narrow" w:hAnsi="Arial Narrow" w:cs="TimesNewRoman,Italic"/>
          <w:b/>
          <w:i/>
          <w:iCs/>
        </w:rPr>
      </w:pPr>
      <w:r w:rsidRPr="00CF14D2">
        <w:rPr>
          <w:rFonts w:ascii="Arial Narrow" w:hAnsi="Arial Narrow" w:cs="TimesNewRoman,Italic"/>
          <w:b/>
          <w:i/>
          <w:iCs/>
        </w:rPr>
        <w:t xml:space="preserve">Article 72 </w:t>
      </w:r>
      <w:r w:rsidR="00EB0B86" w:rsidRPr="00CF14D2">
        <w:rPr>
          <w:rFonts w:ascii="Arial Narrow" w:hAnsi="Arial Narrow" w:cs="TimesNewRoman,Italic"/>
          <w:b/>
          <w:i/>
          <w:iCs/>
        </w:rPr>
        <w:t>§ 1</w:t>
      </w:r>
    </w:p>
    <w:p w14:paraId="172AE5A4" w14:textId="77777777" w:rsidR="004557E3" w:rsidRPr="00B54EFF" w:rsidRDefault="004557E3" w:rsidP="00CA021B">
      <w:pPr>
        <w:autoSpaceDE w:val="0"/>
        <w:autoSpaceDN w:val="0"/>
        <w:adjustRightInd w:val="0"/>
        <w:spacing w:after="240"/>
        <w:jc w:val="both"/>
        <w:rPr>
          <w:rFonts w:ascii="Arial Narrow" w:hAnsi="Arial Narrow" w:cs="TimesNewRoman"/>
          <w:sz w:val="24"/>
          <w:szCs w:val="24"/>
          <w:u w:val="single"/>
        </w:rPr>
      </w:pPr>
      <w:r w:rsidRPr="00B54EFF">
        <w:rPr>
          <w:rFonts w:ascii="Arial Narrow" w:hAnsi="Arial Narrow" w:cs="TimesNewRoman"/>
          <w:sz w:val="24"/>
          <w:szCs w:val="24"/>
          <w:u w:val="single"/>
        </w:rPr>
        <w:t>Dans la limite de 80% des frais exposés</w:t>
      </w:r>
      <w:r w:rsidRPr="00B54EFF">
        <w:rPr>
          <w:rFonts w:ascii="Arial Narrow" w:hAnsi="Arial Narrow" w:cs="TimesNewRoman"/>
          <w:sz w:val="24"/>
          <w:szCs w:val="24"/>
        </w:rPr>
        <w:t>, et sur la base d'une réglementation établie d'un commun accord par les institutions des Communautés après avis du comité du statut</w:t>
      </w:r>
      <w:r w:rsidRPr="00B54EFF">
        <w:rPr>
          <w:rStyle w:val="Appelnotedebasdep"/>
          <w:rFonts w:ascii="Arial Narrow" w:hAnsi="Arial Narrow" w:cs="TimesNewRoman"/>
          <w:sz w:val="24"/>
          <w:szCs w:val="24"/>
        </w:rPr>
        <w:footnoteReference w:id="41"/>
      </w:r>
      <w:r w:rsidRPr="00B54EFF">
        <w:rPr>
          <w:rFonts w:ascii="Arial Narrow" w:hAnsi="Arial Narrow" w:cs="TimesNewRoman"/>
          <w:sz w:val="24"/>
          <w:szCs w:val="24"/>
          <w:u w:val="single"/>
        </w:rPr>
        <w:t xml:space="preserve">, </w:t>
      </w:r>
      <w:r w:rsidRPr="00B54EFF">
        <w:rPr>
          <w:rFonts w:ascii="Arial Narrow" w:hAnsi="Arial Narrow" w:cs="TimesNewRoman"/>
          <w:sz w:val="24"/>
          <w:szCs w:val="24"/>
        </w:rPr>
        <w:t>le fonctionnaire, son conjoint, lorsque celui-ci</w:t>
      </w:r>
      <w:r w:rsidRPr="00B54EFF">
        <w:rPr>
          <w:rFonts w:ascii="Arial Narrow" w:hAnsi="Arial Narrow" w:cs="TimesNewRoman"/>
          <w:sz w:val="24"/>
          <w:szCs w:val="24"/>
          <w:u w:val="single"/>
        </w:rPr>
        <w:t xml:space="preserve"> </w:t>
      </w:r>
      <w:r w:rsidRPr="00B54EFF">
        <w:rPr>
          <w:rFonts w:ascii="Arial Narrow" w:hAnsi="Arial Narrow" w:cs="TimesNewRoman"/>
          <w:sz w:val="24"/>
          <w:szCs w:val="24"/>
        </w:rPr>
        <w:t>ne peut pas bénéficier de prestations de même nature et de même niveau en application de toutes autres</w:t>
      </w:r>
      <w:r w:rsidRPr="00B54EFF">
        <w:rPr>
          <w:rFonts w:ascii="Arial Narrow" w:hAnsi="Arial Narrow" w:cs="TimesNewRoman"/>
          <w:sz w:val="24"/>
          <w:szCs w:val="24"/>
          <w:u w:val="single"/>
        </w:rPr>
        <w:t xml:space="preserve"> </w:t>
      </w:r>
      <w:r w:rsidRPr="00B54EFF">
        <w:rPr>
          <w:rFonts w:ascii="Arial Narrow" w:hAnsi="Arial Narrow" w:cs="TimesNewRoman"/>
          <w:sz w:val="24"/>
          <w:szCs w:val="24"/>
        </w:rPr>
        <w:t>dispositions légales ou réglementaires, ses enfants et les autres personnes à sa charge au sens de l'article 2 de</w:t>
      </w:r>
      <w:r w:rsidRPr="00B54EFF">
        <w:rPr>
          <w:rFonts w:ascii="Arial Narrow" w:hAnsi="Arial Narrow" w:cs="TimesNewRoman"/>
          <w:sz w:val="24"/>
          <w:szCs w:val="24"/>
          <w:u w:val="single"/>
        </w:rPr>
        <w:t xml:space="preserve"> </w:t>
      </w:r>
      <w:r w:rsidRPr="00B54EFF">
        <w:rPr>
          <w:rFonts w:ascii="Arial Narrow" w:hAnsi="Arial Narrow" w:cs="TimesNewRoman"/>
          <w:sz w:val="24"/>
          <w:szCs w:val="24"/>
        </w:rPr>
        <w:t xml:space="preserve">l'annexe VII, sont couverts contre les risques de maladie. </w:t>
      </w:r>
      <w:r w:rsidRPr="00B54EFF">
        <w:rPr>
          <w:rFonts w:ascii="Arial Narrow" w:hAnsi="Arial Narrow" w:cs="TimesNewRoman"/>
          <w:sz w:val="24"/>
          <w:szCs w:val="24"/>
          <w:u w:val="single"/>
        </w:rPr>
        <w:t xml:space="preserve">Ce taux est relevé à 85% pour les prestations </w:t>
      </w:r>
      <w:proofErr w:type="gramStart"/>
      <w:r w:rsidRPr="00B54EFF">
        <w:rPr>
          <w:rFonts w:ascii="Arial Narrow" w:hAnsi="Arial Narrow" w:cs="TimesNewRoman"/>
          <w:sz w:val="24"/>
          <w:szCs w:val="24"/>
          <w:u w:val="single"/>
        </w:rPr>
        <w:t>su</w:t>
      </w:r>
      <w:r w:rsidRPr="00B54EFF">
        <w:rPr>
          <w:rFonts w:ascii="Arial Narrow" w:hAnsi="Arial Narrow" w:cs="TimesNewRoman"/>
          <w:sz w:val="24"/>
          <w:szCs w:val="24"/>
        </w:rPr>
        <w:t>ivantes:</w:t>
      </w:r>
      <w:proofErr w:type="gramEnd"/>
      <w:r w:rsidRPr="00B54EFF">
        <w:rPr>
          <w:rFonts w:ascii="Arial Narrow" w:hAnsi="Arial Narrow" w:cs="TimesNewRoman"/>
          <w:sz w:val="24"/>
          <w:szCs w:val="24"/>
        </w:rPr>
        <w:t xml:space="preserve"> consultations et visites, interventions chirurgicales, hospitalisation, produits pharmaceutiques,</w:t>
      </w:r>
      <w:r w:rsidRPr="00B54EFF">
        <w:rPr>
          <w:rFonts w:ascii="Arial Narrow" w:hAnsi="Arial Narrow" w:cs="TimesNewRoman"/>
          <w:sz w:val="24"/>
          <w:szCs w:val="24"/>
          <w:u w:val="single"/>
        </w:rPr>
        <w:t xml:space="preserve"> </w:t>
      </w:r>
      <w:r w:rsidRPr="00B54EFF">
        <w:rPr>
          <w:rFonts w:ascii="Arial Narrow" w:hAnsi="Arial Narrow" w:cs="TimesNewRoman"/>
          <w:sz w:val="24"/>
          <w:szCs w:val="24"/>
        </w:rPr>
        <w:t>radiologie, analyses, examen de laboratoire et prothèses sur prescription médicale à l'exception des prothèses</w:t>
      </w:r>
      <w:r w:rsidRPr="00B54EFF">
        <w:rPr>
          <w:rFonts w:ascii="Arial Narrow" w:hAnsi="Arial Narrow" w:cs="TimesNewRoman"/>
          <w:sz w:val="24"/>
          <w:szCs w:val="24"/>
          <w:u w:val="single"/>
        </w:rPr>
        <w:t xml:space="preserve"> </w:t>
      </w:r>
      <w:r w:rsidRPr="00B54EFF">
        <w:rPr>
          <w:rFonts w:ascii="Arial Narrow" w:hAnsi="Arial Narrow" w:cs="TimesNewRoman"/>
          <w:sz w:val="24"/>
          <w:szCs w:val="24"/>
        </w:rPr>
        <w:t xml:space="preserve">dentaires. </w:t>
      </w:r>
      <w:r w:rsidRPr="00B54EFF">
        <w:rPr>
          <w:rFonts w:ascii="Arial Narrow" w:hAnsi="Arial Narrow" w:cs="TimesNewRoman"/>
          <w:sz w:val="24"/>
          <w:szCs w:val="24"/>
          <w:u w:val="single"/>
        </w:rPr>
        <w:t>Il est porté à 100% en cas de tuberculose, poliomyélite, cancer, maladie mentale et autres maladies reconnues de gravité comparable</w:t>
      </w:r>
      <w:r w:rsidRPr="00B54EFF">
        <w:rPr>
          <w:rFonts w:ascii="Arial Narrow" w:hAnsi="Arial Narrow" w:cs="TimesNewRoman"/>
          <w:sz w:val="24"/>
          <w:szCs w:val="24"/>
        </w:rPr>
        <w:t xml:space="preserve"> par l'autorité investie du pouvoir de nomination, ainsi que pour les examens</w:t>
      </w:r>
      <w:r w:rsidRPr="00B54EFF">
        <w:rPr>
          <w:rFonts w:ascii="Arial Narrow" w:hAnsi="Arial Narrow" w:cs="TimesNewRoman"/>
          <w:sz w:val="24"/>
          <w:szCs w:val="24"/>
          <w:u w:val="single"/>
        </w:rPr>
        <w:t xml:space="preserve"> </w:t>
      </w:r>
      <w:r w:rsidRPr="00B54EFF">
        <w:rPr>
          <w:rFonts w:ascii="Arial Narrow" w:hAnsi="Arial Narrow" w:cs="TimesNewRoman"/>
          <w:sz w:val="24"/>
          <w:szCs w:val="24"/>
        </w:rPr>
        <w:t>de dépistage et en cas d'accouchement. Toutefois, les remboursements prévus à 100% ne s'appliquent pas en</w:t>
      </w:r>
      <w:r w:rsidRPr="00B54EFF">
        <w:rPr>
          <w:rFonts w:ascii="Arial Narrow" w:hAnsi="Arial Narrow" w:cs="TimesNewRoman"/>
          <w:sz w:val="24"/>
          <w:szCs w:val="24"/>
          <w:u w:val="single"/>
        </w:rPr>
        <w:t xml:space="preserve"> </w:t>
      </w:r>
      <w:r w:rsidRPr="00B54EFF">
        <w:rPr>
          <w:rFonts w:ascii="Arial Narrow" w:hAnsi="Arial Narrow" w:cs="TimesNewRoman"/>
          <w:sz w:val="24"/>
          <w:szCs w:val="24"/>
        </w:rPr>
        <w:t>cas de maladie professionnelle ou d'accident ayant entraîné l'application de l'article 73.</w:t>
      </w:r>
    </w:p>
    <w:p w14:paraId="63B87727" w14:textId="77777777" w:rsidR="00CA021B" w:rsidRPr="00CF14D2" w:rsidRDefault="00CA021B" w:rsidP="00CA021B">
      <w:pPr>
        <w:autoSpaceDE w:val="0"/>
        <w:autoSpaceDN w:val="0"/>
        <w:adjustRightInd w:val="0"/>
        <w:jc w:val="both"/>
        <w:outlineLvl w:val="0"/>
        <w:rPr>
          <w:rFonts w:ascii="Arial Narrow" w:hAnsi="Arial Narrow" w:cs="Arial"/>
          <w:b/>
          <w:i/>
        </w:rPr>
      </w:pPr>
      <w:r w:rsidRPr="00CF14D2">
        <w:rPr>
          <w:rFonts w:ascii="Arial Narrow" w:hAnsi="Arial Narrow" w:cs="Arial"/>
          <w:b/>
          <w:i/>
        </w:rPr>
        <w:t>DGE RCAM. Maladie grave</w:t>
      </w:r>
    </w:p>
    <w:p w14:paraId="36C00450" w14:textId="77777777" w:rsidR="00CA021B" w:rsidRPr="00B54EFF" w:rsidRDefault="00CA021B" w:rsidP="00CA021B">
      <w:pPr>
        <w:pStyle w:val="NormalWeb"/>
        <w:shd w:val="clear" w:color="auto" w:fill="FFFFFF"/>
        <w:spacing w:before="0" w:beforeAutospacing="0" w:after="0" w:afterAutospacing="0"/>
        <w:jc w:val="both"/>
        <w:rPr>
          <w:rFonts w:ascii="Arial Narrow" w:hAnsi="Arial Narrow"/>
          <w:b/>
          <w:u w:val="single"/>
        </w:rPr>
      </w:pPr>
      <w:r w:rsidRPr="00B54EFF">
        <w:rPr>
          <w:rFonts w:ascii="Arial Narrow" w:hAnsi="Arial Narrow"/>
        </w:rPr>
        <w:t xml:space="preserve">D’après le Statut, sont reconnus, comme maladies graves, les cas </w:t>
      </w:r>
      <w:proofErr w:type="gramStart"/>
      <w:r w:rsidRPr="00B54EFF">
        <w:rPr>
          <w:rFonts w:ascii="Arial Narrow" w:hAnsi="Arial Narrow"/>
        </w:rPr>
        <w:t>de:</w:t>
      </w:r>
      <w:proofErr w:type="gramEnd"/>
      <w:r w:rsidRPr="00B54EFF">
        <w:rPr>
          <w:rFonts w:ascii="Arial Narrow" w:hAnsi="Arial Narrow"/>
        </w:rPr>
        <w:t xml:space="preserve"> tuberculose  poliomyélite  cancer  maladie mentale  autres maladies reconnues de gravité comparable par l’AIPN. Ces dernières concernent des affections associant, à des degrés variables, les </w:t>
      </w:r>
      <w:r w:rsidRPr="00B54EFF">
        <w:rPr>
          <w:rFonts w:ascii="Arial Narrow" w:hAnsi="Arial Narrow"/>
          <w:b/>
          <w:u w:val="single"/>
        </w:rPr>
        <w:t xml:space="preserve">quatre critères </w:t>
      </w:r>
      <w:proofErr w:type="gramStart"/>
      <w:r w:rsidRPr="00B54EFF">
        <w:rPr>
          <w:rFonts w:ascii="Arial Narrow" w:hAnsi="Arial Narrow"/>
          <w:b/>
          <w:u w:val="single"/>
        </w:rPr>
        <w:t>suivants:</w:t>
      </w:r>
      <w:proofErr w:type="gramEnd"/>
      <w:r w:rsidRPr="00B54EFF">
        <w:rPr>
          <w:rFonts w:ascii="Arial Narrow" w:hAnsi="Arial Narrow"/>
          <w:b/>
          <w:u w:val="single"/>
        </w:rPr>
        <w:t xml:space="preserve"> pronostic vital défavorable, évolution chronique, nécessité de mesures diagnostiques et/ou thérapeutiques lourdes, présence ou risque de handicap grave.</w:t>
      </w:r>
    </w:p>
    <w:p w14:paraId="7F722F2D" w14:textId="77777777" w:rsidR="00CA021B" w:rsidRPr="00B54EFF" w:rsidRDefault="00CA021B" w:rsidP="00CA021B">
      <w:pPr>
        <w:pStyle w:val="NormalWeb"/>
        <w:shd w:val="clear" w:color="auto" w:fill="FFFFFF"/>
        <w:spacing w:before="0" w:beforeAutospacing="0" w:after="120" w:afterAutospacing="0"/>
        <w:jc w:val="both"/>
        <w:rPr>
          <w:rFonts w:ascii="Arial Narrow" w:hAnsi="Arial Narrow"/>
        </w:rPr>
      </w:pPr>
      <w:bookmarkStart w:id="1" w:name="rates"/>
      <w:bookmarkEnd w:id="1"/>
      <w:r w:rsidRPr="00B54EFF">
        <w:rPr>
          <w:rFonts w:ascii="Arial Narrow" w:hAnsi="Arial Narrow"/>
        </w:rPr>
        <w:t>Les frais exposés au titre d'une maladie grave sont remboursés à 100 %, sans plafond, sauf pour les prestations suivantes où un plafond est appliqué même en cas de maladie grave : garde-malade, dentisterie, cures, traitements divers (Chapitre 8§2 des DGE)</w:t>
      </w:r>
    </w:p>
    <w:p w14:paraId="5A88C170" w14:textId="77777777" w:rsidR="00EB0B86" w:rsidRPr="00CF14D2" w:rsidRDefault="00EB0B86" w:rsidP="00CF14D2">
      <w:pPr>
        <w:autoSpaceDE w:val="0"/>
        <w:autoSpaceDN w:val="0"/>
        <w:adjustRightInd w:val="0"/>
        <w:jc w:val="both"/>
        <w:rPr>
          <w:rFonts w:ascii="Arial Narrow" w:hAnsi="Arial Narrow" w:cs="TimesNewRoman"/>
          <w:b/>
          <w:i/>
        </w:rPr>
      </w:pPr>
      <w:r w:rsidRPr="00CF14D2">
        <w:rPr>
          <w:rFonts w:ascii="Arial Narrow" w:hAnsi="Arial Narrow" w:cs="TimesNewRoman"/>
          <w:b/>
          <w:i/>
        </w:rPr>
        <w:t xml:space="preserve">Art 72 § </w:t>
      </w:r>
      <w:proofErr w:type="gramStart"/>
      <w:r w:rsidRPr="00CF14D2">
        <w:rPr>
          <w:rFonts w:ascii="Arial Narrow" w:hAnsi="Arial Narrow" w:cs="TimesNewRoman"/>
          <w:b/>
          <w:i/>
        </w:rPr>
        <w:t>3</w:t>
      </w:r>
      <w:r w:rsidR="00214AC3" w:rsidRPr="00CF14D2">
        <w:rPr>
          <w:rFonts w:ascii="Arial Narrow" w:hAnsi="Arial Narrow" w:cs="TimesNewRoman"/>
          <w:b/>
          <w:i/>
        </w:rPr>
        <w:t xml:space="preserve">  Remboursement</w:t>
      </w:r>
      <w:proofErr w:type="gramEnd"/>
      <w:r w:rsidR="00214AC3" w:rsidRPr="00CF14D2">
        <w:rPr>
          <w:rFonts w:ascii="Arial Narrow" w:hAnsi="Arial Narrow" w:cs="TimesNewRoman"/>
          <w:b/>
          <w:i/>
        </w:rPr>
        <w:t xml:space="preserve"> spécial  (limitation du risque)</w:t>
      </w:r>
    </w:p>
    <w:p w14:paraId="4B71DBB3" w14:textId="77777777" w:rsidR="004557E3" w:rsidRPr="00B54EFF" w:rsidRDefault="004557E3" w:rsidP="00CA021B">
      <w:pPr>
        <w:autoSpaceDE w:val="0"/>
        <w:autoSpaceDN w:val="0"/>
        <w:adjustRightInd w:val="0"/>
        <w:spacing w:after="240"/>
        <w:jc w:val="both"/>
        <w:rPr>
          <w:rFonts w:ascii="Arial Narrow" w:hAnsi="Arial Narrow" w:cs="TimesNewRoman"/>
          <w:sz w:val="24"/>
          <w:szCs w:val="24"/>
        </w:rPr>
      </w:pPr>
      <w:r w:rsidRPr="00B54EFF">
        <w:rPr>
          <w:rFonts w:ascii="Arial Narrow" w:hAnsi="Arial Narrow" w:cs="TimesNewRoman"/>
          <w:sz w:val="24"/>
          <w:szCs w:val="24"/>
        </w:rPr>
        <w:t>Si le montant des frais non remboursés pour une période de douze mois dépasse la moitié du traitement mensuel de base du fonctionnaire ou de la pension versée, un remboursement spécial est accordé par l'autorité investie du pouvoir de nomination, compte tenu de la situation de famille de l'intéressé, sur la base de la rég</w:t>
      </w:r>
      <w:r w:rsidR="00CF14D2" w:rsidRPr="00B54EFF">
        <w:rPr>
          <w:rFonts w:ascii="Arial Narrow" w:hAnsi="Arial Narrow" w:cs="TimesNewRoman"/>
          <w:sz w:val="24"/>
          <w:szCs w:val="24"/>
        </w:rPr>
        <w:t>lementation prévue</w:t>
      </w:r>
      <w:r w:rsidRPr="00B54EFF">
        <w:rPr>
          <w:rStyle w:val="Appelnotedebasdep"/>
          <w:rFonts w:ascii="Arial Narrow" w:hAnsi="Arial Narrow" w:cs="TimesNewRoman"/>
          <w:sz w:val="24"/>
          <w:szCs w:val="24"/>
        </w:rPr>
        <w:footnoteReference w:id="42"/>
      </w:r>
      <w:r w:rsidRPr="00B54EFF">
        <w:rPr>
          <w:rFonts w:ascii="Arial Narrow" w:hAnsi="Arial Narrow" w:cs="TimesNewRoman"/>
          <w:sz w:val="24"/>
          <w:szCs w:val="24"/>
        </w:rPr>
        <w:t>.</w:t>
      </w:r>
    </w:p>
    <w:p w14:paraId="6A063F16" w14:textId="77777777" w:rsidR="00214AC3" w:rsidRPr="00CF14D2" w:rsidRDefault="00214AC3" w:rsidP="00CA021B">
      <w:pPr>
        <w:jc w:val="both"/>
        <w:rPr>
          <w:rFonts w:ascii="Arial Narrow" w:hAnsi="Arial Narrow"/>
          <w:b/>
          <w:i/>
          <w:color w:val="000000"/>
        </w:rPr>
      </w:pPr>
      <w:r w:rsidRPr="00CF14D2">
        <w:rPr>
          <w:rFonts w:ascii="Arial Narrow" w:hAnsi="Arial Narrow"/>
          <w:b/>
          <w:i/>
          <w:color w:val="000000"/>
        </w:rPr>
        <w:t>Article 20 d</w:t>
      </w:r>
      <w:r w:rsidR="00D05F04">
        <w:rPr>
          <w:rFonts w:ascii="Arial Narrow" w:hAnsi="Arial Narrow"/>
          <w:b/>
          <w:i/>
          <w:color w:val="000000"/>
        </w:rPr>
        <w:t>u Règlement du RCAM (2005) § 2. - Excessivité</w:t>
      </w:r>
      <w:r w:rsidRPr="00CF14D2">
        <w:rPr>
          <w:rFonts w:ascii="Arial Narrow" w:hAnsi="Arial Narrow"/>
          <w:b/>
          <w:i/>
          <w:color w:val="000000"/>
        </w:rPr>
        <w:t>.</w:t>
      </w:r>
    </w:p>
    <w:p w14:paraId="0CAF1FC3" w14:textId="77777777" w:rsidR="00CD6912" w:rsidRPr="00B54EFF" w:rsidRDefault="00214AC3" w:rsidP="00CF14D2">
      <w:pPr>
        <w:spacing w:after="120"/>
        <w:jc w:val="both"/>
        <w:rPr>
          <w:rFonts w:ascii="Arial Narrow" w:hAnsi="Arial Narrow"/>
          <w:color w:val="000000"/>
          <w:sz w:val="24"/>
          <w:szCs w:val="24"/>
        </w:rPr>
      </w:pPr>
      <w:r w:rsidRPr="00B54EFF">
        <w:rPr>
          <w:rFonts w:ascii="Arial Narrow" w:hAnsi="Arial Narrow"/>
          <w:color w:val="000000"/>
          <w:sz w:val="24"/>
          <w:szCs w:val="24"/>
        </w:rPr>
        <w:t>Pour les prestations pour lesquelles aucun plafond de remboursement n'est fixé, la partie des frais considérés comme excessifs au regard des coûts normaux dans le pays où les frais ont été exposés ne donne pas lieu à remboursement. La partie des frais considérés comme excessifs est déterminée au cas par cas par le Bureau liquidateur après avis du médecin conseil.</w:t>
      </w:r>
    </w:p>
    <w:p w14:paraId="35623D7A" w14:textId="77777777" w:rsidR="00214AC3" w:rsidRPr="00CF14D2" w:rsidRDefault="00214AC3" w:rsidP="00CA021B">
      <w:pPr>
        <w:jc w:val="both"/>
        <w:rPr>
          <w:rFonts w:ascii="Arial Narrow" w:hAnsi="Arial Narrow"/>
          <w:b/>
          <w:i/>
          <w:color w:val="000000"/>
        </w:rPr>
      </w:pPr>
      <w:r w:rsidRPr="00CF14D2">
        <w:rPr>
          <w:rFonts w:ascii="Arial Narrow" w:hAnsi="Arial Narrow"/>
          <w:b/>
          <w:i/>
          <w:color w:val="000000"/>
        </w:rPr>
        <w:t xml:space="preserve">Article 21 du Règlement du RCAM (2005) § 1. </w:t>
      </w:r>
      <w:r w:rsidR="00D05F04">
        <w:rPr>
          <w:rFonts w:ascii="Arial Narrow" w:hAnsi="Arial Narrow"/>
          <w:b/>
          <w:i/>
          <w:color w:val="000000"/>
        </w:rPr>
        <w:t xml:space="preserve">- </w:t>
      </w:r>
      <w:r w:rsidRPr="00CF14D2">
        <w:rPr>
          <w:rFonts w:ascii="Arial Narrow" w:hAnsi="Arial Narrow"/>
          <w:b/>
          <w:i/>
          <w:color w:val="000000"/>
        </w:rPr>
        <w:t>Cas des pays hors union à médecine chère</w:t>
      </w:r>
    </w:p>
    <w:p w14:paraId="14DD4FA8" w14:textId="77777777" w:rsidR="00214AC3" w:rsidRPr="00B54EFF" w:rsidRDefault="00214AC3" w:rsidP="00E321DA">
      <w:pPr>
        <w:jc w:val="both"/>
        <w:rPr>
          <w:rFonts w:ascii="Arial Narrow" w:hAnsi="Arial Narrow"/>
          <w:color w:val="000000"/>
          <w:sz w:val="24"/>
          <w:szCs w:val="24"/>
        </w:rPr>
      </w:pPr>
      <w:r w:rsidRPr="00B54EFF">
        <w:rPr>
          <w:rFonts w:ascii="Arial Narrow" w:hAnsi="Arial Narrow"/>
          <w:color w:val="000000"/>
          <w:sz w:val="24"/>
          <w:szCs w:val="24"/>
        </w:rPr>
        <w:t>Les frais exposés dans un pays hors Union européenne où les coûts sont particulièrement élevés, font l'objet d'une réduction par application d'un coefficient d'assiette remboursable permettant d'appliquer les taux de remboursement sur un montant de frais rendus comparables à la moyenne des coûts dans les pays de l'Union européenne.</w:t>
      </w:r>
      <w:r w:rsidR="00D05F04" w:rsidRPr="00B54EFF">
        <w:rPr>
          <w:rFonts w:ascii="Arial Narrow" w:hAnsi="Arial Narrow"/>
          <w:color w:val="000000"/>
          <w:sz w:val="24"/>
          <w:szCs w:val="24"/>
        </w:rPr>
        <w:t xml:space="preserve"> En particulier, USA, Canada, Norvège, Suisse.</w:t>
      </w:r>
    </w:p>
    <w:p w14:paraId="0945ADCF" w14:textId="77777777" w:rsidR="00E321DA" w:rsidRDefault="00E321DA" w:rsidP="00E321DA">
      <w:pPr>
        <w:rPr>
          <w:rFonts w:ascii="Arial Black" w:hAnsi="Arial Black" w:cs="Arial"/>
          <w:sz w:val="28"/>
          <w:szCs w:val="28"/>
        </w:rPr>
      </w:pPr>
    </w:p>
    <w:p w14:paraId="5129A681" w14:textId="77777777" w:rsidR="00CD6912" w:rsidRPr="00315543" w:rsidRDefault="00315543" w:rsidP="001E05DA">
      <w:pPr>
        <w:spacing w:after="120"/>
        <w:rPr>
          <w:rFonts w:ascii="Arial Black" w:hAnsi="Arial Black" w:cs="Arial"/>
          <w:sz w:val="28"/>
          <w:szCs w:val="28"/>
        </w:rPr>
      </w:pPr>
      <w:r w:rsidRPr="00315543">
        <w:rPr>
          <w:rFonts w:ascii="Arial Black" w:hAnsi="Arial Black" w:cs="Arial"/>
          <w:sz w:val="28"/>
          <w:szCs w:val="28"/>
        </w:rPr>
        <w:t xml:space="preserve">IX. </w:t>
      </w:r>
      <w:r w:rsidR="00CD6912" w:rsidRPr="00315543">
        <w:rPr>
          <w:rFonts w:ascii="Arial Black" w:hAnsi="Arial Black" w:cs="Arial"/>
          <w:sz w:val="28"/>
          <w:szCs w:val="28"/>
        </w:rPr>
        <w:t>Références.</w:t>
      </w:r>
    </w:p>
    <w:p w14:paraId="45E58791" w14:textId="77777777" w:rsidR="00EA175F" w:rsidRPr="00CF14D2" w:rsidRDefault="00EA175F" w:rsidP="00CD6912">
      <w:pPr>
        <w:spacing w:after="120"/>
        <w:rPr>
          <w:rFonts w:ascii="Arial Narrow" w:hAnsi="Arial Narrow" w:cs="Arial"/>
          <w:u w:val="single"/>
        </w:rPr>
      </w:pPr>
      <w:r w:rsidRPr="00CF14D2">
        <w:rPr>
          <w:rFonts w:ascii="Arial Narrow" w:hAnsi="Arial Narrow" w:cs="Arial"/>
          <w:b/>
          <w:u w:val="single"/>
        </w:rPr>
        <w:t>1. Pour les questions générales</w:t>
      </w:r>
      <w:r w:rsidRPr="00CF14D2">
        <w:rPr>
          <w:rFonts w:ascii="Arial Narrow" w:hAnsi="Arial Narrow" w:cs="Arial"/>
        </w:rPr>
        <w:t xml:space="preserve"> : </w:t>
      </w:r>
      <w:hyperlink r:id="rId9" w:history="1">
        <w:r w:rsidR="00CF14D2" w:rsidRPr="00773240">
          <w:rPr>
            <w:rStyle w:val="Lienhypertexte"/>
            <w:rFonts w:ascii="Arial Narrow" w:hAnsi="Arial Narrow"/>
          </w:rPr>
          <w:t>Crutzen.Serge@gmail.com</w:t>
        </w:r>
      </w:hyperlink>
      <w:r w:rsidR="00CF14D2">
        <w:rPr>
          <w:rFonts w:ascii="Arial Narrow" w:hAnsi="Arial Narrow"/>
        </w:rPr>
        <w:t xml:space="preserve"> </w:t>
      </w:r>
    </w:p>
    <w:p w14:paraId="118EA450" w14:textId="77777777" w:rsidR="001C1D58" w:rsidRPr="00CF14D2" w:rsidRDefault="00421C38" w:rsidP="001C1D58">
      <w:pPr>
        <w:rPr>
          <w:rFonts w:ascii="Arial Narrow" w:hAnsi="Arial Narrow" w:cs="Arial"/>
          <w:b/>
          <w:u w:val="single"/>
        </w:rPr>
      </w:pPr>
      <w:r>
        <w:rPr>
          <w:rFonts w:ascii="Arial Narrow" w:hAnsi="Arial Narrow" w:cs="Arial"/>
          <w:b/>
          <w:u w:val="single"/>
        </w:rPr>
        <w:t xml:space="preserve">2.  </w:t>
      </w:r>
      <w:r w:rsidR="001C1D58" w:rsidRPr="00CF14D2">
        <w:rPr>
          <w:rFonts w:ascii="Arial Narrow" w:hAnsi="Arial Narrow" w:cs="Arial"/>
          <w:b/>
          <w:u w:val="single"/>
        </w:rPr>
        <w:t>Assurances ‘AFILIATYS’ « Hospi-Safe » et « Hospi-Safe Plus »</w:t>
      </w:r>
      <w:r w:rsidR="001C1D58" w:rsidRPr="00CF14D2">
        <w:rPr>
          <w:rFonts w:ascii="Arial Narrow" w:hAnsi="Arial Narrow" w:cs="Arial"/>
          <w:b/>
        </w:rPr>
        <w:t xml:space="preserve">      Police Allianz </w:t>
      </w:r>
      <w:r w:rsidR="00CF14D2" w:rsidRPr="00CF14D2">
        <w:rPr>
          <w:rFonts w:ascii="Arial Narrow" w:hAnsi="Arial Narrow" w:cs="Arial"/>
          <w:b/>
        </w:rPr>
        <w:t>Be</w:t>
      </w:r>
      <w:r w:rsidR="001C1D58" w:rsidRPr="00CF14D2">
        <w:rPr>
          <w:rFonts w:ascii="Arial Narrow" w:hAnsi="Arial Narrow" w:cs="Arial"/>
          <w:b/>
        </w:rPr>
        <w:t xml:space="preserve"> </w:t>
      </w:r>
      <w:proofErr w:type="spellStart"/>
      <w:r w:rsidR="001C1D58" w:rsidRPr="00CF14D2">
        <w:rPr>
          <w:rFonts w:ascii="Arial Narrow" w:hAnsi="Arial Narrow" w:cs="Arial"/>
          <w:b/>
        </w:rPr>
        <w:t>n°BCVR</w:t>
      </w:r>
      <w:proofErr w:type="spellEnd"/>
      <w:r w:rsidR="001C1D58" w:rsidRPr="00CF14D2">
        <w:rPr>
          <w:rFonts w:ascii="Arial Narrow" w:hAnsi="Arial Narrow" w:cs="Arial"/>
          <w:b/>
        </w:rPr>
        <w:t xml:space="preserve"> - 8672</w:t>
      </w:r>
    </w:p>
    <w:p w14:paraId="2842545A" w14:textId="77777777" w:rsidR="001C1D58" w:rsidRPr="00E066CE" w:rsidRDefault="008B37BC" w:rsidP="00912CC4">
      <w:pPr>
        <w:pStyle w:val="Default"/>
        <w:spacing w:after="120"/>
        <w:rPr>
          <w:rFonts w:ascii="Arial Narrow" w:hAnsi="Arial Narrow"/>
          <w:sz w:val="22"/>
          <w:szCs w:val="22"/>
        </w:rPr>
      </w:pPr>
      <w:r w:rsidRPr="00E066CE">
        <w:rPr>
          <w:rFonts w:ascii="Arial Narrow" w:hAnsi="Arial Narrow"/>
          <w:sz w:val="22"/>
          <w:szCs w:val="22"/>
        </w:rPr>
        <w:t xml:space="preserve">Site web Cigna : </w:t>
      </w:r>
      <w:hyperlink r:id="rId10" w:history="1">
        <w:r w:rsidR="00A2503A" w:rsidRPr="00E066CE">
          <w:rPr>
            <w:rStyle w:val="Lienhypertexte"/>
            <w:rFonts w:ascii="Arial Narrow" w:hAnsi="Arial Narrow"/>
            <w:sz w:val="22"/>
            <w:szCs w:val="22"/>
          </w:rPr>
          <w:t>https://www.eurprivileges.com/</w:t>
        </w:r>
      </w:hyperlink>
      <w:r w:rsidR="00A2503A" w:rsidRPr="00E066CE">
        <w:rPr>
          <w:rFonts w:ascii="Arial Narrow" w:hAnsi="Arial Narrow"/>
          <w:sz w:val="22"/>
          <w:szCs w:val="22"/>
        </w:rPr>
        <w:t xml:space="preserve"> </w:t>
      </w:r>
    </w:p>
    <w:p w14:paraId="13AAB885" w14:textId="77777777" w:rsidR="00EA175F" w:rsidRPr="00CF14D2" w:rsidRDefault="00EA175F" w:rsidP="00EA175F">
      <w:pPr>
        <w:rPr>
          <w:rFonts w:ascii="Arial Narrow" w:hAnsi="Arial Narrow" w:cs="Arial"/>
          <w:b/>
          <w:u w:val="single"/>
        </w:rPr>
      </w:pPr>
      <w:r w:rsidRPr="00CF14D2">
        <w:rPr>
          <w:rFonts w:ascii="Arial Narrow" w:hAnsi="Arial Narrow" w:cs="Arial"/>
          <w:b/>
          <w:u w:val="single"/>
        </w:rPr>
        <w:t>3. Assurances ‘AIACE’ « Gros risques » et « Gros   Risque et accidents »</w:t>
      </w:r>
      <w:r w:rsidRPr="00CF14D2">
        <w:rPr>
          <w:rFonts w:ascii="Arial Narrow" w:hAnsi="Arial Narrow" w:cs="Arial"/>
          <w:b/>
        </w:rPr>
        <w:t xml:space="preserve">    </w:t>
      </w:r>
      <w:r w:rsidR="00CF14D2">
        <w:rPr>
          <w:rStyle w:val="A8"/>
          <w:rFonts w:ascii="Arial Narrow" w:hAnsi="Arial Narrow" w:cs="Arial"/>
          <w:b/>
        </w:rPr>
        <w:t>Police Allianz Be</w:t>
      </w:r>
      <w:r w:rsidRPr="00CF14D2">
        <w:rPr>
          <w:rStyle w:val="A8"/>
          <w:rFonts w:ascii="Arial Narrow" w:hAnsi="Arial Narrow" w:cs="Arial"/>
          <w:b/>
        </w:rPr>
        <w:t xml:space="preserve"> n° BCVR – 8673</w:t>
      </w:r>
    </w:p>
    <w:p w14:paraId="17758628" w14:textId="77777777" w:rsidR="00EA175F" w:rsidRPr="00CF14D2" w:rsidRDefault="00EA175F" w:rsidP="00EA175F">
      <w:pPr>
        <w:pStyle w:val="NormalWeb"/>
        <w:shd w:val="clear" w:color="auto" w:fill="FFFFFF"/>
        <w:spacing w:before="0" w:beforeAutospacing="0" w:after="120" w:afterAutospacing="0"/>
        <w:rPr>
          <w:rFonts w:ascii="Arial Narrow" w:hAnsi="Arial Narrow" w:cs="Arial"/>
          <w:sz w:val="22"/>
          <w:szCs w:val="22"/>
          <w:lang w:val="en-GB"/>
        </w:rPr>
        <w:sectPr w:rsidR="00EA175F" w:rsidRPr="00CF14D2" w:rsidSect="0067077C">
          <w:footerReference w:type="default" r:id="rId11"/>
          <w:type w:val="continuous"/>
          <w:pgSz w:w="11906" w:h="16838"/>
          <w:pgMar w:top="1134" w:right="1134" w:bottom="1134" w:left="1134" w:header="709" w:footer="709" w:gutter="0"/>
          <w:cols w:space="708"/>
          <w:docGrid w:linePitch="360"/>
        </w:sectPr>
      </w:pPr>
      <w:r w:rsidRPr="00CF14D2">
        <w:rPr>
          <w:rFonts w:ascii="Arial Narrow" w:hAnsi="Arial Narrow" w:cs="Arial"/>
          <w:sz w:val="22"/>
          <w:szCs w:val="22"/>
          <w:lang w:val="en-GB"/>
        </w:rPr>
        <w:t xml:space="preserve">Site web </w:t>
      </w:r>
      <w:proofErr w:type="gramStart"/>
      <w:r w:rsidRPr="00CF14D2">
        <w:rPr>
          <w:rFonts w:ascii="Arial Narrow" w:hAnsi="Arial Narrow" w:cs="Arial"/>
          <w:sz w:val="22"/>
          <w:szCs w:val="22"/>
          <w:lang w:val="en-GB"/>
        </w:rPr>
        <w:t>Cigna :</w:t>
      </w:r>
      <w:proofErr w:type="gramEnd"/>
      <w:r w:rsidRPr="00CF14D2">
        <w:rPr>
          <w:rFonts w:ascii="Arial Narrow" w:hAnsi="Arial Narrow"/>
          <w:sz w:val="22"/>
          <w:szCs w:val="22"/>
          <w:lang w:val="en-GB"/>
        </w:rPr>
        <w:t xml:space="preserve">   </w:t>
      </w:r>
      <w:hyperlink r:id="rId12" w:history="1">
        <w:r w:rsidRPr="00CF14D2">
          <w:rPr>
            <w:rStyle w:val="Lienhypertexte"/>
            <w:rFonts w:ascii="Arial Narrow" w:hAnsi="Arial Narrow" w:cs="Arial"/>
            <w:sz w:val="22"/>
            <w:szCs w:val="22"/>
            <w:lang w:val="en-GB"/>
          </w:rPr>
          <w:t>https://www.eurprivileges.com/</w:t>
        </w:r>
      </w:hyperlink>
      <w:r w:rsidRPr="00CF14D2">
        <w:rPr>
          <w:rFonts w:ascii="Arial Narrow" w:hAnsi="Arial Narrow" w:cs="Arial"/>
          <w:sz w:val="22"/>
          <w:szCs w:val="22"/>
          <w:lang w:val="en-GB"/>
        </w:rPr>
        <w:t xml:space="preserve"> </w:t>
      </w:r>
    </w:p>
    <w:p w14:paraId="12A87D15" w14:textId="77777777" w:rsidR="00A833D8" w:rsidRPr="00A833D8" w:rsidRDefault="00A833D8" w:rsidP="00A833D8">
      <w:pPr>
        <w:rPr>
          <w:rFonts w:ascii="Arial Narrow" w:hAnsi="Arial Narrow" w:cs="Calibri"/>
          <w:b/>
          <w:bCs/>
          <w:u w:val="single"/>
          <w:lang w:val="en-GB" w:bidi="ar-SA"/>
        </w:rPr>
      </w:pPr>
      <w:r w:rsidRPr="00A833D8">
        <w:rPr>
          <w:rFonts w:ascii="Arial Narrow" w:hAnsi="Arial Narrow" w:cs="Calibri"/>
          <w:b/>
          <w:bCs/>
          <w:u w:val="single"/>
          <w:lang w:val="en-GB" w:bidi="ar-SA"/>
        </w:rPr>
        <w:lastRenderedPageBreak/>
        <w:t xml:space="preserve">4. Insurance policy Worldwide Care / Allianz DE / Concordia </w:t>
      </w:r>
    </w:p>
    <w:p w14:paraId="64D34C38" w14:textId="77777777" w:rsidR="00A833D8" w:rsidRPr="00A833D8" w:rsidRDefault="00A833D8" w:rsidP="00A833D8">
      <w:pPr>
        <w:rPr>
          <w:rFonts w:ascii="Arial Narrow" w:hAnsi="Arial Narrow" w:cs="Calibri"/>
          <w:lang w:val="en-GB" w:bidi="ar-SA"/>
        </w:rPr>
      </w:pPr>
      <w:r w:rsidRPr="00A833D8">
        <w:rPr>
          <w:rFonts w:ascii="Arial Narrow" w:hAnsi="Arial Narrow" w:cs="Calibri"/>
          <w:lang w:val="en-GB" w:bidi="ar-SA"/>
        </w:rPr>
        <w:t xml:space="preserve">Introduced by Union </w:t>
      </w:r>
      <w:proofErr w:type="spellStart"/>
      <w:proofErr w:type="gramStart"/>
      <w:r w:rsidRPr="00A833D8">
        <w:rPr>
          <w:rFonts w:ascii="Arial Narrow" w:hAnsi="Arial Narrow" w:cs="Calibri"/>
          <w:lang w:val="en-GB" w:bidi="ar-SA"/>
        </w:rPr>
        <w:t>Syndicale</w:t>
      </w:r>
      <w:proofErr w:type="spellEnd"/>
      <w:r w:rsidRPr="00A833D8">
        <w:rPr>
          <w:rFonts w:ascii="Arial Narrow" w:hAnsi="Arial Narrow" w:cs="Calibri"/>
          <w:lang w:val="en-GB" w:bidi="ar-SA"/>
        </w:rPr>
        <w:t> :</w:t>
      </w:r>
      <w:proofErr w:type="gramEnd"/>
      <w:r w:rsidRPr="00A833D8">
        <w:rPr>
          <w:rFonts w:ascii="Arial Narrow" w:hAnsi="Arial Narrow" w:cs="Calibri"/>
          <w:lang w:val="en-GB" w:bidi="ar-SA"/>
        </w:rPr>
        <w:t xml:space="preserve"> E-mail : </w:t>
      </w:r>
      <w:hyperlink r:id="rId13" w:history="1">
        <w:r w:rsidRPr="00A833D8">
          <w:rPr>
            <w:rFonts w:ascii="Arial Narrow" w:hAnsi="Arial Narrow" w:cs="Calibri"/>
            <w:color w:val="0000FF"/>
            <w:u w:val="single"/>
            <w:lang w:val="en-GB" w:bidi="ar-SA"/>
          </w:rPr>
          <w:t>sales@allianzworldwidecare.com</w:t>
        </w:r>
      </w:hyperlink>
      <w:r w:rsidRPr="00A833D8">
        <w:rPr>
          <w:rFonts w:ascii="Arial Narrow" w:hAnsi="Arial Narrow" w:cs="Calibri"/>
          <w:lang w:val="en-GB" w:bidi="ar-SA"/>
        </w:rPr>
        <w:t xml:space="preserve">  </w:t>
      </w:r>
      <w:proofErr w:type="spellStart"/>
      <w:r w:rsidRPr="00A833D8">
        <w:rPr>
          <w:rFonts w:ascii="Arial Narrow" w:hAnsi="Arial Narrow" w:cs="Calibri"/>
          <w:lang w:val="en-GB" w:bidi="ar-SA"/>
        </w:rPr>
        <w:t>Tél</w:t>
      </w:r>
      <w:proofErr w:type="spellEnd"/>
      <w:r w:rsidRPr="00A833D8">
        <w:rPr>
          <w:rFonts w:ascii="Arial Narrow" w:hAnsi="Arial Narrow" w:cs="Calibri"/>
          <w:lang w:val="en-GB" w:bidi="ar-SA"/>
        </w:rPr>
        <w:t xml:space="preserve">.: +353 1 514 8442 </w:t>
      </w:r>
    </w:p>
    <w:p w14:paraId="191FE606" w14:textId="77777777" w:rsidR="00A833D8" w:rsidRPr="00A833D8" w:rsidRDefault="00F85525" w:rsidP="00A833D8">
      <w:pPr>
        <w:rPr>
          <w:rFonts w:ascii="Calibri" w:hAnsi="Calibri" w:cs="Calibri"/>
          <w:lang w:val="en-US" w:bidi="ar-SA"/>
        </w:rPr>
      </w:pPr>
      <w:hyperlink r:id="rId14" w:history="1">
        <w:r w:rsidR="00A833D8" w:rsidRPr="00A833D8">
          <w:rPr>
            <w:rStyle w:val="Lienhypertexte"/>
            <w:rFonts w:ascii="Arial Narrow" w:hAnsi="Arial Narrow" w:cs="Calibri"/>
            <w:lang w:val="en-US" w:bidi="ar-SA"/>
          </w:rPr>
          <w:t>www.allianzworldwidecare.com</w:t>
        </w:r>
      </w:hyperlink>
      <w:r w:rsidR="00A833D8" w:rsidRPr="00A833D8">
        <w:rPr>
          <w:rFonts w:ascii="Calibri" w:hAnsi="Calibri" w:cs="Calibri"/>
          <w:color w:val="0000FF"/>
          <w:u w:val="single"/>
          <w:lang w:val="en-US" w:bidi="ar-SA"/>
        </w:rPr>
        <w:t xml:space="preserve"> </w:t>
      </w:r>
      <w:proofErr w:type="gramStart"/>
      <w:r w:rsidR="00A833D8" w:rsidRPr="00A833D8">
        <w:rPr>
          <w:rFonts w:ascii="Calibri" w:hAnsi="Calibri" w:cs="Calibri"/>
          <w:lang w:val="en-US" w:bidi="ar-SA"/>
        </w:rPr>
        <w:t>and</w:t>
      </w:r>
      <w:r w:rsidR="00A833D8" w:rsidRPr="00A833D8">
        <w:rPr>
          <w:rFonts w:ascii="Calibri" w:hAnsi="Calibri" w:cs="Calibri"/>
          <w:color w:val="0000FF"/>
          <w:u w:val="single"/>
          <w:lang w:val="en-US" w:bidi="ar-SA"/>
        </w:rPr>
        <w:t xml:space="preserve"> </w:t>
      </w:r>
      <w:r w:rsidR="00A833D8" w:rsidRPr="00A833D8">
        <w:rPr>
          <w:rFonts w:ascii="Calibri" w:hAnsi="Calibri" w:cs="Calibri"/>
          <w:lang w:val="en-US" w:bidi="ar-SA"/>
        </w:rPr>
        <w:t xml:space="preserve"> </w:t>
      </w:r>
      <w:proofErr w:type="gramEnd"/>
      <w:r w:rsidR="005E38E9">
        <w:fldChar w:fldCharType="begin"/>
      </w:r>
      <w:r w:rsidR="005E38E9" w:rsidRPr="005E38E9">
        <w:rPr>
          <w:lang w:val="en-US"/>
        </w:rPr>
        <w:instrText xml:space="preserve"> HYPERLINK "http://www.allianzworldwidecare.com" </w:instrText>
      </w:r>
      <w:r w:rsidR="005E38E9">
        <w:fldChar w:fldCharType="separate"/>
      </w:r>
      <w:r w:rsidR="00A833D8" w:rsidRPr="00A833D8">
        <w:rPr>
          <w:rStyle w:val="Lienhypertexte"/>
          <w:rFonts w:ascii="Arial Narrow" w:hAnsi="Arial Narrow" w:cs="Calibri"/>
          <w:lang w:val="en-US" w:bidi="ar-SA"/>
        </w:rPr>
        <w:t>www.allianzworldwidecare.com</w:t>
      </w:r>
      <w:r w:rsidR="005E38E9">
        <w:rPr>
          <w:rStyle w:val="Lienhypertexte"/>
          <w:rFonts w:ascii="Arial Narrow" w:hAnsi="Arial Narrow" w:cs="Calibri"/>
          <w:lang w:val="en-US" w:bidi="ar-SA"/>
        </w:rPr>
        <w:fldChar w:fldCharType="end"/>
      </w:r>
      <w:r w:rsidR="00A833D8" w:rsidRPr="00A833D8">
        <w:rPr>
          <w:rFonts w:ascii="Arial Narrow" w:hAnsi="Arial Narrow" w:cs="Calibri"/>
          <w:color w:val="0000FF"/>
          <w:u w:val="single"/>
          <w:lang w:val="en-US" w:bidi="ar-SA"/>
        </w:rPr>
        <w:t>/eurosante</w:t>
      </w:r>
    </w:p>
    <w:p w14:paraId="77C83A4F" w14:textId="620E42DC" w:rsidR="008802A4" w:rsidRPr="00CF14D2" w:rsidRDefault="005A17EC" w:rsidP="008802A4">
      <w:pPr>
        <w:rPr>
          <w:rFonts w:ascii="Arial Narrow" w:hAnsi="Arial Narrow" w:cs="Arial"/>
        </w:rPr>
      </w:pPr>
      <w:r w:rsidRPr="005A17EC">
        <w:rPr>
          <w:rFonts w:ascii="Arial Narrow" w:hAnsi="Arial Narrow" w:cs="Arial"/>
          <w:b/>
        </w:rPr>
        <w:t>Courtier</w:t>
      </w:r>
      <w:r w:rsidR="008802A4" w:rsidRPr="005A17EC">
        <w:rPr>
          <w:rFonts w:ascii="Arial Narrow" w:hAnsi="Arial Narrow" w:cs="Arial"/>
          <w:b/>
        </w:rPr>
        <w:t xml:space="preserve"> : </w:t>
      </w:r>
      <w:r w:rsidR="008802A4" w:rsidRPr="005A17EC">
        <w:rPr>
          <w:rStyle w:val="spelle"/>
          <w:rFonts w:ascii="Arial Narrow" w:hAnsi="Arial Narrow" w:cs="Arial"/>
          <w:b/>
        </w:rPr>
        <w:t>Vanbreda</w:t>
      </w:r>
      <w:r w:rsidR="008802A4" w:rsidRPr="005A17EC">
        <w:rPr>
          <w:rStyle w:val="lev"/>
          <w:rFonts w:ascii="Arial Narrow" w:hAnsi="Arial Narrow" w:cs="Arial"/>
          <w:b w:val="0"/>
        </w:rPr>
        <w:t xml:space="preserve"> </w:t>
      </w:r>
      <w:r w:rsidR="008802A4" w:rsidRPr="005A17EC">
        <w:rPr>
          <w:rStyle w:val="lev"/>
          <w:rFonts w:ascii="Arial Narrow" w:hAnsi="Arial Narrow" w:cs="Arial"/>
        </w:rPr>
        <w:t>Risk and Benefits</w:t>
      </w:r>
      <w:r w:rsidR="008802A4" w:rsidRPr="00CF14D2">
        <w:rPr>
          <w:rFonts w:ascii="Arial Narrow" w:hAnsi="Arial Narrow" w:cs="Arial"/>
        </w:rPr>
        <w:t xml:space="preserve">, “Bureau </w:t>
      </w:r>
      <w:proofErr w:type="spellStart"/>
      <w:r w:rsidR="008802A4" w:rsidRPr="00CF14D2">
        <w:rPr>
          <w:rStyle w:val="spelle"/>
          <w:rFonts w:ascii="Arial Narrow" w:hAnsi="Arial Narrow" w:cs="Arial"/>
        </w:rPr>
        <w:t>Eurinsurances</w:t>
      </w:r>
      <w:proofErr w:type="spellEnd"/>
      <w:r w:rsidR="008802A4" w:rsidRPr="00CF14D2">
        <w:rPr>
          <w:rFonts w:ascii="Arial Narrow" w:hAnsi="Arial Narrow" w:cs="Arial"/>
        </w:rPr>
        <w:t xml:space="preserve">”, qui </w:t>
      </w:r>
      <w:r w:rsidR="008802A4" w:rsidRPr="00CF14D2">
        <w:rPr>
          <w:rStyle w:val="grame"/>
          <w:rFonts w:ascii="Arial Narrow" w:hAnsi="Arial Narrow" w:cs="Arial"/>
        </w:rPr>
        <w:t>se</w:t>
      </w:r>
      <w:r w:rsidR="008802A4" w:rsidRPr="00CF14D2">
        <w:rPr>
          <w:rFonts w:ascii="Arial Narrow" w:hAnsi="Arial Narrow" w:cs="Arial"/>
        </w:rPr>
        <w:t xml:space="preserve"> situe au cœur du quartier européen : Rue </w:t>
      </w:r>
      <w:proofErr w:type="spellStart"/>
      <w:r w:rsidR="008802A4" w:rsidRPr="00CF14D2">
        <w:rPr>
          <w:rStyle w:val="spelle"/>
          <w:rFonts w:ascii="Arial Narrow" w:hAnsi="Arial Narrow" w:cs="Arial"/>
        </w:rPr>
        <w:t>Stévin</w:t>
      </w:r>
      <w:proofErr w:type="spellEnd"/>
      <w:r w:rsidR="008802A4" w:rsidRPr="00CF14D2">
        <w:rPr>
          <w:rFonts w:ascii="Arial Narrow" w:hAnsi="Arial Narrow" w:cs="Arial"/>
        </w:rPr>
        <w:t xml:space="preserve">, 144 (derrière le </w:t>
      </w:r>
      <w:proofErr w:type="spellStart"/>
      <w:r w:rsidR="008802A4" w:rsidRPr="00CF14D2">
        <w:rPr>
          <w:rStyle w:val="spelle"/>
          <w:rFonts w:ascii="Arial Narrow" w:hAnsi="Arial Narrow" w:cs="Arial"/>
        </w:rPr>
        <w:t>Berlaymont</w:t>
      </w:r>
      <w:proofErr w:type="spellEnd"/>
      <w:r w:rsidR="008802A4" w:rsidRPr="00CF14D2">
        <w:rPr>
          <w:rFonts w:ascii="Arial Narrow" w:hAnsi="Arial Narrow" w:cs="Arial"/>
        </w:rPr>
        <w:t>) -1000 Bruxelles</w:t>
      </w:r>
    </w:p>
    <w:p w14:paraId="5771E980" w14:textId="77777777" w:rsidR="008802A4" w:rsidRPr="00CF14D2" w:rsidRDefault="008802A4" w:rsidP="008802A4">
      <w:pPr>
        <w:spacing w:after="120"/>
        <w:rPr>
          <w:rStyle w:val="Lienhypertexte"/>
          <w:rFonts w:ascii="Arial Narrow" w:hAnsi="Arial Narrow" w:cs="Arial"/>
          <w:color w:val="0070C0"/>
        </w:rPr>
      </w:pPr>
      <w:r w:rsidRPr="00CF14D2">
        <w:rPr>
          <w:rStyle w:val="grame"/>
          <w:rFonts w:ascii="Arial Narrow" w:hAnsi="Arial Narrow" w:cs="Arial"/>
        </w:rPr>
        <w:t>Tél :</w:t>
      </w:r>
      <w:r w:rsidRPr="00CF14D2">
        <w:rPr>
          <w:rFonts w:ascii="Arial Narrow" w:hAnsi="Arial Narrow" w:cs="Arial"/>
        </w:rPr>
        <w:t xml:space="preserve"> 02 230 16 </w:t>
      </w:r>
      <w:proofErr w:type="gramStart"/>
      <w:r w:rsidRPr="00CF14D2">
        <w:rPr>
          <w:rFonts w:ascii="Arial Narrow" w:hAnsi="Arial Narrow" w:cs="Arial"/>
        </w:rPr>
        <w:t xml:space="preserve">60     </w:t>
      </w:r>
      <w:hyperlink r:id="rId15" w:history="1">
        <w:r w:rsidRPr="00CF14D2">
          <w:rPr>
            <w:rStyle w:val="Lienhypertexte"/>
            <w:rFonts w:ascii="Arial Narrow" w:hAnsi="Arial Narrow" w:cs="Arial"/>
            <w:color w:val="0563C1"/>
          </w:rPr>
          <w:t>w</w:t>
        </w:r>
        <w:r w:rsidRPr="00CF14D2">
          <w:rPr>
            <w:rStyle w:val="Lienhypertexte"/>
            <w:rFonts w:ascii="Arial Narrow" w:hAnsi="Arial Narrow" w:cs="Arial"/>
            <w:color w:val="0070C0"/>
          </w:rPr>
          <w:t>ww.eurinsurances.be</w:t>
        </w:r>
        <w:proofErr w:type="gramEnd"/>
      </w:hyperlink>
    </w:p>
    <w:p w14:paraId="4817B6A1" w14:textId="77777777" w:rsidR="009852E4" w:rsidRPr="00CF14D2" w:rsidRDefault="009852E4" w:rsidP="008802A4">
      <w:pPr>
        <w:spacing w:after="120"/>
        <w:rPr>
          <w:rFonts w:ascii="Arial Narrow" w:hAnsi="Arial Narrow" w:cs="Arial"/>
        </w:rPr>
      </w:pPr>
      <w:r w:rsidRPr="00CF14D2">
        <w:rPr>
          <w:rFonts w:ascii="Arial Narrow" w:hAnsi="Arial Narrow" w:cs="Arial"/>
        </w:rPr>
        <w:t>Egalement :</w:t>
      </w:r>
      <w:r w:rsidRPr="00CF14D2">
        <w:rPr>
          <w:rFonts w:ascii="Arial Narrow" w:eastAsia="Times New Roman" w:hAnsi="Arial Narrow" w:cs="Arial"/>
        </w:rPr>
        <w:t xml:space="preserve"> INS </w:t>
      </w:r>
      <w:proofErr w:type="gramStart"/>
      <w:r w:rsidRPr="00CF14D2">
        <w:rPr>
          <w:rFonts w:ascii="Arial Narrow" w:eastAsia="Times New Roman" w:hAnsi="Arial Narrow" w:cs="Arial"/>
        </w:rPr>
        <w:t>consult  (</w:t>
      </w:r>
      <w:proofErr w:type="gramEnd"/>
      <w:r w:rsidRPr="00CF14D2">
        <w:rPr>
          <w:rFonts w:ascii="Arial Narrow" w:eastAsia="Times New Roman" w:hAnsi="Arial Narrow" w:cs="Arial"/>
        </w:rPr>
        <w:t xml:space="preserve">agent Safe-Europe)  </w:t>
      </w:r>
      <w:r w:rsidR="00AF6358" w:rsidRPr="00CF14D2">
        <w:rPr>
          <w:rFonts w:ascii="Arial Narrow" w:eastAsia="Times New Roman" w:hAnsi="Arial Narrow" w:cs="Arial"/>
        </w:rPr>
        <w:t>Ar</w:t>
      </w:r>
      <w:r w:rsidR="00AF6358">
        <w:rPr>
          <w:rFonts w:ascii="Arial Narrow" w:eastAsia="Times New Roman" w:hAnsi="Arial Narrow" w:cs="Arial"/>
        </w:rPr>
        <w:t>chimède</w:t>
      </w:r>
      <w:r w:rsidR="0018161E">
        <w:rPr>
          <w:rFonts w:ascii="Arial Narrow" w:eastAsia="Times New Roman" w:hAnsi="Arial Narrow" w:cs="Arial"/>
        </w:rPr>
        <w:t xml:space="preserve"> n° 89, Bt.26 - 1.000 Bru</w:t>
      </w:r>
      <w:r w:rsidRPr="00CF14D2">
        <w:rPr>
          <w:rFonts w:ascii="Arial Narrow" w:eastAsia="Times New Roman" w:hAnsi="Arial Narrow" w:cs="Arial"/>
        </w:rPr>
        <w:t>xelles</w:t>
      </w:r>
      <w:r w:rsidRPr="00CF14D2">
        <w:rPr>
          <w:rFonts w:ascii="Arial Narrow" w:eastAsia="Times New Roman" w:hAnsi="Arial Narrow" w:cs="Arial"/>
        </w:rPr>
        <w:br/>
        <w:t>Tél : 02/735.16.01/GSM 0486.17.47.47</w:t>
      </w:r>
    </w:p>
    <w:p w14:paraId="50C6243D" w14:textId="77777777" w:rsidR="00F672E8" w:rsidRPr="00CF14D2" w:rsidRDefault="00277E3E" w:rsidP="00421C38">
      <w:pPr>
        <w:pStyle w:val="Default"/>
        <w:rPr>
          <w:rFonts w:ascii="Arial Narrow" w:hAnsi="Arial Narrow"/>
          <w:b/>
          <w:sz w:val="22"/>
          <w:szCs w:val="22"/>
          <w:u w:val="single"/>
        </w:rPr>
      </w:pPr>
      <w:r w:rsidRPr="00CF14D2">
        <w:rPr>
          <w:rFonts w:ascii="Arial Narrow" w:hAnsi="Arial Narrow"/>
          <w:b/>
          <w:sz w:val="22"/>
          <w:szCs w:val="22"/>
          <w:u w:val="single"/>
        </w:rPr>
        <w:t>5</w:t>
      </w:r>
      <w:r w:rsidR="00F672E8" w:rsidRPr="00CF14D2">
        <w:rPr>
          <w:rFonts w:ascii="Arial Narrow" w:hAnsi="Arial Narrow"/>
          <w:b/>
          <w:sz w:val="22"/>
          <w:szCs w:val="22"/>
          <w:u w:val="single"/>
        </w:rPr>
        <w:t>. Assurance ‘DKV EU PLUS’</w:t>
      </w:r>
    </w:p>
    <w:p w14:paraId="5C692BA0" w14:textId="77777777" w:rsidR="001C1D58" w:rsidRPr="00CF14D2" w:rsidRDefault="00F672E8" w:rsidP="00F672E8">
      <w:pPr>
        <w:pStyle w:val="Default"/>
        <w:rPr>
          <w:rFonts w:ascii="Arial Narrow" w:hAnsi="Arial Narrow"/>
          <w:sz w:val="22"/>
          <w:szCs w:val="22"/>
        </w:rPr>
      </w:pPr>
      <w:r w:rsidRPr="00CF14D2">
        <w:rPr>
          <w:rFonts w:ascii="Arial Narrow" w:hAnsi="Arial Narrow"/>
          <w:sz w:val="22"/>
          <w:szCs w:val="22"/>
        </w:rPr>
        <w:t>Police DKV</w:t>
      </w:r>
      <w:r w:rsidR="0067077C" w:rsidRPr="00CF14D2">
        <w:rPr>
          <w:rFonts w:ascii="Arial Narrow" w:hAnsi="Arial Narrow"/>
          <w:sz w:val="22"/>
          <w:szCs w:val="22"/>
        </w:rPr>
        <w:t xml:space="preserve"> Luxembourg    </w:t>
      </w:r>
      <w:hyperlink r:id="rId16" w:history="1">
        <w:r w:rsidRPr="00CF14D2">
          <w:rPr>
            <w:rStyle w:val="Lienhypertexte"/>
            <w:rFonts w:ascii="Arial Narrow" w:hAnsi="Arial Narrow"/>
            <w:sz w:val="22"/>
            <w:szCs w:val="22"/>
          </w:rPr>
          <w:t>www.dkv.lu/fr</w:t>
        </w:r>
      </w:hyperlink>
      <w:r w:rsidRPr="00CF14D2">
        <w:rPr>
          <w:rFonts w:ascii="Arial Narrow" w:hAnsi="Arial Narrow"/>
          <w:sz w:val="22"/>
          <w:szCs w:val="22"/>
        </w:rPr>
        <w:t xml:space="preserve">   -  </w:t>
      </w:r>
    </w:p>
    <w:p w14:paraId="49BB6F71" w14:textId="00CD65F2" w:rsidR="00F672E8" w:rsidRPr="00CF14D2" w:rsidRDefault="009852E4" w:rsidP="00F672E8">
      <w:pPr>
        <w:pStyle w:val="Default"/>
        <w:rPr>
          <w:rFonts w:ascii="Arial Narrow" w:hAnsi="Arial Narrow"/>
          <w:sz w:val="22"/>
          <w:szCs w:val="22"/>
        </w:rPr>
      </w:pPr>
      <w:r w:rsidRPr="00CF14D2">
        <w:rPr>
          <w:rFonts w:ascii="Arial Narrow" w:hAnsi="Arial Narrow"/>
          <w:sz w:val="22"/>
          <w:szCs w:val="22"/>
        </w:rPr>
        <w:t xml:space="preserve">Par la FFPE : </w:t>
      </w:r>
      <w:r w:rsidR="00F672E8" w:rsidRPr="005A17EC">
        <w:rPr>
          <w:rFonts w:ascii="Arial Narrow" w:hAnsi="Arial Narrow"/>
          <w:b/>
          <w:sz w:val="22"/>
          <w:szCs w:val="22"/>
        </w:rPr>
        <w:t>Courtier WYR</w:t>
      </w:r>
      <w:r w:rsidR="005A17EC">
        <w:rPr>
          <w:rFonts w:ascii="Arial Narrow" w:hAnsi="Arial Narrow"/>
          <w:b/>
          <w:sz w:val="22"/>
          <w:szCs w:val="22"/>
        </w:rPr>
        <w:t xml:space="preserve"> </w:t>
      </w:r>
      <w:r w:rsidR="00F672E8" w:rsidRPr="005A17EC">
        <w:rPr>
          <w:rFonts w:ascii="Arial Narrow" w:hAnsi="Arial Narrow"/>
          <w:sz w:val="22"/>
          <w:szCs w:val="22"/>
        </w:rPr>
        <w:t>SCRL</w:t>
      </w:r>
      <w:r w:rsidR="00F672E8" w:rsidRPr="00CF14D2">
        <w:rPr>
          <w:rFonts w:ascii="Arial Narrow" w:hAnsi="Arial Narrow"/>
          <w:sz w:val="22"/>
          <w:szCs w:val="22"/>
        </w:rPr>
        <w:t xml:space="preserve">, 1, </w:t>
      </w:r>
      <w:proofErr w:type="spellStart"/>
      <w:r w:rsidR="00F672E8" w:rsidRPr="00CF14D2">
        <w:rPr>
          <w:rFonts w:ascii="Arial Narrow" w:hAnsi="Arial Narrow"/>
          <w:sz w:val="22"/>
          <w:szCs w:val="22"/>
        </w:rPr>
        <w:t>Bt</w:t>
      </w:r>
      <w:proofErr w:type="spellEnd"/>
      <w:r w:rsidR="00F672E8" w:rsidRPr="00CF14D2">
        <w:rPr>
          <w:rFonts w:ascii="Arial Narrow" w:hAnsi="Arial Narrow"/>
          <w:sz w:val="22"/>
          <w:szCs w:val="22"/>
        </w:rPr>
        <w:t xml:space="preserve"> 2, av des Eoliennes 1200 Bruxelles</w:t>
      </w:r>
    </w:p>
    <w:p w14:paraId="36AF257B" w14:textId="77777777" w:rsidR="00F672E8" w:rsidRPr="00CF14D2" w:rsidRDefault="0025406A" w:rsidP="00912CC4">
      <w:pPr>
        <w:pStyle w:val="Default"/>
        <w:spacing w:after="120"/>
        <w:rPr>
          <w:rFonts w:ascii="Arial Narrow" w:hAnsi="Arial Narrow"/>
          <w:sz w:val="22"/>
          <w:szCs w:val="22"/>
          <w:lang w:val="de-DE"/>
        </w:rPr>
      </w:pPr>
      <w:r w:rsidRPr="00CF14D2">
        <w:rPr>
          <w:rFonts w:ascii="Arial Narrow" w:hAnsi="Arial Narrow"/>
          <w:sz w:val="22"/>
          <w:szCs w:val="22"/>
          <w:lang w:val="de-DE"/>
        </w:rPr>
        <w:t>Te</w:t>
      </w:r>
      <w:r w:rsidR="0067077C" w:rsidRPr="00CF14D2">
        <w:rPr>
          <w:rFonts w:ascii="Arial Narrow" w:hAnsi="Arial Narrow"/>
          <w:sz w:val="22"/>
          <w:szCs w:val="22"/>
          <w:lang w:val="de-DE"/>
        </w:rPr>
        <w:t xml:space="preserve">l 02 305 71 50  -  0478 950 834   </w:t>
      </w:r>
      <w:hyperlink r:id="rId17" w:history="1">
        <w:r w:rsidR="00792D74" w:rsidRPr="00CF14D2">
          <w:rPr>
            <w:rStyle w:val="Lienhypertexte"/>
            <w:rFonts w:ascii="Arial Narrow" w:hAnsi="Arial Narrow"/>
            <w:sz w:val="22"/>
            <w:szCs w:val="22"/>
            <w:lang w:val="de-DE"/>
          </w:rPr>
          <w:t>patrick@wyr-insurance.be</w:t>
        </w:r>
      </w:hyperlink>
      <w:r w:rsidR="001C1D58" w:rsidRPr="00CF14D2">
        <w:rPr>
          <w:rFonts w:ascii="Arial Narrow" w:hAnsi="Arial Narrow"/>
          <w:sz w:val="22"/>
          <w:szCs w:val="22"/>
          <w:lang w:val="de-DE"/>
        </w:rPr>
        <w:t xml:space="preserve">  </w:t>
      </w:r>
      <w:r w:rsidR="00CF14D2">
        <w:rPr>
          <w:rFonts w:ascii="Arial Narrow" w:hAnsi="Arial Narrow"/>
          <w:sz w:val="22"/>
          <w:szCs w:val="22"/>
          <w:lang w:val="de-DE"/>
        </w:rPr>
        <w:t xml:space="preserve">   </w:t>
      </w:r>
      <w:r w:rsidR="001C1D58" w:rsidRPr="00CF14D2">
        <w:rPr>
          <w:rFonts w:ascii="Arial Narrow" w:hAnsi="Arial Narrow"/>
          <w:sz w:val="22"/>
          <w:szCs w:val="22"/>
          <w:lang w:val="de-DE"/>
        </w:rPr>
        <w:t xml:space="preserve"> </w:t>
      </w:r>
      <w:hyperlink r:id="rId18" w:history="1">
        <w:r w:rsidR="00792D74" w:rsidRPr="00CF14D2">
          <w:rPr>
            <w:rStyle w:val="Lienhypertexte"/>
            <w:rFonts w:ascii="Arial Narrow" w:hAnsi="Arial Narrow"/>
            <w:sz w:val="22"/>
            <w:szCs w:val="22"/>
            <w:lang w:val="de-DE"/>
          </w:rPr>
          <w:t>www.wyr-insurance.be</w:t>
        </w:r>
      </w:hyperlink>
      <w:r w:rsidR="001C1D58" w:rsidRPr="00CF14D2">
        <w:rPr>
          <w:rFonts w:ascii="Arial Narrow" w:hAnsi="Arial Narrow"/>
          <w:sz w:val="22"/>
          <w:szCs w:val="22"/>
          <w:lang w:val="de-DE"/>
        </w:rPr>
        <w:t xml:space="preserve"> </w:t>
      </w:r>
    </w:p>
    <w:p w14:paraId="783DBAF1" w14:textId="77777777" w:rsidR="009852E4" w:rsidRPr="00CF14D2" w:rsidRDefault="009852E4" w:rsidP="009852E4">
      <w:pPr>
        <w:spacing w:after="120"/>
        <w:rPr>
          <w:rFonts w:ascii="Arial Narrow" w:hAnsi="Arial Narrow" w:cs="Arial"/>
        </w:rPr>
      </w:pPr>
      <w:r w:rsidRPr="00CF14D2">
        <w:rPr>
          <w:rFonts w:ascii="Arial Narrow" w:hAnsi="Arial Narrow" w:cs="Arial"/>
        </w:rPr>
        <w:t>Egalement :</w:t>
      </w:r>
      <w:r w:rsidRPr="00CF14D2">
        <w:rPr>
          <w:rFonts w:ascii="Arial Narrow" w:eastAsia="Times New Roman" w:hAnsi="Arial Narrow" w:cs="Arial"/>
        </w:rPr>
        <w:t xml:space="preserve"> INS </w:t>
      </w:r>
      <w:proofErr w:type="gramStart"/>
      <w:r w:rsidRPr="00CF14D2">
        <w:rPr>
          <w:rFonts w:ascii="Arial Narrow" w:eastAsia="Times New Roman" w:hAnsi="Arial Narrow" w:cs="Arial"/>
        </w:rPr>
        <w:t>consu</w:t>
      </w:r>
      <w:r w:rsidR="0018161E">
        <w:rPr>
          <w:rFonts w:ascii="Arial Narrow" w:eastAsia="Times New Roman" w:hAnsi="Arial Narrow" w:cs="Arial"/>
        </w:rPr>
        <w:t>lt  (</w:t>
      </w:r>
      <w:proofErr w:type="gramEnd"/>
      <w:r w:rsidR="0018161E">
        <w:rPr>
          <w:rFonts w:ascii="Arial Narrow" w:eastAsia="Times New Roman" w:hAnsi="Arial Narrow" w:cs="Arial"/>
        </w:rPr>
        <w:t>agent Safe-Europe)  Archimède n° 89, Bt.26 - 1.000 Bru</w:t>
      </w:r>
      <w:r w:rsidRPr="00CF14D2">
        <w:rPr>
          <w:rFonts w:ascii="Arial Narrow" w:eastAsia="Times New Roman" w:hAnsi="Arial Narrow" w:cs="Arial"/>
        </w:rPr>
        <w:t>xelles</w:t>
      </w:r>
      <w:r w:rsidRPr="00CF14D2">
        <w:rPr>
          <w:rFonts w:ascii="Arial Narrow" w:eastAsia="Times New Roman" w:hAnsi="Arial Narrow" w:cs="Arial"/>
        </w:rPr>
        <w:br/>
        <w:t>Tél : 02/735.16.01/GSM 0486.17.47.47</w:t>
      </w:r>
    </w:p>
    <w:p w14:paraId="7339B8E4" w14:textId="77777777" w:rsidR="005D76F6" w:rsidRPr="00ED00CA" w:rsidRDefault="005D76F6" w:rsidP="005D76F6">
      <w:pPr>
        <w:pStyle w:val="Default"/>
        <w:rPr>
          <w:rFonts w:ascii="Arial Narrow" w:hAnsi="Arial Narrow"/>
          <w:b/>
          <w:sz w:val="22"/>
          <w:szCs w:val="22"/>
          <w:u w:val="single"/>
          <w:lang w:val="en-GB"/>
        </w:rPr>
      </w:pPr>
      <w:r w:rsidRPr="00ED00CA">
        <w:rPr>
          <w:rFonts w:ascii="Arial Narrow" w:hAnsi="Arial Narrow"/>
          <w:b/>
          <w:sz w:val="22"/>
          <w:szCs w:val="22"/>
          <w:u w:val="single"/>
          <w:lang w:val="en-GB"/>
        </w:rPr>
        <w:t xml:space="preserve">6. Assurance EU Health </w:t>
      </w:r>
    </w:p>
    <w:p w14:paraId="08770116" w14:textId="77777777" w:rsidR="009C00BF" w:rsidRPr="009C00BF" w:rsidRDefault="009C00BF" w:rsidP="009C00BF">
      <w:pPr>
        <w:rPr>
          <w:rFonts w:ascii="Arial Narrow" w:hAnsi="Arial Narrow"/>
          <w:lang w:val="en-GB" w:bidi="ar-SA"/>
        </w:rPr>
      </w:pPr>
      <w:r w:rsidRPr="009C00BF">
        <w:rPr>
          <w:rFonts w:ascii="Arial Narrow" w:hAnsi="Arial Narrow"/>
          <w:lang w:val="en-GB"/>
        </w:rPr>
        <w:t>Foyer Global Health S.A. Luxembourg</w:t>
      </w:r>
      <w:r w:rsidRPr="009C00BF">
        <w:rPr>
          <w:rFonts w:ascii="Verdana" w:hAnsi="Verdana"/>
          <w:lang w:val="en-GB" w:bidi="ar-SA"/>
        </w:rPr>
        <w:t xml:space="preserve">      </w:t>
      </w:r>
      <w:hyperlink r:id="rId19" w:history="1">
        <w:r w:rsidRPr="009C00BF">
          <w:rPr>
            <w:rStyle w:val="Lienhypertexte"/>
            <w:rFonts w:ascii="Arial Narrow" w:hAnsi="Arial Narrow"/>
            <w:lang w:val="en-GB"/>
          </w:rPr>
          <w:t>http://www.foyerglobalhealth.com</w:t>
        </w:r>
      </w:hyperlink>
    </w:p>
    <w:p w14:paraId="58715F04" w14:textId="77777777" w:rsidR="009C00BF" w:rsidRPr="009C00BF" w:rsidRDefault="009C00BF" w:rsidP="009C00BF">
      <w:pPr>
        <w:rPr>
          <w:rFonts w:ascii="Arial Narrow" w:hAnsi="Arial Narrow"/>
          <w:lang w:val="en-GB"/>
        </w:rPr>
      </w:pPr>
      <w:r w:rsidRPr="005A17EC">
        <w:rPr>
          <w:rFonts w:ascii="Arial Narrow" w:hAnsi="Arial Narrow" w:cs="Arial"/>
          <w:b/>
          <w:lang w:val="en-GB"/>
        </w:rPr>
        <w:t>Sales representative Luxemburg</w:t>
      </w:r>
      <w:r w:rsidRPr="009C00BF">
        <w:rPr>
          <w:rFonts w:ascii="Arial Narrow" w:hAnsi="Arial Narrow" w:cs="Arial"/>
          <w:lang w:val="en-GB"/>
        </w:rPr>
        <w:t>:</w:t>
      </w:r>
      <w:r w:rsidRPr="009C00BF">
        <w:rPr>
          <w:rFonts w:ascii="Arial Narrow" w:hAnsi="Arial Narrow"/>
          <w:lang w:val="en-GB"/>
        </w:rPr>
        <w:t xml:space="preserve">   </w:t>
      </w:r>
      <w:hyperlink r:id="rId20" w:history="1">
        <w:r w:rsidRPr="00A22FF5">
          <w:rPr>
            <w:rStyle w:val="Lienhypertexte"/>
            <w:rFonts w:ascii="Arial Narrow" w:hAnsi="Arial Narrow"/>
            <w:lang w:val="en-GB"/>
          </w:rPr>
          <w:t>Tom.Kree@agencefoyer.lu</w:t>
        </w:r>
      </w:hyperlink>
      <w:r w:rsidRPr="009C00BF">
        <w:rPr>
          <w:rFonts w:ascii="Arial Narrow" w:hAnsi="Arial Narrow"/>
          <w:lang w:val="en-GB"/>
        </w:rPr>
        <w:t xml:space="preserve">    </w:t>
      </w:r>
      <w:r w:rsidRPr="009C00BF">
        <w:rPr>
          <w:rFonts w:ascii="Arial Narrow" w:hAnsi="Arial Narrow" w:cs="Arial"/>
          <w:lang w:val="en-GB"/>
        </w:rPr>
        <w:t>+352 691 568 306</w:t>
      </w:r>
      <w:r w:rsidRPr="009C00BF">
        <w:rPr>
          <w:rFonts w:ascii="Arial Narrow" w:hAnsi="Arial Narrow"/>
          <w:lang w:val="en-GB"/>
        </w:rPr>
        <w:t> </w:t>
      </w:r>
      <w:r w:rsidRPr="009C00BF">
        <w:rPr>
          <w:rFonts w:ascii="Arial Narrow" w:hAnsi="Arial Narrow"/>
          <w:lang w:val="en-GB"/>
        </w:rPr>
        <w:br/>
      </w:r>
      <w:r w:rsidRPr="005A17EC">
        <w:rPr>
          <w:rFonts w:ascii="Arial Narrow" w:hAnsi="Arial Narrow" w:cs="Arial"/>
          <w:b/>
          <w:lang w:val="en-GB"/>
        </w:rPr>
        <w:t>Sales representative Belgium</w:t>
      </w:r>
      <w:r w:rsidRPr="009C00BF">
        <w:rPr>
          <w:rFonts w:ascii="Arial Narrow" w:hAnsi="Arial Narrow" w:cs="Arial"/>
          <w:lang w:val="en-GB"/>
        </w:rPr>
        <w:t>:</w:t>
      </w:r>
      <w:r w:rsidRPr="009C00BF">
        <w:rPr>
          <w:rFonts w:ascii="Arial Narrow" w:hAnsi="Arial Narrow"/>
          <w:lang w:val="en-GB"/>
        </w:rPr>
        <w:t xml:space="preserve">    </w:t>
      </w:r>
      <w:hyperlink r:id="rId21" w:history="1">
        <w:r w:rsidRPr="00A22FF5">
          <w:rPr>
            <w:rStyle w:val="Lienhypertexte"/>
            <w:rFonts w:ascii="Arial Narrow" w:hAnsi="Arial Narrow" w:cs="Arial"/>
            <w:lang w:val="en-GB"/>
          </w:rPr>
          <w:t>Laurent.Martin@foyerglobalhealth.com</w:t>
        </w:r>
      </w:hyperlink>
      <w:r w:rsidRPr="009C00BF">
        <w:rPr>
          <w:rFonts w:ascii="Arial Narrow" w:hAnsi="Arial Narrow"/>
          <w:lang w:val="en-GB"/>
        </w:rPr>
        <w:t xml:space="preserve">    </w:t>
      </w:r>
      <w:r w:rsidRPr="009C00BF">
        <w:rPr>
          <w:rFonts w:ascii="Arial Narrow" w:hAnsi="Arial Narrow" w:cs="Arial"/>
          <w:lang w:val="en-GB"/>
        </w:rPr>
        <w:t>+32 467 122 830</w:t>
      </w:r>
      <w:r w:rsidRPr="009C00BF">
        <w:rPr>
          <w:rFonts w:ascii="Arial Narrow" w:hAnsi="Arial Narrow"/>
          <w:lang w:val="en-GB"/>
        </w:rPr>
        <w:t> </w:t>
      </w:r>
    </w:p>
    <w:p w14:paraId="1056F4DF" w14:textId="77777777" w:rsidR="009C00BF" w:rsidRPr="009C00BF" w:rsidRDefault="009C00BF" w:rsidP="004557E3">
      <w:pPr>
        <w:pStyle w:val="Default"/>
        <w:rPr>
          <w:rFonts w:ascii="Arial Narrow" w:hAnsi="Arial Narrow"/>
          <w:b/>
          <w:sz w:val="22"/>
          <w:szCs w:val="22"/>
          <w:u w:val="single"/>
          <w:lang w:val="en-GB"/>
        </w:rPr>
      </w:pPr>
    </w:p>
    <w:p w14:paraId="72FCCF5F" w14:textId="77777777" w:rsidR="00B2791E" w:rsidRPr="00CF14D2" w:rsidRDefault="005D76F6" w:rsidP="004557E3">
      <w:pPr>
        <w:pStyle w:val="Default"/>
        <w:rPr>
          <w:rFonts w:ascii="Arial Narrow" w:hAnsi="Arial Narrow"/>
          <w:b/>
          <w:sz w:val="22"/>
          <w:szCs w:val="22"/>
          <w:u w:val="single"/>
        </w:rPr>
      </w:pPr>
      <w:r>
        <w:rPr>
          <w:rFonts w:ascii="Arial Narrow" w:hAnsi="Arial Narrow"/>
          <w:b/>
          <w:sz w:val="22"/>
          <w:szCs w:val="22"/>
          <w:u w:val="single"/>
        </w:rPr>
        <w:t>7</w:t>
      </w:r>
      <w:r w:rsidR="00CD6912" w:rsidRPr="00CF14D2">
        <w:rPr>
          <w:rFonts w:ascii="Arial Narrow" w:hAnsi="Arial Narrow"/>
          <w:b/>
          <w:sz w:val="22"/>
          <w:szCs w:val="22"/>
          <w:u w:val="single"/>
        </w:rPr>
        <w:t xml:space="preserve">. </w:t>
      </w:r>
      <w:r w:rsidR="00B2791E" w:rsidRPr="00CF14D2">
        <w:rPr>
          <w:rFonts w:ascii="Arial Narrow" w:hAnsi="Arial Narrow"/>
          <w:b/>
          <w:sz w:val="22"/>
          <w:szCs w:val="22"/>
          <w:u w:val="single"/>
        </w:rPr>
        <w:t>SANTALIA assurances</w:t>
      </w:r>
    </w:p>
    <w:p w14:paraId="67AC70D6" w14:textId="77777777" w:rsidR="00B2791E" w:rsidRPr="005A17EC" w:rsidRDefault="00B2791E" w:rsidP="004557E3">
      <w:pPr>
        <w:pStyle w:val="Default"/>
        <w:rPr>
          <w:rFonts w:ascii="Arial Narrow" w:hAnsi="Arial Narrow" w:cs="Arial"/>
          <w:sz w:val="22"/>
          <w:szCs w:val="22"/>
        </w:rPr>
      </w:pPr>
      <w:r w:rsidRPr="005A17EC">
        <w:rPr>
          <w:rFonts w:ascii="Arial Narrow" w:hAnsi="Arial Narrow" w:cs="Arial"/>
          <w:sz w:val="22"/>
          <w:szCs w:val="22"/>
        </w:rPr>
        <w:t>Santalia Santé et Prévoyance</w:t>
      </w:r>
    </w:p>
    <w:p w14:paraId="5D71AF5C" w14:textId="77777777" w:rsidR="00B2791E" w:rsidRPr="005A17EC" w:rsidRDefault="00F85525" w:rsidP="008D54E5">
      <w:pPr>
        <w:pStyle w:val="Default"/>
        <w:numPr>
          <w:ilvl w:val="0"/>
          <w:numId w:val="7"/>
        </w:numPr>
        <w:rPr>
          <w:rFonts w:ascii="Arial Narrow" w:hAnsi="Arial Narrow" w:cs="Arial"/>
          <w:sz w:val="22"/>
          <w:szCs w:val="22"/>
          <w:u w:val="single"/>
        </w:rPr>
      </w:pPr>
      <w:hyperlink r:id="rId22" w:history="1">
        <w:r w:rsidR="00CF14D2" w:rsidRPr="005A17EC">
          <w:rPr>
            <w:rStyle w:val="Lienhypertexte"/>
            <w:rFonts w:ascii="Arial Narrow" w:hAnsi="Arial Narrow" w:cs="Arial"/>
            <w:sz w:val="22"/>
            <w:szCs w:val="22"/>
          </w:rPr>
          <w:t>http://www.santalia.be/</w:t>
        </w:r>
      </w:hyperlink>
      <w:r w:rsidR="00CF14D2" w:rsidRPr="005A17EC">
        <w:rPr>
          <w:rFonts w:ascii="Arial Narrow" w:hAnsi="Arial Narrow" w:cs="Arial"/>
          <w:sz w:val="22"/>
          <w:szCs w:val="22"/>
          <w:u w:val="single"/>
        </w:rPr>
        <w:t xml:space="preserve"> </w:t>
      </w:r>
    </w:p>
    <w:p w14:paraId="6D6152A8" w14:textId="77777777" w:rsidR="00B2791E" w:rsidRPr="005A17EC" w:rsidRDefault="00F85525" w:rsidP="008D54E5">
      <w:pPr>
        <w:pStyle w:val="Default"/>
        <w:numPr>
          <w:ilvl w:val="0"/>
          <w:numId w:val="7"/>
        </w:numPr>
        <w:spacing w:after="120"/>
        <w:rPr>
          <w:rFonts w:ascii="Arial Narrow" w:hAnsi="Arial Narrow" w:cs="Arial"/>
          <w:sz w:val="22"/>
          <w:szCs w:val="22"/>
          <w:u w:val="single"/>
        </w:rPr>
      </w:pPr>
      <w:hyperlink r:id="rId23" w:history="1">
        <w:r w:rsidR="00CF14D2" w:rsidRPr="005A17EC">
          <w:rPr>
            <w:rStyle w:val="Lienhypertexte"/>
            <w:rFonts w:ascii="Arial Narrow" w:hAnsi="Arial Narrow" w:cs="Arial"/>
            <w:sz w:val="22"/>
            <w:szCs w:val="22"/>
          </w:rPr>
          <w:t>http://courtiers.santalia.be/</w:t>
        </w:r>
      </w:hyperlink>
      <w:r w:rsidR="00CF14D2" w:rsidRPr="005A17EC">
        <w:rPr>
          <w:rFonts w:ascii="Arial Narrow" w:hAnsi="Arial Narrow" w:cs="Arial"/>
          <w:sz w:val="22"/>
          <w:szCs w:val="22"/>
          <w:u w:val="single"/>
        </w:rPr>
        <w:t xml:space="preserve"> </w:t>
      </w:r>
    </w:p>
    <w:p w14:paraId="6C54044C" w14:textId="263EC5C6" w:rsidR="005E38E9" w:rsidRPr="005E38E9" w:rsidRDefault="005E38E9" w:rsidP="005E38E9">
      <w:pPr>
        <w:pStyle w:val="Default"/>
        <w:spacing w:after="120"/>
        <w:rPr>
          <w:rFonts w:ascii="Arial Narrow" w:hAnsi="Arial Narrow" w:cs="Arial"/>
          <w:sz w:val="22"/>
          <w:szCs w:val="22"/>
        </w:rPr>
      </w:pPr>
      <w:r w:rsidRPr="005A17EC">
        <w:rPr>
          <w:rFonts w:ascii="Arial Narrow" w:hAnsi="Arial Narrow" w:cs="Arial"/>
          <w:sz w:val="22"/>
          <w:szCs w:val="22"/>
        </w:rPr>
        <w:t xml:space="preserve">Contact Santalia : Céline LABAR   Tel. : +32 2 80 80 751     E-mail : </w:t>
      </w:r>
      <w:hyperlink r:id="rId24" w:history="1">
        <w:r w:rsidRPr="005A17EC">
          <w:rPr>
            <w:rStyle w:val="Lienhypertexte"/>
            <w:rFonts w:ascii="Arial Narrow" w:hAnsi="Arial Narrow" w:cs="Arial"/>
            <w:sz w:val="22"/>
            <w:szCs w:val="22"/>
          </w:rPr>
          <w:t>contact@santalia.be</w:t>
        </w:r>
      </w:hyperlink>
      <w:r>
        <w:rPr>
          <w:rFonts w:ascii="Arial Narrow" w:hAnsi="Arial Narrow" w:cs="Arial"/>
          <w:sz w:val="22"/>
          <w:szCs w:val="22"/>
        </w:rPr>
        <w:t xml:space="preserve"> </w:t>
      </w:r>
    </w:p>
    <w:p w14:paraId="49ACE8FF" w14:textId="77777777" w:rsidR="008D54F9" w:rsidRPr="00CF14D2" w:rsidRDefault="005D76F6" w:rsidP="004557E3">
      <w:pPr>
        <w:pStyle w:val="Default"/>
        <w:rPr>
          <w:rFonts w:ascii="Arial Narrow" w:hAnsi="Arial Narrow"/>
          <w:b/>
          <w:sz w:val="22"/>
          <w:szCs w:val="22"/>
          <w:u w:val="single"/>
        </w:rPr>
      </w:pPr>
      <w:r>
        <w:rPr>
          <w:rFonts w:ascii="Arial Narrow" w:hAnsi="Arial Narrow"/>
          <w:b/>
          <w:sz w:val="22"/>
          <w:szCs w:val="22"/>
          <w:u w:val="single"/>
        </w:rPr>
        <w:t>8</w:t>
      </w:r>
      <w:r w:rsidR="008D54F9" w:rsidRPr="00CF14D2">
        <w:rPr>
          <w:rFonts w:ascii="Arial Narrow" w:hAnsi="Arial Narrow"/>
          <w:b/>
          <w:sz w:val="22"/>
          <w:szCs w:val="22"/>
          <w:u w:val="single"/>
        </w:rPr>
        <w:t xml:space="preserve">. </w:t>
      </w:r>
      <w:r w:rsidR="00F672E8" w:rsidRPr="00CF14D2">
        <w:rPr>
          <w:rFonts w:ascii="Arial Narrow" w:hAnsi="Arial Narrow"/>
          <w:b/>
          <w:sz w:val="22"/>
          <w:szCs w:val="22"/>
          <w:u w:val="single"/>
        </w:rPr>
        <w:t>Assurance</w:t>
      </w:r>
      <w:r w:rsidR="00605F30" w:rsidRPr="00CF14D2">
        <w:rPr>
          <w:rFonts w:ascii="Arial Narrow" w:hAnsi="Arial Narrow"/>
          <w:b/>
          <w:sz w:val="22"/>
          <w:szCs w:val="22"/>
          <w:u w:val="single"/>
        </w:rPr>
        <w:t>s</w:t>
      </w:r>
      <w:r w:rsidR="00F672E8" w:rsidRPr="00CF14D2">
        <w:rPr>
          <w:rFonts w:ascii="Arial Narrow" w:hAnsi="Arial Narrow"/>
          <w:b/>
          <w:sz w:val="22"/>
          <w:szCs w:val="22"/>
          <w:u w:val="single"/>
        </w:rPr>
        <w:t xml:space="preserve"> EUROSANTE</w:t>
      </w:r>
      <w:r w:rsidR="0067077C" w:rsidRPr="00CF14D2">
        <w:rPr>
          <w:rFonts w:ascii="Arial Narrow" w:hAnsi="Arial Narrow"/>
          <w:b/>
          <w:sz w:val="22"/>
          <w:szCs w:val="22"/>
          <w:u w:val="single"/>
        </w:rPr>
        <w:t>+</w:t>
      </w:r>
      <w:r w:rsidR="00F672E8" w:rsidRPr="00CF14D2">
        <w:rPr>
          <w:rFonts w:ascii="Arial Narrow" w:hAnsi="Arial Narrow"/>
          <w:b/>
          <w:sz w:val="22"/>
          <w:szCs w:val="22"/>
          <w:u w:val="single"/>
        </w:rPr>
        <w:t xml:space="preserve"> et EUROHOSPI </w:t>
      </w:r>
    </w:p>
    <w:p w14:paraId="4AC77BC5" w14:textId="77777777" w:rsidR="005A17EC" w:rsidRPr="005A17EC" w:rsidRDefault="005A17EC" w:rsidP="007C2D8A">
      <w:pPr>
        <w:pStyle w:val="Default"/>
        <w:rPr>
          <w:rFonts w:ascii="Arial Narrow" w:hAnsi="Arial Narrow"/>
          <w:lang w:eastAsia="fr-BE"/>
        </w:rPr>
      </w:pPr>
      <w:r w:rsidRPr="005A17EC">
        <w:rPr>
          <w:rFonts w:ascii="Arial Narrow" w:hAnsi="Arial Narrow"/>
          <w:lang w:eastAsia="fr-BE"/>
        </w:rPr>
        <w:t xml:space="preserve">Police Santalia </w:t>
      </w:r>
    </w:p>
    <w:p w14:paraId="0973631F" w14:textId="774168DD" w:rsidR="007C2D8A" w:rsidRPr="00855ED9" w:rsidRDefault="005A17EC" w:rsidP="007C2D8A">
      <w:pPr>
        <w:pStyle w:val="Default"/>
        <w:rPr>
          <w:rFonts w:ascii="Arial Narrow" w:hAnsi="Arial Narrow"/>
          <w:sz w:val="22"/>
          <w:szCs w:val="22"/>
        </w:rPr>
      </w:pPr>
      <w:r>
        <w:rPr>
          <w:rFonts w:ascii="Arial Narrow" w:hAnsi="Arial Narrow"/>
          <w:b/>
          <w:lang w:eastAsia="fr-BE"/>
        </w:rPr>
        <w:t>Courtier</w:t>
      </w:r>
      <w:r w:rsidRPr="005A17EC">
        <w:rPr>
          <w:rFonts w:ascii="Arial Narrow" w:hAnsi="Arial Narrow"/>
          <w:b/>
          <w:lang w:eastAsia="fr-BE"/>
        </w:rPr>
        <w:t xml:space="preserve"> </w:t>
      </w:r>
      <w:r w:rsidR="007C2D8A" w:rsidRPr="005A17EC">
        <w:rPr>
          <w:rFonts w:ascii="Arial Narrow" w:hAnsi="Arial Narrow"/>
          <w:b/>
          <w:lang w:eastAsia="fr-BE"/>
        </w:rPr>
        <w:t>MERAINI</w:t>
      </w:r>
      <w:r w:rsidR="007C2D8A" w:rsidRPr="005A17EC">
        <w:rPr>
          <w:rFonts w:ascii="Arial Narrow" w:hAnsi="Arial Narrow"/>
          <w:lang w:eastAsia="fr-BE"/>
        </w:rPr>
        <w:t xml:space="preserve"> ASSURANCES</w:t>
      </w:r>
    </w:p>
    <w:p w14:paraId="2AAE3FA1" w14:textId="77777777" w:rsidR="007C2D8A" w:rsidRPr="00855ED9" w:rsidRDefault="007C2D8A" w:rsidP="007C2D8A">
      <w:pPr>
        <w:pStyle w:val="Default"/>
        <w:rPr>
          <w:rFonts w:ascii="Arial Narrow" w:hAnsi="Arial Narrow"/>
          <w:color w:val="auto"/>
          <w:sz w:val="22"/>
          <w:szCs w:val="22"/>
        </w:rPr>
      </w:pPr>
      <w:r w:rsidRPr="007070B5">
        <w:rPr>
          <w:rFonts w:ascii="Arial Narrow" w:hAnsi="Arial Narrow"/>
          <w:sz w:val="22"/>
          <w:szCs w:val="22"/>
        </w:rPr>
        <w:t xml:space="preserve">Tel. </w:t>
      </w:r>
      <w:r w:rsidRPr="007070B5">
        <w:rPr>
          <w:rFonts w:ascii="Arial Narrow" w:hAnsi="Arial Narrow"/>
          <w:bCs/>
          <w:color w:val="auto"/>
          <w:sz w:val="22"/>
          <w:szCs w:val="22"/>
          <w:lang w:eastAsia="fr-BE"/>
        </w:rPr>
        <w:t>+32(0)2.343.66.36</w:t>
      </w:r>
      <w:r w:rsidRPr="007070B5">
        <w:rPr>
          <w:rFonts w:ascii="Arial Narrow" w:hAnsi="Arial Narrow"/>
          <w:color w:val="auto"/>
          <w:sz w:val="22"/>
          <w:szCs w:val="22"/>
          <w:lang w:eastAsia="fr-BE"/>
        </w:rPr>
        <w:t xml:space="preserve"> </w:t>
      </w:r>
      <w:r>
        <w:rPr>
          <w:rFonts w:ascii="Arial Narrow" w:hAnsi="Arial Narrow"/>
          <w:color w:val="auto"/>
          <w:sz w:val="22"/>
          <w:szCs w:val="22"/>
          <w:lang w:eastAsia="fr-BE"/>
        </w:rPr>
        <w:t xml:space="preserve">    </w:t>
      </w:r>
      <w:r w:rsidRPr="007070B5">
        <w:rPr>
          <w:rFonts w:ascii="Arial Narrow" w:hAnsi="Arial Narrow"/>
          <w:sz w:val="22"/>
          <w:szCs w:val="22"/>
        </w:rPr>
        <w:t>Fax</w:t>
      </w:r>
      <w:r w:rsidRPr="00855ED9">
        <w:rPr>
          <w:rFonts w:ascii="Arial Narrow" w:hAnsi="Arial Narrow"/>
          <w:color w:val="auto"/>
          <w:sz w:val="22"/>
          <w:szCs w:val="22"/>
        </w:rPr>
        <w:t xml:space="preserve">. </w:t>
      </w:r>
      <w:r w:rsidRPr="00855ED9">
        <w:rPr>
          <w:rFonts w:ascii="Arial Narrow" w:hAnsi="Arial Narrow"/>
          <w:color w:val="auto"/>
          <w:sz w:val="22"/>
          <w:szCs w:val="22"/>
          <w:lang w:eastAsia="fr-BE"/>
        </w:rPr>
        <w:t>+32</w:t>
      </w:r>
      <w:proofErr w:type="gramStart"/>
      <w:r w:rsidRPr="00855ED9">
        <w:rPr>
          <w:rFonts w:ascii="Arial Narrow" w:hAnsi="Arial Narrow"/>
          <w:color w:val="auto"/>
          <w:sz w:val="22"/>
          <w:szCs w:val="22"/>
          <w:lang w:eastAsia="fr-BE"/>
        </w:rPr>
        <w:t>.(</w:t>
      </w:r>
      <w:proofErr w:type="gramEnd"/>
      <w:r w:rsidRPr="00855ED9">
        <w:rPr>
          <w:rFonts w:ascii="Arial Narrow" w:hAnsi="Arial Narrow"/>
          <w:color w:val="auto"/>
          <w:sz w:val="22"/>
          <w:szCs w:val="22"/>
          <w:lang w:eastAsia="fr-BE"/>
        </w:rPr>
        <w:t>0)2.343.99.44</w:t>
      </w:r>
    </w:p>
    <w:p w14:paraId="79CBD322" w14:textId="77777777" w:rsidR="0025406A" w:rsidRPr="00CF14D2" w:rsidRDefault="009C20CC" w:rsidP="00912CC4">
      <w:pPr>
        <w:pStyle w:val="Default"/>
        <w:spacing w:after="120"/>
        <w:rPr>
          <w:rFonts w:ascii="Arial Narrow" w:hAnsi="Arial Narrow"/>
          <w:sz w:val="22"/>
          <w:szCs w:val="22"/>
        </w:rPr>
      </w:pPr>
      <w:r w:rsidRPr="00CF14D2">
        <w:rPr>
          <w:rFonts w:ascii="Arial Narrow" w:hAnsi="Arial Narrow"/>
          <w:sz w:val="22"/>
          <w:szCs w:val="22"/>
        </w:rPr>
        <w:t xml:space="preserve">Place de l’Altitude Cent, 1   1190 </w:t>
      </w:r>
      <w:r w:rsidR="0067077C" w:rsidRPr="00CF14D2">
        <w:rPr>
          <w:rFonts w:ascii="Arial Narrow" w:hAnsi="Arial Narrow"/>
          <w:sz w:val="22"/>
          <w:szCs w:val="22"/>
        </w:rPr>
        <w:t xml:space="preserve">Bruxelles       </w:t>
      </w:r>
      <w:hyperlink r:id="rId25" w:history="1">
        <w:r w:rsidRPr="00CF14D2">
          <w:rPr>
            <w:rStyle w:val="Lienhypertexte"/>
            <w:rFonts w:ascii="Arial Narrow" w:hAnsi="Arial Narrow"/>
            <w:sz w:val="22"/>
            <w:szCs w:val="22"/>
          </w:rPr>
          <w:t>stanislas.debraz@portima.be</w:t>
        </w:r>
      </w:hyperlink>
      <w:r w:rsidRPr="00CF14D2">
        <w:rPr>
          <w:rFonts w:ascii="Arial Narrow" w:hAnsi="Arial Narrow"/>
          <w:sz w:val="22"/>
          <w:szCs w:val="22"/>
        </w:rPr>
        <w:t xml:space="preserve"> </w:t>
      </w:r>
    </w:p>
    <w:p w14:paraId="1B6FC2C7" w14:textId="77777777" w:rsidR="0025406A" w:rsidRPr="00CF14D2" w:rsidRDefault="005D76F6" w:rsidP="0025406A">
      <w:pPr>
        <w:pStyle w:val="Default"/>
        <w:rPr>
          <w:rFonts w:ascii="Arial Narrow" w:hAnsi="Arial Narrow"/>
          <w:b/>
          <w:sz w:val="22"/>
          <w:szCs w:val="22"/>
          <w:u w:val="single"/>
        </w:rPr>
      </w:pPr>
      <w:r>
        <w:rPr>
          <w:rFonts w:ascii="Arial Narrow" w:hAnsi="Arial Narrow"/>
          <w:b/>
          <w:sz w:val="22"/>
          <w:szCs w:val="22"/>
          <w:u w:val="single"/>
        </w:rPr>
        <w:t>9</w:t>
      </w:r>
      <w:r w:rsidR="0025406A" w:rsidRPr="00CF14D2">
        <w:rPr>
          <w:rFonts w:ascii="Arial Narrow" w:hAnsi="Arial Narrow"/>
          <w:b/>
          <w:sz w:val="22"/>
          <w:szCs w:val="22"/>
          <w:u w:val="single"/>
        </w:rPr>
        <w:t>. Assurances</w:t>
      </w:r>
      <w:r w:rsidR="001C1D58" w:rsidRPr="00CF14D2">
        <w:rPr>
          <w:rFonts w:ascii="Arial Narrow" w:hAnsi="Arial Narrow"/>
          <w:b/>
          <w:sz w:val="22"/>
          <w:szCs w:val="22"/>
          <w:u w:val="single"/>
        </w:rPr>
        <w:t xml:space="preserve"> EUCARE</w:t>
      </w:r>
      <w:r w:rsidR="0067077C" w:rsidRPr="00CF14D2">
        <w:rPr>
          <w:rFonts w:ascii="Arial Narrow" w:hAnsi="Arial Narrow"/>
          <w:b/>
          <w:sz w:val="22"/>
          <w:szCs w:val="22"/>
          <w:u w:val="single"/>
        </w:rPr>
        <w:t>+</w:t>
      </w:r>
      <w:r w:rsidR="001C1D58" w:rsidRPr="00CF14D2">
        <w:rPr>
          <w:rFonts w:ascii="Arial Narrow" w:hAnsi="Arial Narrow"/>
          <w:b/>
          <w:sz w:val="22"/>
          <w:szCs w:val="22"/>
          <w:u w:val="single"/>
        </w:rPr>
        <w:t xml:space="preserve"> et EUCARE HOSPI</w:t>
      </w:r>
      <w:r w:rsidR="0025406A" w:rsidRPr="00CF14D2">
        <w:rPr>
          <w:rFonts w:ascii="Arial Narrow" w:hAnsi="Arial Narrow"/>
          <w:b/>
          <w:sz w:val="22"/>
          <w:szCs w:val="22"/>
          <w:u w:val="single"/>
        </w:rPr>
        <w:t xml:space="preserve"> </w:t>
      </w:r>
    </w:p>
    <w:p w14:paraId="299016D9" w14:textId="56072BB6" w:rsidR="0025406A" w:rsidRPr="00CF14D2" w:rsidRDefault="005A17EC" w:rsidP="0025406A">
      <w:pPr>
        <w:pStyle w:val="Default"/>
        <w:rPr>
          <w:rFonts w:ascii="Arial Narrow" w:hAnsi="Arial Narrow"/>
          <w:sz w:val="22"/>
          <w:szCs w:val="22"/>
        </w:rPr>
      </w:pPr>
      <w:r>
        <w:rPr>
          <w:rFonts w:ascii="Arial Narrow" w:hAnsi="Arial Narrow"/>
          <w:sz w:val="22"/>
          <w:szCs w:val="22"/>
        </w:rPr>
        <w:t xml:space="preserve">Police Santalia </w:t>
      </w:r>
      <w:r w:rsidR="0025406A" w:rsidRPr="00CF14D2">
        <w:rPr>
          <w:rFonts w:ascii="Arial Narrow" w:hAnsi="Arial Narrow"/>
          <w:sz w:val="22"/>
          <w:szCs w:val="22"/>
        </w:rPr>
        <w:t xml:space="preserve"> </w:t>
      </w:r>
    </w:p>
    <w:p w14:paraId="17C95269" w14:textId="5848B3FA" w:rsidR="00CF14D2" w:rsidRPr="00A833D8" w:rsidRDefault="0025406A" w:rsidP="00CF14D2">
      <w:pPr>
        <w:pStyle w:val="Default"/>
        <w:rPr>
          <w:rFonts w:ascii="Arial Narrow" w:hAnsi="Arial Narrow"/>
          <w:sz w:val="22"/>
          <w:szCs w:val="22"/>
        </w:rPr>
      </w:pPr>
      <w:r w:rsidRPr="005A17EC">
        <w:rPr>
          <w:rFonts w:ascii="Arial Narrow" w:hAnsi="Arial Narrow"/>
          <w:b/>
          <w:sz w:val="22"/>
          <w:szCs w:val="22"/>
        </w:rPr>
        <w:t>Courtier</w:t>
      </w:r>
      <w:r w:rsidRPr="00CF14D2">
        <w:rPr>
          <w:rFonts w:ascii="Arial Narrow" w:hAnsi="Arial Narrow"/>
          <w:sz w:val="22"/>
          <w:szCs w:val="22"/>
        </w:rPr>
        <w:t xml:space="preserve"> </w:t>
      </w:r>
      <w:r w:rsidRPr="005A17EC">
        <w:rPr>
          <w:rFonts w:ascii="Arial Narrow" w:hAnsi="Arial Narrow"/>
          <w:b/>
          <w:sz w:val="22"/>
          <w:szCs w:val="22"/>
        </w:rPr>
        <w:t>WYR</w:t>
      </w:r>
      <w:r w:rsidR="005A17EC">
        <w:rPr>
          <w:rFonts w:ascii="Arial Narrow" w:hAnsi="Arial Narrow"/>
          <w:b/>
          <w:sz w:val="22"/>
          <w:szCs w:val="22"/>
        </w:rPr>
        <w:t xml:space="preserve"> </w:t>
      </w:r>
      <w:r w:rsidRPr="005A17EC">
        <w:rPr>
          <w:rFonts w:ascii="Arial Narrow" w:hAnsi="Arial Narrow"/>
          <w:sz w:val="22"/>
          <w:szCs w:val="22"/>
        </w:rPr>
        <w:t>SCRL</w:t>
      </w:r>
      <w:r w:rsidRPr="00CF14D2">
        <w:rPr>
          <w:rFonts w:ascii="Arial Narrow" w:hAnsi="Arial Narrow"/>
          <w:sz w:val="22"/>
          <w:szCs w:val="22"/>
        </w:rPr>
        <w:t xml:space="preserve">, 1, </w:t>
      </w:r>
      <w:proofErr w:type="spellStart"/>
      <w:r w:rsidRPr="00CF14D2">
        <w:rPr>
          <w:rFonts w:ascii="Arial Narrow" w:hAnsi="Arial Narrow"/>
          <w:sz w:val="22"/>
          <w:szCs w:val="22"/>
        </w:rPr>
        <w:t>Bt</w:t>
      </w:r>
      <w:proofErr w:type="spellEnd"/>
      <w:r w:rsidRPr="00CF14D2">
        <w:rPr>
          <w:rFonts w:ascii="Arial Narrow" w:hAnsi="Arial Narrow"/>
          <w:sz w:val="22"/>
          <w:szCs w:val="22"/>
        </w:rPr>
        <w:t xml:space="preserve"> 2, av des Eoliennes 1200 </w:t>
      </w:r>
      <w:r w:rsidR="00AF6358" w:rsidRPr="00CF14D2">
        <w:rPr>
          <w:rFonts w:ascii="Arial Narrow" w:hAnsi="Arial Narrow"/>
          <w:sz w:val="22"/>
          <w:szCs w:val="22"/>
        </w:rPr>
        <w:t>Bruxelles</w:t>
      </w:r>
      <w:r w:rsidR="005A17EC">
        <w:rPr>
          <w:rFonts w:ascii="Arial Narrow" w:hAnsi="Arial Narrow"/>
          <w:sz w:val="22"/>
          <w:szCs w:val="22"/>
        </w:rPr>
        <w:t xml:space="preserve"> </w:t>
      </w:r>
      <w:r w:rsidRPr="00A833D8">
        <w:rPr>
          <w:rFonts w:ascii="Arial Narrow" w:hAnsi="Arial Narrow"/>
          <w:sz w:val="22"/>
          <w:szCs w:val="22"/>
        </w:rPr>
        <w:t>Te</w:t>
      </w:r>
      <w:r w:rsidR="0067077C" w:rsidRPr="00A833D8">
        <w:rPr>
          <w:rFonts w:ascii="Arial Narrow" w:hAnsi="Arial Narrow"/>
          <w:sz w:val="22"/>
          <w:szCs w:val="22"/>
        </w:rPr>
        <w:t xml:space="preserve">l 02 305 71 </w:t>
      </w:r>
      <w:proofErr w:type="gramStart"/>
      <w:r w:rsidR="0067077C" w:rsidRPr="00A833D8">
        <w:rPr>
          <w:rFonts w:ascii="Arial Narrow" w:hAnsi="Arial Narrow"/>
          <w:sz w:val="22"/>
          <w:szCs w:val="22"/>
        </w:rPr>
        <w:t>50  -</w:t>
      </w:r>
      <w:proofErr w:type="gramEnd"/>
      <w:r w:rsidR="0067077C" w:rsidRPr="00A833D8">
        <w:rPr>
          <w:rFonts w:ascii="Arial Narrow" w:hAnsi="Arial Narrow"/>
          <w:sz w:val="22"/>
          <w:szCs w:val="22"/>
        </w:rPr>
        <w:t xml:space="preserve">  0478 950 834     </w:t>
      </w:r>
    </w:p>
    <w:p w14:paraId="216B35E0" w14:textId="77777777" w:rsidR="00736A70" w:rsidRPr="00A833D8" w:rsidRDefault="00F85525" w:rsidP="00CD6912">
      <w:pPr>
        <w:pStyle w:val="Default"/>
        <w:spacing w:after="120"/>
        <w:rPr>
          <w:rFonts w:ascii="Arial Narrow" w:hAnsi="Arial Narrow" w:cs="Arial"/>
          <w:sz w:val="22"/>
          <w:szCs w:val="22"/>
          <w:u w:val="single"/>
        </w:rPr>
      </w:pPr>
      <w:hyperlink r:id="rId26" w:history="1">
        <w:r w:rsidR="00792D74" w:rsidRPr="00A833D8">
          <w:rPr>
            <w:rStyle w:val="Lienhypertexte"/>
            <w:rFonts w:ascii="Arial Narrow" w:hAnsi="Arial Narrow"/>
            <w:sz w:val="22"/>
            <w:szCs w:val="22"/>
          </w:rPr>
          <w:t>patrick@wyr-insurance.be</w:t>
        </w:r>
      </w:hyperlink>
      <w:r w:rsidR="001C1D58" w:rsidRPr="00A833D8">
        <w:rPr>
          <w:rFonts w:ascii="Arial Narrow" w:hAnsi="Arial Narrow"/>
          <w:sz w:val="22"/>
          <w:szCs w:val="22"/>
        </w:rPr>
        <w:t xml:space="preserve">   </w:t>
      </w:r>
      <w:hyperlink r:id="rId27" w:history="1">
        <w:r w:rsidR="00792D74" w:rsidRPr="00A833D8">
          <w:rPr>
            <w:rStyle w:val="Lienhypertexte"/>
            <w:rFonts w:ascii="Arial Narrow" w:hAnsi="Arial Narrow"/>
            <w:sz w:val="22"/>
            <w:szCs w:val="22"/>
          </w:rPr>
          <w:t>www.wyr-insurance.be</w:t>
        </w:r>
      </w:hyperlink>
      <w:r w:rsidR="00B2791E" w:rsidRPr="00A833D8">
        <w:rPr>
          <w:rStyle w:val="Lienhypertexte"/>
          <w:rFonts w:ascii="Arial Narrow" w:hAnsi="Arial Narrow"/>
          <w:sz w:val="22"/>
          <w:szCs w:val="22"/>
        </w:rPr>
        <w:t xml:space="preserve"> </w:t>
      </w:r>
      <w:r w:rsidR="001C1D58" w:rsidRPr="00A833D8">
        <w:rPr>
          <w:rFonts w:ascii="Arial Narrow" w:hAnsi="Arial Narrow"/>
          <w:sz w:val="22"/>
          <w:szCs w:val="22"/>
        </w:rPr>
        <w:t xml:space="preserve"> </w:t>
      </w:r>
      <w:hyperlink r:id="rId28" w:history="1">
        <w:r w:rsidR="00CF14D2" w:rsidRPr="00A833D8">
          <w:rPr>
            <w:rStyle w:val="Lienhypertexte"/>
            <w:rFonts w:ascii="Arial Narrow" w:hAnsi="Arial Narrow" w:cs="Arial"/>
            <w:sz w:val="22"/>
            <w:szCs w:val="22"/>
          </w:rPr>
          <w:t>http://courtiers.santalia.be/</w:t>
        </w:r>
      </w:hyperlink>
      <w:r w:rsidR="00CF14D2" w:rsidRPr="00A833D8">
        <w:rPr>
          <w:rFonts w:ascii="Arial Narrow" w:hAnsi="Arial Narrow" w:cs="Arial"/>
          <w:sz w:val="22"/>
          <w:szCs w:val="22"/>
          <w:u w:val="single"/>
        </w:rPr>
        <w:t xml:space="preserve">  </w:t>
      </w:r>
    </w:p>
    <w:p w14:paraId="28FEA0E7" w14:textId="77777777" w:rsidR="001C1D58" w:rsidRPr="00A833D8" w:rsidRDefault="005D76F6" w:rsidP="001C1D58">
      <w:pPr>
        <w:pStyle w:val="Default"/>
        <w:rPr>
          <w:rFonts w:ascii="Arial Narrow" w:hAnsi="Arial Narrow"/>
          <w:b/>
          <w:sz w:val="22"/>
          <w:szCs w:val="22"/>
          <w:u w:val="single"/>
        </w:rPr>
      </w:pPr>
      <w:r w:rsidRPr="00A833D8">
        <w:rPr>
          <w:rFonts w:ascii="Arial Narrow" w:hAnsi="Arial Narrow"/>
          <w:b/>
          <w:sz w:val="22"/>
          <w:szCs w:val="22"/>
          <w:u w:val="single"/>
        </w:rPr>
        <w:t>10</w:t>
      </w:r>
      <w:r w:rsidR="001C1D58" w:rsidRPr="00A833D8">
        <w:rPr>
          <w:rFonts w:ascii="Arial Narrow" w:hAnsi="Arial Narrow"/>
          <w:b/>
          <w:sz w:val="22"/>
          <w:szCs w:val="22"/>
          <w:u w:val="single"/>
        </w:rPr>
        <w:t xml:space="preserve">. Assurances ELP GOLD EU </w:t>
      </w:r>
    </w:p>
    <w:p w14:paraId="4B6F7F2E" w14:textId="77777777" w:rsidR="00CF14D2" w:rsidRPr="00A833D8" w:rsidRDefault="001C1D58" w:rsidP="001C1D58">
      <w:pPr>
        <w:pStyle w:val="Default"/>
        <w:rPr>
          <w:rFonts w:ascii="Arial Narrow" w:hAnsi="Arial Narrow"/>
          <w:sz w:val="22"/>
          <w:szCs w:val="22"/>
        </w:rPr>
      </w:pPr>
      <w:r w:rsidRPr="00A833D8">
        <w:rPr>
          <w:rFonts w:ascii="Arial Narrow" w:hAnsi="Arial Narrow"/>
          <w:sz w:val="22"/>
          <w:szCs w:val="22"/>
        </w:rPr>
        <w:t xml:space="preserve">EXPAT &amp; Co International </w:t>
      </w:r>
      <w:proofErr w:type="spellStart"/>
      <w:r w:rsidRPr="00A833D8">
        <w:rPr>
          <w:rFonts w:ascii="Arial Narrow" w:hAnsi="Arial Narrow"/>
          <w:sz w:val="22"/>
          <w:szCs w:val="22"/>
        </w:rPr>
        <w:t>mobility</w:t>
      </w:r>
      <w:proofErr w:type="spellEnd"/>
      <w:r w:rsidRPr="00A833D8">
        <w:rPr>
          <w:rFonts w:ascii="Arial Narrow" w:hAnsi="Arial Narrow"/>
          <w:sz w:val="22"/>
          <w:szCs w:val="22"/>
        </w:rPr>
        <w:t xml:space="preserve"> </w:t>
      </w:r>
      <w:proofErr w:type="spellStart"/>
      <w:r w:rsidRPr="00A833D8">
        <w:rPr>
          <w:rFonts w:ascii="Arial Narrow" w:hAnsi="Arial Narrow"/>
          <w:sz w:val="22"/>
          <w:szCs w:val="22"/>
        </w:rPr>
        <w:t>insurances</w:t>
      </w:r>
      <w:proofErr w:type="spellEnd"/>
      <w:r w:rsidR="0067077C" w:rsidRPr="00A833D8">
        <w:rPr>
          <w:rFonts w:ascii="Arial Narrow" w:hAnsi="Arial Narrow"/>
          <w:sz w:val="22"/>
          <w:szCs w:val="22"/>
        </w:rPr>
        <w:t xml:space="preserve">   </w:t>
      </w:r>
    </w:p>
    <w:p w14:paraId="0F6EE992" w14:textId="77777777" w:rsidR="001C1D58" w:rsidRPr="00A833D8" w:rsidRDefault="00F85525" w:rsidP="001C1D58">
      <w:pPr>
        <w:pStyle w:val="Default"/>
        <w:rPr>
          <w:rFonts w:ascii="Arial Narrow" w:hAnsi="Arial Narrow"/>
          <w:sz w:val="22"/>
          <w:szCs w:val="22"/>
        </w:rPr>
      </w:pPr>
      <w:hyperlink r:id="rId29" w:history="1">
        <w:r w:rsidR="00CF14D2" w:rsidRPr="00A833D8">
          <w:rPr>
            <w:rStyle w:val="Lienhypertexte"/>
            <w:rFonts w:ascii="Arial Narrow" w:hAnsi="Arial Narrow"/>
            <w:sz w:val="22"/>
            <w:szCs w:val="22"/>
          </w:rPr>
          <w:t>http://www.expatinsurance.eu/en/individual-policies/europat-gold-eu.aspx</w:t>
        </w:r>
      </w:hyperlink>
      <w:r w:rsidR="00CF14D2" w:rsidRPr="00A833D8">
        <w:rPr>
          <w:rFonts w:ascii="Arial Narrow" w:hAnsi="Arial Narrow"/>
          <w:sz w:val="22"/>
          <w:szCs w:val="22"/>
        </w:rPr>
        <w:t xml:space="preserve"> </w:t>
      </w:r>
    </w:p>
    <w:p w14:paraId="2D03420F" w14:textId="782D66CB" w:rsidR="001C1D58" w:rsidRPr="00A833D8" w:rsidRDefault="001C1D58" w:rsidP="001C1D58">
      <w:pPr>
        <w:pStyle w:val="Default"/>
        <w:rPr>
          <w:rFonts w:ascii="Arial Narrow" w:hAnsi="Arial Narrow"/>
          <w:sz w:val="22"/>
          <w:szCs w:val="22"/>
        </w:rPr>
      </w:pPr>
      <w:r w:rsidRPr="005A17EC">
        <w:rPr>
          <w:rFonts w:ascii="Arial Narrow" w:hAnsi="Arial Narrow"/>
          <w:b/>
          <w:sz w:val="22"/>
          <w:szCs w:val="22"/>
        </w:rPr>
        <w:t>Courtier WYR</w:t>
      </w:r>
      <w:r w:rsidR="005A17EC">
        <w:rPr>
          <w:rFonts w:ascii="Arial Narrow" w:hAnsi="Arial Narrow"/>
          <w:b/>
          <w:sz w:val="22"/>
          <w:szCs w:val="22"/>
        </w:rPr>
        <w:t xml:space="preserve"> </w:t>
      </w:r>
      <w:r w:rsidRPr="005A17EC">
        <w:rPr>
          <w:rFonts w:ascii="Arial Narrow" w:hAnsi="Arial Narrow"/>
          <w:sz w:val="22"/>
          <w:szCs w:val="22"/>
        </w:rPr>
        <w:t>SCRL</w:t>
      </w:r>
      <w:r w:rsidRPr="00A833D8">
        <w:rPr>
          <w:rFonts w:ascii="Arial Narrow" w:hAnsi="Arial Narrow"/>
          <w:sz w:val="22"/>
          <w:szCs w:val="22"/>
        </w:rPr>
        <w:t xml:space="preserve">, 1, </w:t>
      </w:r>
      <w:proofErr w:type="spellStart"/>
      <w:r w:rsidRPr="00A833D8">
        <w:rPr>
          <w:rFonts w:ascii="Arial Narrow" w:hAnsi="Arial Narrow"/>
          <w:sz w:val="22"/>
          <w:szCs w:val="22"/>
        </w:rPr>
        <w:t>Bt</w:t>
      </w:r>
      <w:proofErr w:type="spellEnd"/>
      <w:r w:rsidRPr="00A833D8">
        <w:rPr>
          <w:rFonts w:ascii="Arial Narrow" w:hAnsi="Arial Narrow"/>
          <w:sz w:val="22"/>
          <w:szCs w:val="22"/>
        </w:rPr>
        <w:t xml:space="preserve"> 2, av des Eoliennes 1200 Bruxelles</w:t>
      </w:r>
    </w:p>
    <w:p w14:paraId="7109FFE1" w14:textId="77777777" w:rsidR="00997EE8" w:rsidRPr="00A833D8" w:rsidRDefault="001C1D58" w:rsidP="00CF14D2">
      <w:pPr>
        <w:pStyle w:val="Default"/>
        <w:spacing w:after="120"/>
        <w:rPr>
          <w:rFonts w:ascii="Arial Narrow" w:hAnsi="Arial Narrow"/>
          <w:sz w:val="22"/>
          <w:szCs w:val="22"/>
          <w:lang w:val="de-DE"/>
        </w:rPr>
      </w:pPr>
      <w:r w:rsidRPr="00CF14D2">
        <w:rPr>
          <w:rFonts w:ascii="Arial Narrow" w:hAnsi="Arial Narrow"/>
          <w:sz w:val="22"/>
          <w:szCs w:val="22"/>
          <w:lang w:val="de-DE"/>
        </w:rPr>
        <w:t>Te</w:t>
      </w:r>
      <w:r w:rsidR="0067077C" w:rsidRPr="00CF14D2">
        <w:rPr>
          <w:rFonts w:ascii="Arial Narrow" w:hAnsi="Arial Narrow"/>
          <w:sz w:val="22"/>
          <w:szCs w:val="22"/>
          <w:lang w:val="de-DE"/>
        </w:rPr>
        <w:t xml:space="preserve">l 02 305 71 50  -  0478 950 834     </w:t>
      </w:r>
      <w:hyperlink r:id="rId30" w:history="1">
        <w:r w:rsidR="00D233C6" w:rsidRPr="00CF14D2">
          <w:rPr>
            <w:rStyle w:val="Lienhypertexte"/>
            <w:rFonts w:ascii="Arial Narrow" w:hAnsi="Arial Narrow"/>
            <w:sz w:val="22"/>
            <w:szCs w:val="22"/>
            <w:lang w:val="de-DE"/>
          </w:rPr>
          <w:t>patrick@wyr-insurance.be</w:t>
        </w:r>
      </w:hyperlink>
      <w:r w:rsidRPr="00CF14D2">
        <w:rPr>
          <w:rFonts w:ascii="Arial Narrow" w:hAnsi="Arial Narrow"/>
          <w:sz w:val="22"/>
          <w:szCs w:val="22"/>
          <w:lang w:val="de-DE"/>
        </w:rPr>
        <w:t xml:space="preserve">   </w:t>
      </w:r>
      <w:hyperlink r:id="rId31" w:history="1">
        <w:r w:rsidR="00792D74" w:rsidRPr="00CF14D2">
          <w:rPr>
            <w:rStyle w:val="Lienhypertexte"/>
            <w:rFonts w:ascii="Arial Narrow" w:hAnsi="Arial Narrow"/>
            <w:sz w:val="22"/>
            <w:szCs w:val="22"/>
            <w:lang w:val="de-DE"/>
          </w:rPr>
          <w:t>www.wyr-insurance.be</w:t>
        </w:r>
      </w:hyperlink>
      <w:r w:rsidRPr="00CF14D2">
        <w:rPr>
          <w:rFonts w:ascii="Arial Narrow" w:hAnsi="Arial Narrow"/>
          <w:sz w:val="22"/>
          <w:szCs w:val="22"/>
          <w:lang w:val="de-DE"/>
        </w:rPr>
        <w:t xml:space="preserve"> </w:t>
      </w:r>
      <w:r w:rsidR="00277E3E" w:rsidRPr="00A833D8">
        <w:rPr>
          <w:rFonts w:ascii="Arial Narrow" w:hAnsi="Arial Narrow"/>
          <w:sz w:val="22"/>
          <w:szCs w:val="22"/>
          <w:lang w:val="de-DE"/>
        </w:rPr>
        <w:t xml:space="preserve"> </w:t>
      </w:r>
    </w:p>
    <w:p w14:paraId="27AA510D" w14:textId="77777777" w:rsidR="008B37BC" w:rsidRPr="00CF14D2" w:rsidRDefault="005D76F6" w:rsidP="00CF14D2">
      <w:pPr>
        <w:pStyle w:val="Default"/>
        <w:rPr>
          <w:rFonts w:ascii="Arial Narrow" w:hAnsi="Arial Narrow"/>
          <w:b/>
          <w:sz w:val="22"/>
          <w:szCs w:val="22"/>
          <w:u w:val="single"/>
        </w:rPr>
      </w:pPr>
      <w:r>
        <w:rPr>
          <w:rFonts w:ascii="Arial Narrow" w:hAnsi="Arial Narrow"/>
          <w:b/>
          <w:sz w:val="22"/>
          <w:szCs w:val="22"/>
          <w:u w:val="single"/>
        </w:rPr>
        <w:t>11</w:t>
      </w:r>
      <w:r w:rsidR="004557E3" w:rsidRPr="00CF14D2">
        <w:rPr>
          <w:rFonts w:ascii="Arial Narrow" w:hAnsi="Arial Narrow"/>
          <w:b/>
          <w:sz w:val="22"/>
          <w:szCs w:val="22"/>
          <w:u w:val="single"/>
        </w:rPr>
        <w:t xml:space="preserve">. </w:t>
      </w:r>
      <w:r w:rsidR="00CF14D2">
        <w:rPr>
          <w:rFonts w:ascii="Arial Narrow" w:hAnsi="Arial Narrow"/>
          <w:b/>
          <w:sz w:val="22"/>
          <w:szCs w:val="22"/>
          <w:u w:val="single"/>
        </w:rPr>
        <w:t>Assurance ‘AIACE’ « Accidents </w:t>
      </w:r>
      <w:proofErr w:type="gramStart"/>
      <w:r w:rsidR="00CF14D2">
        <w:rPr>
          <w:rFonts w:ascii="Arial Narrow" w:hAnsi="Arial Narrow"/>
          <w:b/>
          <w:sz w:val="22"/>
          <w:szCs w:val="22"/>
          <w:u w:val="single"/>
        </w:rPr>
        <w:t xml:space="preserve">»  </w:t>
      </w:r>
      <w:r w:rsidR="00CF14D2">
        <w:rPr>
          <w:rFonts w:ascii="Arial Narrow" w:hAnsi="Arial Narrow" w:cs="Arial"/>
          <w:b/>
          <w:sz w:val="22"/>
          <w:szCs w:val="22"/>
        </w:rPr>
        <w:t>Police</w:t>
      </w:r>
      <w:proofErr w:type="gramEnd"/>
      <w:r w:rsidR="00CF14D2">
        <w:rPr>
          <w:rFonts w:ascii="Arial Narrow" w:hAnsi="Arial Narrow" w:cs="Arial"/>
          <w:b/>
          <w:sz w:val="22"/>
          <w:szCs w:val="22"/>
        </w:rPr>
        <w:t xml:space="preserve"> CIGNA depuis le</w:t>
      </w:r>
      <w:r w:rsidR="008C2638" w:rsidRPr="00CF14D2">
        <w:rPr>
          <w:rFonts w:ascii="Arial Narrow" w:hAnsi="Arial Narrow" w:cs="Arial"/>
          <w:b/>
          <w:sz w:val="22"/>
          <w:szCs w:val="22"/>
        </w:rPr>
        <w:t xml:space="preserve"> 1</w:t>
      </w:r>
      <w:r w:rsidR="008C2638" w:rsidRPr="00CF14D2">
        <w:rPr>
          <w:rFonts w:ascii="Arial Narrow" w:hAnsi="Arial Narrow" w:cs="Arial"/>
          <w:b/>
          <w:sz w:val="22"/>
          <w:szCs w:val="22"/>
          <w:vertAlign w:val="superscript"/>
        </w:rPr>
        <w:t>er</w:t>
      </w:r>
      <w:r w:rsidR="00CF14D2">
        <w:rPr>
          <w:rFonts w:ascii="Arial Narrow" w:hAnsi="Arial Narrow" w:cs="Arial"/>
          <w:b/>
          <w:sz w:val="22"/>
          <w:szCs w:val="22"/>
        </w:rPr>
        <w:t xml:space="preserve"> juillet 2013</w:t>
      </w:r>
    </w:p>
    <w:p w14:paraId="4BF4325E" w14:textId="77777777" w:rsidR="008B37BC" w:rsidRPr="00CF14D2" w:rsidRDefault="003F677F" w:rsidP="00CF14D2">
      <w:pPr>
        <w:spacing w:after="120"/>
        <w:outlineLvl w:val="0"/>
        <w:rPr>
          <w:rFonts w:ascii="Arial Narrow" w:hAnsi="Arial Narrow" w:cs="Arial"/>
          <w:lang w:val="en-GB"/>
        </w:rPr>
      </w:pPr>
      <w:r w:rsidRPr="00CF14D2">
        <w:rPr>
          <w:rFonts w:ascii="Arial Narrow" w:hAnsi="Arial Narrow" w:cs="Arial"/>
          <w:lang w:val="en-GB"/>
        </w:rPr>
        <w:t xml:space="preserve">Site web </w:t>
      </w:r>
      <w:proofErr w:type="gramStart"/>
      <w:r w:rsidRPr="00CF14D2">
        <w:rPr>
          <w:rFonts w:ascii="Arial Narrow" w:hAnsi="Arial Narrow" w:cs="Arial"/>
          <w:lang w:val="en-GB"/>
        </w:rPr>
        <w:t>Cigna</w:t>
      </w:r>
      <w:r w:rsidR="004557E3" w:rsidRPr="00CF14D2">
        <w:rPr>
          <w:rFonts w:ascii="Arial Narrow" w:hAnsi="Arial Narrow" w:cs="Arial"/>
          <w:lang w:val="en-GB"/>
        </w:rPr>
        <w:t> :</w:t>
      </w:r>
      <w:proofErr w:type="gramEnd"/>
      <w:r w:rsidR="008B37BC" w:rsidRPr="00CF14D2">
        <w:rPr>
          <w:rFonts w:ascii="Arial Narrow" w:hAnsi="Arial Narrow" w:cs="Arial"/>
          <w:lang w:val="en-GB"/>
        </w:rPr>
        <w:t xml:space="preserve"> </w:t>
      </w:r>
      <w:r w:rsidR="00772DAF" w:rsidRPr="00CF14D2">
        <w:rPr>
          <w:rFonts w:ascii="Arial Narrow" w:hAnsi="Arial Narrow" w:cs="Arial"/>
          <w:lang w:val="en-GB"/>
        </w:rPr>
        <w:t xml:space="preserve">  </w:t>
      </w:r>
      <w:hyperlink r:id="rId32" w:history="1">
        <w:r w:rsidR="00A2503A" w:rsidRPr="00CF14D2">
          <w:rPr>
            <w:rStyle w:val="Lienhypertexte"/>
            <w:rFonts w:ascii="Arial Narrow" w:hAnsi="Arial Narrow" w:cs="Arial"/>
            <w:lang w:val="en-GB"/>
          </w:rPr>
          <w:t>https://www.eurprivileges.com/</w:t>
        </w:r>
      </w:hyperlink>
      <w:r w:rsidR="00A2503A" w:rsidRPr="00CF14D2">
        <w:rPr>
          <w:rFonts w:ascii="Arial Narrow" w:hAnsi="Arial Narrow" w:cs="Arial"/>
          <w:lang w:val="en-GB"/>
        </w:rPr>
        <w:t xml:space="preserve"> </w:t>
      </w:r>
    </w:p>
    <w:p w14:paraId="723D2766" w14:textId="77777777" w:rsidR="004557E3" w:rsidRPr="00CF14D2" w:rsidRDefault="005D76F6" w:rsidP="00CF14D2">
      <w:pPr>
        <w:outlineLvl w:val="0"/>
        <w:rPr>
          <w:rFonts w:ascii="Arial Narrow" w:hAnsi="Arial Narrow" w:cs="Arial"/>
          <w:b/>
          <w:u w:val="single"/>
        </w:rPr>
      </w:pPr>
      <w:r>
        <w:rPr>
          <w:rFonts w:ascii="Arial Narrow" w:hAnsi="Arial Narrow" w:cs="Arial"/>
          <w:b/>
          <w:u w:val="single"/>
        </w:rPr>
        <w:t>12</w:t>
      </w:r>
      <w:r w:rsidR="00997EE8" w:rsidRPr="00CF14D2">
        <w:rPr>
          <w:rFonts w:ascii="Arial Narrow" w:hAnsi="Arial Narrow" w:cs="Arial"/>
          <w:b/>
          <w:u w:val="single"/>
        </w:rPr>
        <w:t xml:space="preserve">. </w:t>
      </w:r>
      <w:r w:rsidR="004557E3" w:rsidRPr="00CF14D2">
        <w:rPr>
          <w:rFonts w:ascii="Arial Narrow" w:hAnsi="Arial Narrow" w:cs="Arial"/>
          <w:b/>
          <w:u w:val="single"/>
        </w:rPr>
        <w:t>Assurance ‘AFFILIATYS’ « Vie (toutes causes) </w:t>
      </w:r>
      <w:proofErr w:type="gramStart"/>
      <w:r w:rsidR="004557E3" w:rsidRPr="00CF14D2">
        <w:rPr>
          <w:rFonts w:ascii="Arial Narrow" w:hAnsi="Arial Narrow" w:cs="Arial"/>
          <w:b/>
          <w:u w:val="single"/>
        </w:rPr>
        <w:t>»</w:t>
      </w:r>
      <w:r w:rsidR="00CF14D2">
        <w:rPr>
          <w:rFonts w:ascii="Arial Narrow" w:hAnsi="Arial Narrow" w:cs="Arial"/>
          <w:b/>
          <w:u w:val="single"/>
        </w:rPr>
        <w:t xml:space="preserve">  </w:t>
      </w:r>
      <w:r w:rsidR="004557E3" w:rsidRPr="00CF14D2">
        <w:rPr>
          <w:rFonts w:ascii="Arial Narrow" w:hAnsi="Arial Narrow" w:cs="TheSansLFSemiLight"/>
          <w:b/>
          <w:lang w:eastAsia="fr-BE"/>
        </w:rPr>
        <w:t>Police</w:t>
      </w:r>
      <w:proofErr w:type="gramEnd"/>
      <w:r w:rsidR="004557E3" w:rsidRPr="00CF14D2">
        <w:rPr>
          <w:rFonts w:ascii="Arial Narrow" w:hAnsi="Arial Narrow" w:cs="TheSansLFSemiLight"/>
          <w:b/>
          <w:lang w:eastAsia="fr-BE"/>
        </w:rPr>
        <w:t xml:space="preserve"> Allianz </w:t>
      </w:r>
      <w:r w:rsidR="00CF14D2">
        <w:rPr>
          <w:rFonts w:ascii="Arial Narrow" w:hAnsi="Arial Narrow" w:cs="TheSansLFSemiLight"/>
          <w:b/>
          <w:lang w:eastAsia="fr-BE"/>
        </w:rPr>
        <w:t>Be</w:t>
      </w:r>
      <w:r w:rsidR="004557E3" w:rsidRPr="00CF14D2">
        <w:rPr>
          <w:rFonts w:ascii="Arial Narrow" w:hAnsi="Arial Narrow" w:cs="TheSansLFSemiLight"/>
          <w:b/>
          <w:lang w:eastAsia="fr-BE"/>
        </w:rPr>
        <w:t xml:space="preserve"> N° 909.478</w:t>
      </w:r>
      <w:r w:rsidR="004557E3" w:rsidRPr="00CF14D2">
        <w:rPr>
          <w:rFonts w:ascii="Arial Narrow" w:hAnsi="Arial Narrow" w:cs="TheSansLFSemiLight"/>
          <w:lang w:eastAsia="fr-BE"/>
        </w:rPr>
        <w:t xml:space="preserve"> (Décès – Invalidité)</w:t>
      </w:r>
    </w:p>
    <w:p w14:paraId="2F1D596F" w14:textId="77777777" w:rsidR="004557E3" w:rsidRPr="00CF14D2" w:rsidRDefault="008B37BC" w:rsidP="00912CC4">
      <w:pPr>
        <w:pStyle w:val="Default"/>
        <w:spacing w:after="120"/>
        <w:rPr>
          <w:rFonts w:ascii="Arial Narrow" w:hAnsi="Arial Narrow"/>
          <w:sz w:val="22"/>
          <w:szCs w:val="22"/>
          <w:lang w:val="en-GB"/>
        </w:rPr>
      </w:pPr>
      <w:r w:rsidRPr="00CF14D2">
        <w:rPr>
          <w:rFonts w:ascii="Arial Narrow" w:hAnsi="Arial Narrow"/>
          <w:sz w:val="22"/>
          <w:szCs w:val="22"/>
          <w:lang w:val="en-GB"/>
        </w:rPr>
        <w:t xml:space="preserve">Site web </w:t>
      </w:r>
      <w:proofErr w:type="gramStart"/>
      <w:r w:rsidRPr="00CF14D2">
        <w:rPr>
          <w:rFonts w:ascii="Arial Narrow" w:hAnsi="Arial Narrow"/>
          <w:sz w:val="22"/>
          <w:szCs w:val="22"/>
          <w:lang w:val="en-GB"/>
        </w:rPr>
        <w:t>Cigna :</w:t>
      </w:r>
      <w:proofErr w:type="gramEnd"/>
      <w:r w:rsidRPr="00CF14D2">
        <w:rPr>
          <w:rFonts w:ascii="Arial Narrow" w:hAnsi="Arial Narrow"/>
          <w:sz w:val="22"/>
          <w:szCs w:val="22"/>
          <w:lang w:val="en-GB"/>
        </w:rPr>
        <w:t xml:space="preserve"> </w:t>
      </w:r>
      <w:hyperlink r:id="rId33" w:history="1">
        <w:r w:rsidR="00A2503A" w:rsidRPr="00CF14D2">
          <w:rPr>
            <w:rStyle w:val="Lienhypertexte"/>
            <w:rFonts w:ascii="Arial Narrow" w:hAnsi="Arial Narrow"/>
            <w:sz w:val="22"/>
            <w:szCs w:val="22"/>
            <w:lang w:val="en-GB"/>
          </w:rPr>
          <w:t>https://www.eurprivileges.com/</w:t>
        </w:r>
      </w:hyperlink>
      <w:r w:rsidR="00A2503A" w:rsidRPr="00CF14D2">
        <w:rPr>
          <w:rFonts w:ascii="Arial Narrow" w:hAnsi="Arial Narrow"/>
          <w:sz w:val="22"/>
          <w:szCs w:val="22"/>
          <w:lang w:val="en-GB"/>
        </w:rPr>
        <w:t xml:space="preserve"> </w:t>
      </w:r>
    </w:p>
    <w:p w14:paraId="13FCC806" w14:textId="77777777" w:rsidR="006C33C5" w:rsidRPr="00CF14D2" w:rsidRDefault="00000CAA" w:rsidP="00FC57F4">
      <w:pPr>
        <w:outlineLvl w:val="0"/>
        <w:rPr>
          <w:rFonts w:ascii="Arial Narrow" w:hAnsi="Arial Narrow" w:cs="Arial"/>
          <w:b/>
          <w:u w:val="single"/>
        </w:rPr>
      </w:pPr>
      <w:r w:rsidRPr="00CF14D2">
        <w:rPr>
          <w:rFonts w:ascii="Arial Narrow" w:hAnsi="Arial Narrow" w:cs="Arial"/>
          <w:b/>
          <w:u w:val="single"/>
        </w:rPr>
        <w:t>1</w:t>
      </w:r>
      <w:r w:rsidR="005D76F6">
        <w:rPr>
          <w:rFonts w:ascii="Arial Narrow" w:hAnsi="Arial Narrow" w:cs="Arial"/>
          <w:b/>
          <w:u w:val="single"/>
        </w:rPr>
        <w:t>3</w:t>
      </w:r>
      <w:r w:rsidR="00997EE8" w:rsidRPr="00CF14D2">
        <w:rPr>
          <w:rFonts w:ascii="Arial Narrow" w:hAnsi="Arial Narrow" w:cs="Arial"/>
          <w:b/>
          <w:u w:val="single"/>
        </w:rPr>
        <w:t>.</w:t>
      </w:r>
      <w:r w:rsidR="006C33C5" w:rsidRPr="00CF14D2">
        <w:rPr>
          <w:rFonts w:ascii="Arial Narrow" w:hAnsi="Arial Narrow" w:cs="Arial"/>
          <w:b/>
          <w:u w:val="single"/>
        </w:rPr>
        <w:t xml:space="preserve"> Assurance ‘AFILIATYS’ « Assistance voyage »</w:t>
      </w:r>
    </w:p>
    <w:p w14:paraId="639259B5" w14:textId="77777777" w:rsidR="00000CAA" w:rsidRPr="00120D0B" w:rsidRDefault="008B37BC" w:rsidP="00997EE8">
      <w:pPr>
        <w:pStyle w:val="Default"/>
        <w:spacing w:after="120"/>
        <w:rPr>
          <w:rFonts w:ascii="Arial Narrow" w:hAnsi="Arial Narrow"/>
          <w:sz w:val="22"/>
          <w:szCs w:val="22"/>
          <w:lang w:val="en-US"/>
        </w:rPr>
      </w:pPr>
      <w:r w:rsidRPr="00120D0B">
        <w:rPr>
          <w:rFonts w:ascii="Arial Narrow" w:hAnsi="Arial Narrow"/>
          <w:sz w:val="22"/>
          <w:szCs w:val="22"/>
          <w:lang w:val="en-US"/>
        </w:rPr>
        <w:t xml:space="preserve">Site web </w:t>
      </w:r>
      <w:proofErr w:type="gramStart"/>
      <w:r w:rsidRPr="00120D0B">
        <w:rPr>
          <w:rFonts w:ascii="Arial Narrow" w:hAnsi="Arial Narrow"/>
          <w:sz w:val="22"/>
          <w:szCs w:val="22"/>
          <w:lang w:val="en-US"/>
        </w:rPr>
        <w:t>Cigna :</w:t>
      </w:r>
      <w:proofErr w:type="gramEnd"/>
      <w:r w:rsidRPr="00120D0B">
        <w:rPr>
          <w:rFonts w:ascii="Arial Narrow" w:hAnsi="Arial Narrow"/>
          <w:sz w:val="22"/>
          <w:szCs w:val="22"/>
          <w:lang w:val="en-US"/>
        </w:rPr>
        <w:t xml:space="preserve"> </w:t>
      </w:r>
      <w:r w:rsidR="00772DAF" w:rsidRPr="00120D0B">
        <w:rPr>
          <w:rFonts w:ascii="Arial Narrow" w:hAnsi="Arial Narrow"/>
          <w:sz w:val="22"/>
          <w:szCs w:val="22"/>
          <w:lang w:val="en-US"/>
        </w:rPr>
        <w:t xml:space="preserve"> </w:t>
      </w:r>
      <w:hyperlink r:id="rId34" w:history="1">
        <w:r w:rsidR="00A2503A" w:rsidRPr="00120D0B">
          <w:rPr>
            <w:rStyle w:val="Lienhypertexte"/>
            <w:rFonts w:ascii="Arial Narrow" w:hAnsi="Arial Narrow"/>
            <w:sz w:val="22"/>
            <w:szCs w:val="22"/>
            <w:lang w:val="en-US"/>
          </w:rPr>
          <w:t>https://www.eurprivileges.com/</w:t>
        </w:r>
      </w:hyperlink>
      <w:r w:rsidR="00A2503A" w:rsidRPr="00120D0B">
        <w:rPr>
          <w:rFonts w:ascii="Arial Narrow" w:hAnsi="Arial Narrow"/>
          <w:sz w:val="22"/>
          <w:szCs w:val="22"/>
          <w:lang w:val="en-US"/>
        </w:rPr>
        <w:t xml:space="preserve"> </w:t>
      </w:r>
    </w:p>
    <w:p w14:paraId="00885232" w14:textId="77777777" w:rsidR="006C7355" w:rsidRPr="00CF14D2" w:rsidRDefault="005D76F6" w:rsidP="00E55847">
      <w:pPr>
        <w:outlineLvl w:val="0"/>
        <w:rPr>
          <w:rFonts w:ascii="Arial Narrow" w:hAnsi="Arial Narrow" w:cs="Arial"/>
          <w:u w:val="single"/>
        </w:rPr>
      </w:pPr>
      <w:r>
        <w:rPr>
          <w:rFonts w:ascii="Arial Narrow" w:hAnsi="Arial Narrow" w:cs="Arial"/>
          <w:b/>
          <w:u w:val="single"/>
        </w:rPr>
        <w:t>14</w:t>
      </w:r>
      <w:r w:rsidR="00A74249" w:rsidRPr="00CF14D2">
        <w:rPr>
          <w:rFonts w:ascii="Arial Narrow" w:hAnsi="Arial Narrow" w:cs="Arial"/>
          <w:b/>
          <w:u w:val="single"/>
        </w:rPr>
        <w:t xml:space="preserve">. Tableau </w:t>
      </w:r>
      <w:r w:rsidR="00997EE8" w:rsidRPr="00CF14D2">
        <w:rPr>
          <w:rFonts w:ascii="Arial Narrow" w:hAnsi="Arial Narrow" w:cs="Arial"/>
          <w:b/>
          <w:u w:val="single"/>
        </w:rPr>
        <w:t>des traitements médicaux divers</w:t>
      </w:r>
      <w:r w:rsidR="00997EE8" w:rsidRPr="00CF14D2">
        <w:rPr>
          <w:rFonts w:ascii="Arial Narrow" w:hAnsi="Arial Narrow" w:cs="Arial"/>
          <w:u w:val="single"/>
        </w:rPr>
        <w:t xml:space="preserve"> : </w:t>
      </w:r>
      <w:r w:rsidR="004557E3" w:rsidRPr="00EC7D55">
        <w:rPr>
          <w:rFonts w:ascii="Arial Narrow" w:hAnsi="Arial Narrow" w:cs="Arial"/>
        </w:rPr>
        <w:t>Articl</w:t>
      </w:r>
      <w:r w:rsidR="00997EE8" w:rsidRPr="00EC7D55">
        <w:rPr>
          <w:rFonts w:ascii="Arial Narrow" w:hAnsi="Arial Narrow" w:cs="Arial"/>
        </w:rPr>
        <w:t>e 8§2 des DGE</w:t>
      </w:r>
    </w:p>
    <w:p w14:paraId="08C5E8B0" w14:textId="77777777" w:rsidR="00EC7D55" w:rsidRPr="00EC7D55" w:rsidRDefault="00EC7D55" w:rsidP="00FF7B87">
      <w:pPr>
        <w:widowControl w:val="0"/>
        <w:tabs>
          <w:tab w:val="right" w:leader="dot" w:pos="9072"/>
        </w:tabs>
        <w:ind w:right="-99"/>
        <w:rPr>
          <w:rFonts w:ascii="Arial Narrow" w:hAnsi="Arial Narrow" w:cs="Arial"/>
          <w:b/>
          <w:bCs/>
          <w:color w:val="000000"/>
        </w:rPr>
      </w:pPr>
      <w:bookmarkStart w:id="2" w:name="a"/>
      <w:bookmarkStart w:id="3" w:name="b"/>
      <w:bookmarkStart w:id="4" w:name="c"/>
      <w:bookmarkStart w:id="5" w:name="d"/>
      <w:bookmarkEnd w:id="2"/>
      <w:bookmarkEnd w:id="3"/>
      <w:bookmarkEnd w:id="4"/>
      <w:bookmarkEnd w:id="5"/>
      <w:r w:rsidRPr="00EC7D55">
        <w:rPr>
          <w:rFonts w:ascii="Arial Narrow" w:hAnsi="Arial Narrow" w:cs="Arial"/>
          <w:color w:val="000000"/>
        </w:rPr>
        <w:t xml:space="preserve">Dispositions générales d'exécution relatives au remboursement des frais médicaux. </w:t>
      </w:r>
    </w:p>
    <w:p w14:paraId="2B7C54F9" w14:textId="77777777" w:rsidR="00EC7D55" w:rsidRPr="00EC7D55" w:rsidRDefault="00EC7D55" w:rsidP="00FF7B87">
      <w:pPr>
        <w:widowControl w:val="0"/>
        <w:tabs>
          <w:tab w:val="right" w:leader="dot" w:pos="9072"/>
        </w:tabs>
        <w:ind w:right="-99"/>
        <w:rPr>
          <w:rFonts w:ascii="Arial Narrow" w:hAnsi="Arial Narrow" w:cs="Arial"/>
          <w:snapToGrid w:val="0"/>
          <w:lang w:eastAsia="fr-FR"/>
        </w:rPr>
      </w:pPr>
      <w:r w:rsidRPr="00EC7D55">
        <w:rPr>
          <w:rFonts w:ascii="Arial Narrow" w:hAnsi="Arial Narrow" w:cs="Arial"/>
          <w:bCs/>
          <w:color w:val="000000"/>
        </w:rPr>
        <w:t>Décision de la Commission du 02.07.2007. C(2007)3195.</w:t>
      </w:r>
    </w:p>
    <w:p w14:paraId="5BD499CD" w14:textId="77777777" w:rsidR="00FF7B87" w:rsidRPr="00EC7D55" w:rsidRDefault="00EC7D55" w:rsidP="00FF7B87">
      <w:pPr>
        <w:widowControl w:val="0"/>
        <w:tabs>
          <w:tab w:val="right" w:leader="dot" w:pos="9072"/>
        </w:tabs>
        <w:ind w:right="-99"/>
        <w:rPr>
          <w:rFonts w:ascii="Arial Narrow" w:hAnsi="Arial Narrow" w:cs="Arial"/>
          <w:snapToGrid w:val="0"/>
          <w:lang w:eastAsia="fr-FR"/>
        </w:rPr>
      </w:pPr>
      <w:r w:rsidRPr="00EC7D55">
        <w:rPr>
          <w:rFonts w:ascii="Arial Narrow" w:hAnsi="Arial Narrow" w:cs="Arial"/>
          <w:snapToGrid w:val="0"/>
          <w:lang w:eastAsia="fr-FR"/>
        </w:rPr>
        <w:t xml:space="preserve">Pages </w:t>
      </w:r>
      <w:r>
        <w:rPr>
          <w:rFonts w:ascii="Arial Narrow" w:hAnsi="Arial Narrow" w:cs="Arial"/>
          <w:snapToGrid w:val="0"/>
          <w:lang w:eastAsia="fr-FR"/>
        </w:rPr>
        <w:t>41</w:t>
      </w:r>
      <w:r w:rsidRPr="00EC7D55">
        <w:rPr>
          <w:rFonts w:ascii="Arial Narrow" w:hAnsi="Arial Narrow" w:cs="Arial"/>
          <w:snapToGrid w:val="0"/>
          <w:lang w:eastAsia="fr-FR"/>
        </w:rPr>
        <w:t xml:space="preserve"> à 46</w:t>
      </w:r>
    </w:p>
    <w:sectPr w:rsidR="00FF7B87" w:rsidRPr="00EC7D55" w:rsidSect="00B602F7">
      <w:footerReference w:type="default" r:id="rId35"/>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C628D" w14:textId="77777777" w:rsidR="00F85525" w:rsidRDefault="00F85525" w:rsidP="00B60BD8">
      <w:r>
        <w:separator/>
      </w:r>
    </w:p>
  </w:endnote>
  <w:endnote w:type="continuationSeparator" w:id="0">
    <w:p w14:paraId="51BD918E" w14:textId="77777777" w:rsidR="00F85525" w:rsidRDefault="00F85525" w:rsidP="00B6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LF SemiLight">
    <w:altName w:val="TheSansLF SemiLight"/>
    <w:panose1 w:val="00000000000000000000"/>
    <w:charset w:val="00"/>
    <w:family w:val="swiss"/>
    <w:notTrueType/>
    <w:pitch w:val="variable"/>
    <w:sig w:usb0="00000003" w:usb1="00000000" w:usb2="00000000" w:usb3="00000000" w:csb0="00000001" w:csb1="00000000"/>
  </w:font>
  <w:font w:name="TheSansSC Semi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heSansLFSemi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D1452" w14:textId="77777777" w:rsidR="005E38E9" w:rsidRPr="00987BA0" w:rsidRDefault="005E38E9" w:rsidP="00987BA0">
    <w:pPr>
      <w:pStyle w:val="Pieddepage"/>
      <w:rPr>
        <w:i/>
        <w:sz w:val="18"/>
        <w:szCs w:val="18"/>
      </w:rPr>
    </w:pPr>
    <w:r w:rsidRPr="00E51DBC">
      <w:rPr>
        <w:i/>
        <w:sz w:val="18"/>
        <w:szCs w:val="18"/>
      </w:rPr>
      <w:t>Document de travail</w:t>
    </w:r>
    <w:r>
      <w:rPr>
        <w:i/>
        <w:sz w:val="18"/>
        <w:szCs w:val="18"/>
      </w:rPr>
      <w:t xml:space="preserve">     </w:t>
    </w:r>
    <w:r w:rsidRPr="00E51DBC">
      <w:rPr>
        <w:i/>
        <w:sz w:val="18"/>
        <w:szCs w:val="18"/>
      </w:rPr>
      <w:t xml:space="preserve">    </w:t>
    </w:r>
    <w:r>
      <w:rPr>
        <w:i/>
        <w:sz w:val="18"/>
        <w:szCs w:val="18"/>
      </w:rPr>
      <w:t xml:space="preserve">                          </w:t>
    </w:r>
    <w:r w:rsidRPr="00E51DBC">
      <w:rPr>
        <w:i/>
        <w:sz w:val="18"/>
        <w:szCs w:val="18"/>
      </w:rPr>
      <w:t xml:space="preserve"> Assurances offertes aux officiels des Institutions européennes</w:t>
    </w:r>
    <w:r>
      <w:rPr>
        <w:i/>
        <w:sz w:val="18"/>
        <w:szCs w:val="18"/>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120D0B" w:rsidRPr="00120D0B">
      <w:rPr>
        <w:noProof/>
        <w:color w:val="17365D" w:themeColor="text2" w:themeShade="BF"/>
        <w:sz w:val="24"/>
        <w:szCs w:val="24"/>
        <w:lang w:val="fr-FR"/>
      </w:rPr>
      <w:t>19</w:t>
    </w:r>
    <w:r>
      <w:rPr>
        <w:color w:val="17365D" w:themeColor="text2" w:themeShade="BF"/>
        <w:sz w:val="24"/>
        <w:szCs w:val="24"/>
      </w:rPr>
      <w:fldChar w:fldCharType="end"/>
    </w:r>
    <w:r>
      <w:rPr>
        <w:color w:val="17365D" w:themeColor="text2" w:themeShade="BF"/>
        <w:sz w:val="24"/>
        <w:szCs w:val="24"/>
        <w:lang w:val="fr-FR"/>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120D0B" w:rsidRPr="00120D0B">
      <w:rPr>
        <w:noProof/>
        <w:color w:val="17365D" w:themeColor="text2" w:themeShade="BF"/>
        <w:sz w:val="24"/>
        <w:szCs w:val="24"/>
        <w:lang w:val="fr-FR"/>
      </w:rPr>
      <w:t>23</w:t>
    </w:r>
    <w:r>
      <w:rPr>
        <w:color w:val="17365D" w:themeColor="text2" w:themeShade="BF"/>
        <w:sz w:val="24"/>
        <w:szCs w:val="24"/>
      </w:rPr>
      <w:fldChar w:fldCharType="end"/>
    </w:r>
  </w:p>
  <w:p w14:paraId="0AA15E44" w14:textId="77777777" w:rsidR="005E38E9" w:rsidRDefault="005E38E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E12F3" w14:textId="77777777" w:rsidR="005E38E9" w:rsidRPr="00987BA0" w:rsidRDefault="005E38E9" w:rsidP="00987BA0">
    <w:pPr>
      <w:tabs>
        <w:tab w:val="center" w:pos="4550"/>
        <w:tab w:val="right" w:pos="9072"/>
      </w:tabs>
      <w:rPr>
        <w:i/>
        <w:sz w:val="18"/>
        <w:szCs w:val="18"/>
      </w:rPr>
    </w:pPr>
    <w:r>
      <w:rPr>
        <w:i/>
        <w:sz w:val="18"/>
        <w:szCs w:val="18"/>
      </w:rPr>
      <w:t xml:space="preserve">  </w:t>
    </w:r>
    <w:r w:rsidRPr="00987BA0">
      <w:rPr>
        <w:i/>
        <w:sz w:val="18"/>
        <w:szCs w:val="18"/>
      </w:rPr>
      <w:t xml:space="preserve">Document de travail       </w:t>
    </w:r>
    <w:r>
      <w:rPr>
        <w:i/>
        <w:sz w:val="18"/>
        <w:szCs w:val="18"/>
      </w:rPr>
      <w:t xml:space="preserve">                          </w:t>
    </w:r>
    <w:r w:rsidRPr="00987BA0">
      <w:rPr>
        <w:i/>
        <w:sz w:val="18"/>
        <w:szCs w:val="18"/>
      </w:rPr>
      <w:t xml:space="preserve"> Assurances offertes aux officiels des Institutions européennes</w:t>
    </w:r>
    <w:r>
      <w:rPr>
        <w:i/>
        <w:sz w:val="18"/>
        <w:szCs w:val="18"/>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120D0B" w:rsidRPr="00120D0B">
      <w:rPr>
        <w:noProof/>
        <w:color w:val="17365D" w:themeColor="text2" w:themeShade="BF"/>
        <w:sz w:val="24"/>
        <w:szCs w:val="24"/>
        <w:lang w:val="fr-FR"/>
      </w:rPr>
      <w:t>22</w:t>
    </w:r>
    <w:r>
      <w:rPr>
        <w:color w:val="17365D" w:themeColor="text2" w:themeShade="BF"/>
        <w:sz w:val="24"/>
        <w:szCs w:val="24"/>
      </w:rPr>
      <w:fldChar w:fldCharType="end"/>
    </w:r>
    <w:r>
      <w:rPr>
        <w:color w:val="17365D" w:themeColor="text2" w:themeShade="BF"/>
        <w:sz w:val="24"/>
        <w:szCs w:val="24"/>
        <w:lang w:val="fr-FR"/>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120D0B" w:rsidRPr="00120D0B">
      <w:rPr>
        <w:noProof/>
        <w:color w:val="17365D" w:themeColor="text2" w:themeShade="BF"/>
        <w:sz w:val="24"/>
        <w:szCs w:val="24"/>
        <w:lang w:val="fr-FR"/>
      </w:rPr>
      <w:t>23</w:t>
    </w:r>
    <w:r>
      <w:rPr>
        <w:color w:val="17365D" w:themeColor="text2" w:themeShade="BF"/>
        <w:sz w:val="24"/>
        <w:szCs w:val="24"/>
      </w:rPr>
      <w:fldChar w:fldCharType="end"/>
    </w:r>
  </w:p>
  <w:p w14:paraId="7DB9E065" w14:textId="77777777" w:rsidR="005E38E9" w:rsidRDefault="005E38E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555B2" w14:textId="77777777" w:rsidR="005E38E9" w:rsidRPr="00987BA0" w:rsidRDefault="005E38E9" w:rsidP="00987BA0">
    <w:pPr>
      <w:pStyle w:val="Pieddepage"/>
      <w:rPr>
        <w:i/>
        <w:sz w:val="18"/>
        <w:szCs w:val="18"/>
      </w:rPr>
    </w:pPr>
    <w:r>
      <w:rPr>
        <w:i/>
        <w:sz w:val="18"/>
        <w:szCs w:val="18"/>
      </w:rPr>
      <w:t xml:space="preserve"> </w:t>
    </w:r>
    <w:r w:rsidRPr="00E51DBC">
      <w:rPr>
        <w:i/>
        <w:sz w:val="18"/>
        <w:szCs w:val="18"/>
      </w:rPr>
      <w:t>Document de travail</w:t>
    </w:r>
    <w:r>
      <w:rPr>
        <w:i/>
        <w:sz w:val="18"/>
        <w:szCs w:val="18"/>
      </w:rPr>
      <w:t xml:space="preserve">     </w:t>
    </w:r>
    <w:r w:rsidRPr="00E51DBC">
      <w:rPr>
        <w:i/>
        <w:sz w:val="18"/>
        <w:szCs w:val="18"/>
      </w:rPr>
      <w:t xml:space="preserve">   </w:t>
    </w:r>
    <w:r>
      <w:rPr>
        <w:i/>
        <w:sz w:val="18"/>
        <w:szCs w:val="18"/>
      </w:rPr>
      <w:t xml:space="preserve">                            </w:t>
    </w:r>
    <w:r w:rsidRPr="00E51DBC">
      <w:rPr>
        <w:i/>
        <w:sz w:val="18"/>
        <w:szCs w:val="18"/>
      </w:rPr>
      <w:t>Assurances offertes aux officiels des Institutions européennes</w:t>
    </w:r>
    <w:r>
      <w:rPr>
        <w:i/>
        <w:sz w:val="18"/>
        <w:szCs w:val="18"/>
      </w:rPr>
      <w:t xml:space="preserve">                                  </w:t>
    </w:r>
    <w:r w:rsidRPr="00A833D8">
      <w:rPr>
        <w:color w:val="323E4F"/>
        <w:sz w:val="24"/>
        <w:szCs w:val="24"/>
      </w:rPr>
      <w:fldChar w:fldCharType="begin"/>
    </w:r>
    <w:r w:rsidRPr="00A833D8">
      <w:rPr>
        <w:color w:val="323E4F"/>
        <w:sz w:val="24"/>
        <w:szCs w:val="24"/>
      </w:rPr>
      <w:instrText>PAGE   \* MERGEFORMAT</w:instrText>
    </w:r>
    <w:r w:rsidRPr="00A833D8">
      <w:rPr>
        <w:color w:val="323E4F"/>
        <w:sz w:val="24"/>
        <w:szCs w:val="24"/>
      </w:rPr>
      <w:fldChar w:fldCharType="separate"/>
    </w:r>
    <w:r w:rsidR="00120D0B" w:rsidRPr="00120D0B">
      <w:rPr>
        <w:noProof/>
        <w:color w:val="323E4F"/>
        <w:sz w:val="24"/>
        <w:szCs w:val="24"/>
        <w:lang w:val="fr-FR"/>
      </w:rPr>
      <w:t>23</w:t>
    </w:r>
    <w:r w:rsidRPr="00A833D8">
      <w:rPr>
        <w:color w:val="323E4F"/>
        <w:sz w:val="24"/>
        <w:szCs w:val="24"/>
      </w:rPr>
      <w:fldChar w:fldCharType="end"/>
    </w:r>
    <w:r w:rsidRPr="00A833D8">
      <w:rPr>
        <w:color w:val="323E4F"/>
        <w:sz w:val="24"/>
        <w:szCs w:val="24"/>
        <w:lang w:val="fr-FR"/>
      </w:rPr>
      <w:t xml:space="preserve"> | </w:t>
    </w:r>
    <w:r w:rsidRPr="00A833D8">
      <w:rPr>
        <w:color w:val="323E4F"/>
        <w:sz w:val="24"/>
        <w:szCs w:val="24"/>
      </w:rPr>
      <w:fldChar w:fldCharType="begin"/>
    </w:r>
    <w:r w:rsidRPr="00A833D8">
      <w:rPr>
        <w:color w:val="323E4F"/>
        <w:sz w:val="24"/>
        <w:szCs w:val="24"/>
      </w:rPr>
      <w:instrText>NUMPAGES  \* Arabic  \* MERGEFORMAT</w:instrText>
    </w:r>
    <w:r w:rsidRPr="00A833D8">
      <w:rPr>
        <w:color w:val="323E4F"/>
        <w:sz w:val="24"/>
        <w:szCs w:val="24"/>
      </w:rPr>
      <w:fldChar w:fldCharType="separate"/>
    </w:r>
    <w:r w:rsidR="00120D0B" w:rsidRPr="00120D0B">
      <w:rPr>
        <w:noProof/>
        <w:color w:val="323E4F"/>
        <w:sz w:val="24"/>
        <w:szCs w:val="24"/>
        <w:lang w:val="fr-FR"/>
      </w:rPr>
      <w:t>23</w:t>
    </w:r>
    <w:r w:rsidRPr="00A833D8">
      <w:rPr>
        <w:color w:val="323E4F"/>
        <w:sz w:val="24"/>
        <w:szCs w:val="24"/>
      </w:rPr>
      <w:fldChar w:fldCharType="end"/>
    </w:r>
  </w:p>
  <w:p w14:paraId="51956D6C" w14:textId="77777777" w:rsidR="005E38E9" w:rsidRPr="00E51DBC" w:rsidRDefault="005E38E9">
    <w:pPr>
      <w:pStyle w:val="Pieddepage"/>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A7ECCB" w14:textId="77777777" w:rsidR="00F85525" w:rsidRDefault="00F85525" w:rsidP="00B60BD8">
      <w:r>
        <w:separator/>
      </w:r>
    </w:p>
  </w:footnote>
  <w:footnote w:type="continuationSeparator" w:id="0">
    <w:p w14:paraId="4BE57560" w14:textId="77777777" w:rsidR="00F85525" w:rsidRDefault="00F85525" w:rsidP="00B60BD8">
      <w:r>
        <w:continuationSeparator/>
      </w:r>
    </w:p>
  </w:footnote>
  <w:footnote w:id="1">
    <w:p w14:paraId="06D4C924" w14:textId="77777777" w:rsidR="005E38E9" w:rsidRPr="004B2E78" w:rsidRDefault="005E38E9">
      <w:pPr>
        <w:pStyle w:val="Notedebasdepage"/>
        <w:rPr>
          <w:rFonts w:ascii="Arial Narrow" w:hAnsi="Arial Narrow"/>
        </w:rPr>
      </w:pPr>
      <w:r w:rsidRPr="004B2E78">
        <w:rPr>
          <w:rStyle w:val="Appelnotedebasdep"/>
          <w:rFonts w:ascii="Arial Narrow" w:hAnsi="Arial Narrow"/>
        </w:rPr>
        <w:footnoteRef/>
      </w:r>
      <w:r w:rsidRPr="004B2E78">
        <w:rPr>
          <w:rFonts w:ascii="Arial Narrow" w:hAnsi="Arial Narrow"/>
        </w:rPr>
        <w:t xml:space="preserve"> </w:t>
      </w:r>
      <w:r w:rsidRPr="008802C6">
        <w:rPr>
          <w:rFonts w:ascii="Arial Narrow" w:hAnsi="Arial Narrow"/>
          <w:b/>
        </w:rPr>
        <w:t xml:space="preserve">Ne concerne que les assurances </w:t>
      </w:r>
      <w:r>
        <w:rPr>
          <w:rFonts w:ascii="Arial Narrow" w:hAnsi="Arial Narrow"/>
          <w:b/>
        </w:rPr>
        <w:t xml:space="preserve">spécifiquement </w:t>
      </w:r>
      <w:r w:rsidRPr="008802C6">
        <w:rPr>
          <w:rFonts w:ascii="Arial Narrow" w:hAnsi="Arial Narrow"/>
          <w:b/>
        </w:rPr>
        <w:t>complémentaires couplées au RCAM qui se basent sur la fiche de remboursem</w:t>
      </w:r>
      <w:r>
        <w:rPr>
          <w:rFonts w:ascii="Arial Narrow" w:hAnsi="Arial Narrow"/>
          <w:b/>
        </w:rPr>
        <w:t>ent donnée par le Bureau Liquidateur du RCAM.</w:t>
      </w:r>
    </w:p>
  </w:footnote>
  <w:footnote w:id="2">
    <w:p w14:paraId="2C352C3E" w14:textId="77777777" w:rsidR="005E38E9" w:rsidRPr="005B6EEA" w:rsidRDefault="005E38E9" w:rsidP="00471459">
      <w:pPr>
        <w:pStyle w:val="Notedebasdepage"/>
        <w:rPr>
          <w:rFonts w:ascii="Arial Narrow" w:hAnsi="Arial Narrow"/>
        </w:rPr>
      </w:pPr>
      <w:r w:rsidRPr="005B6EEA">
        <w:rPr>
          <w:rStyle w:val="Appelnotedebasdep"/>
          <w:rFonts w:ascii="Arial Narrow" w:hAnsi="Arial Narrow"/>
        </w:rPr>
        <w:footnoteRef/>
      </w:r>
      <w:r w:rsidRPr="005B6EEA">
        <w:rPr>
          <w:rFonts w:ascii="Arial Narrow" w:hAnsi="Arial Narrow"/>
        </w:rPr>
        <w:t xml:space="preserve"> Référence complète : </w:t>
      </w:r>
    </w:p>
    <w:p w14:paraId="0EEF08EA" w14:textId="77777777" w:rsidR="005E38E9" w:rsidRDefault="005E38E9" w:rsidP="00471459">
      <w:pPr>
        <w:pStyle w:val="Notedebasdepage"/>
        <w:rPr>
          <w:rFonts w:ascii="Arial Narrow" w:hAnsi="Arial Narrow"/>
          <w:color w:val="000000"/>
        </w:rPr>
      </w:pPr>
      <w:r w:rsidRPr="005B6EEA">
        <w:rPr>
          <w:rFonts w:ascii="Arial Narrow" w:hAnsi="Arial Narrow"/>
          <w:color w:val="000000"/>
        </w:rPr>
        <w:t xml:space="preserve">RÉGLEMENTATION COMMUNE relative à la couverture des risques de maladie des fonctionnaires des Communautés.  </w:t>
      </w:r>
    </w:p>
    <w:p w14:paraId="0335A9F1" w14:textId="77777777" w:rsidR="005E38E9" w:rsidRDefault="005E38E9" w:rsidP="00471459">
      <w:pPr>
        <w:pStyle w:val="Notedebasdepage"/>
        <w:rPr>
          <w:rFonts w:ascii="Arial Narrow" w:hAnsi="Arial Narrow"/>
          <w:color w:val="000000"/>
        </w:rPr>
      </w:pPr>
      <w:r w:rsidRPr="005B6EEA">
        <w:rPr>
          <w:rFonts w:ascii="Arial Narrow" w:hAnsi="Arial Narrow"/>
          <w:color w:val="000000"/>
        </w:rPr>
        <w:t>Règlement (CEE, Euratom, CECA) n° 259/1968</w:t>
      </w:r>
      <w:r w:rsidRPr="005B6EEA">
        <w:rPr>
          <w:rFonts w:ascii="Arial Narrow" w:hAnsi="Arial Narrow"/>
          <w:color w:val="000000"/>
          <w:sz w:val="14"/>
          <w:szCs w:val="14"/>
        </w:rPr>
        <w:t xml:space="preserve"> </w:t>
      </w:r>
      <w:r w:rsidRPr="005B6EEA">
        <w:rPr>
          <w:rFonts w:ascii="Arial Narrow" w:hAnsi="Arial Narrow"/>
          <w:color w:val="000000"/>
        </w:rPr>
        <w:t>et modifiés en dernier lieu par le règlement (CE, Euratom) n° 723/2004</w:t>
      </w:r>
      <w:r>
        <w:rPr>
          <w:rFonts w:ascii="Arial Narrow" w:hAnsi="Arial Narrow"/>
          <w:color w:val="000000"/>
        </w:rPr>
        <w:t xml:space="preserve">. </w:t>
      </w:r>
    </w:p>
    <w:p w14:paraId="3CC5271E" w14:textId="77777777" w:rsidR="005E38E9" w:rsidRPr="005B6EEA" w:rsidRDefault="005E38E9" w:rsidP="00471459">
      <w:pPr>
        <w:pStyle w:val="Notedebasdepage"/>
        <w:rPr>
          <w:rFonts w:ascii="Arial Narrow" w:hAnsi="Arial Narrow"/>
          <w:color w:val="000000"/>
        </w:rPr>
      </w:pPr>
      <w:r w:rsidRPr="005B6EEA">
        <w:rPr>
          <w:rFonts w:ascii="Arial Narrow" w:hAnsi="Arial Narrow"/>
          <w:color w:val="000000"/>
        </w:rPr>
        <w:t xml:space="preserve">Accord </w:t>
      </w:r>
      <w:r>
        <w:rPr>
          <w:rFonts w:ascii="Arial Narrow" w:hAnsi="Arial Narrow"/>
          <w:color w:val="000000"/>
        </w:rPr>
        <w:t xml:space="preserve">interinstitutionnel </w:t>
      </w:r>
      <w:r w:rsidRPr="005B6EEA">
        <w:rPr>
          <w:rFonts w:ascii="Arial Narrow" w:hAnsi="Arial Narrow"/>
          <w:color w:val="000000"/>
        </w:rPr>
        <w:t>du 24 novembre 2005.</w:t>
      </w:r>
    </w:p>
    <w:p w14:paraId="727A75F3" w14:textId="77777777" w:rsidR="005E38E9" w:rsidRPr="005B6EEA" w:rsidRDefault="005E38E9" w:rsidP="00471459">
      <w:pPr>
        <w:pStyle w:val="Notedebasdepage"/>
        <w:rPr>
          <w:rFonts w:ascii="Arial Narrow" w:hAnsi="Arial Narrow"/>
        </w:rPr>
      </w:pPr>
      <w:r w:rsidRPr="005B6EEA">
        <w:rPr>
          <w:rFonts w:ascii="Arial Narrow" w:hAnsi="Arial Narrow"/>
        </w:rPr>
        <w:t>Dispositions Générales d’Exécution (DGE) : C(2007)3195 / 01.07.2007</w:t>
      </w:r>
      <w:r>
        <w:rPr>
          <w:rFonts w:ascii="Arial Narrow" w:hAnsi="Arial Narrow"/>
        </w:rPr>
        <w:t>.</w:t>
      </w:r>
    </w:p>
    <w:p w14:paraId="5F0BEA21" w14:textId="77777777" w:rsidR="005E38E9" w:rsidRPr="00A5749F" w:rsidRDefault="005E38E9" w:rsidP="00471459">
      <w:pPr>
        <w:pStyle w:val="Notedebasdepage"/>
        <w:rPr>
          <w:rFonts w:ascii="Arial Narrow" w:hAnsi="Arial Narrow"/>
        </w:rPr>
      </w:pPr>
      <w:r w:rsidRPr="005B6EEA">
        <w:rPr>
          <w:rFonts w:ascii="Arial Narrow" w:hAnsi="Arial Narrow"/>
        </w:rPr>
        <w:t>Référence simplifiée : Guide pratique du remboursement des frais médicaux, PMO, 20.06.2014</w:t>
      </w:r>
      <w:r>
        <w:rPr>
          <w:rFonts w:ascii="Arial Narrow" w:hAnsi="Arial Narrow"/>
        </w:rPr>
        <w:t>.</w:t>
      </w:r>
    </w:p>
  </w:footnote>
  <w:footnote w:id="3">
    <w:p w14:paraId="6721E1C2" w14:textId="77777777" w:rsidR="005E38E9" w:rsidRDefault="005E38E9">
      <w:pPr>
        <w:pStyle w:val="Notedebasdepage"/>
      </w:pPr>
      <w:r>
        <w:rPr>
          <w:rStyle w:val="Appelnotedebasdep"/>
        </w:rPr>
        <w:footnoteRef/>
      </w:r>
      <w:r>
        <w:t xml:space="preserve"> </w:t>
      </w:r>
      <w:r w:rsidRPr="000E5380">
        <w:rPr>
          <w:rFonts w:ascii="Arial Narrow" w:hAnsi="Arial Narrow"/>
        </w:rPr>
        <w:t xml:space="preserve"> Les collègues en invalidité peuvent payer la prime mensuelle pour garder l’assurance accident statutaire</w:t>
      </w:r>
    </w:p>
  </w:footnote>
  <w:footnote w:id="4">
    <w:p w14:paraId="19DEAD4A" w14:textId="77777777" w:rsidR="005E38E9" w:rsidRDefault="005E38E9">
      <w:pPr>
        <w:pStyle w:val="Notedebasdepage"/>
      </w:pPr>
      <w:r>
        <w:rPr>
          <w:rStyle w:val="Appelnotedebasdep"/>
        </w:rPr>
        <w:footnoteRef/>
      </w:r>
      <w:r>
        <w:t xml:space="preserve"> </w:t>
      </w:r>
      <w:r>
        <w:rPr>
          <w:rFonts w:ascii="Arial Narrow" w:hAnsi="Arial Narrow"/>
        </w:rPr>
        <w:t>Les collègues en CCP</w:t>
      </w:r>
      <w:r w:rsidRPr="000E5380">
        <w:rPr>
          <w:rFonts w:ascii="Arial Narrow" w:hAnsi="Arial Narrow"/>
        </w:rPr>
        <w:t xml:space="preserve"> peuvent payer la prime mensuelle pour garder l’assurance accident statutaire</w:t>
      </w:r>
    </w:p>
  </w:footnote>
  <w:footnote w:id="5">
    <w:p w14:paraId="0EAAB33F" w14:textId="77777777" w:rsidR="005E38E9" w:rsidRPr="00AF5203" w:rsidRDefault="005E38E9">
      <w:pPr>
        <w:pStyle w:val="Notedebasdepage"/>
        <w:rPr>
          <w:rFonts w:ascii="Arial Narrow" w:hAnsi="Arial Narrow"/>
        </w:rPr>
      </w:pPr>
      <w:r w:rsidRPr="00AF5203">
        <w:rPr>
          <w:rStyle w:val="Appelnotedebasdep"/>
          <w:rFonts w:ascii="Arial Narrow" w:hAnsi="Arial Narrow"/>
        </w:rPr>
        <w:footnoteRef/>
      </w:r>
      <w:r w:rsidRPr="00AF5203">
        <w:rPr>
          <w:rFonts w:ascii="Arial Narrow" w:hAnsi="Arial Narrow"/>
        </w:rPr>
        <w:t xml:space="preserve"> Ni les frais de recherche en mer ou en montagne …</w:t>
      </w:r>
    </w:p>
  </w:footnote>
  <w:footnote w:id="6">
    <w:p w14:paraId="45AB36AD" w14:textId="77777777" w:rsidR="005E38E9" w:rsidRPr="00932C38" w:rsidRDefault="005E38E9" w:rsidP="008314E9">
      <w:pPr>
        <w:pStyle w:val="Notedebasdepage"/>
        <w:rPr>
          <w:rFonts w:ascii="Arial Narrow" w:hAnsi="Arial Narrow"/>
        </w:rPr>
      </w:pPr>
      <w:r w:rsidRPr="00932C38">
        <w:rPr>
          <w:rStyle w:val="Appelnotedebasdep"/>
          <w:rFonts w:ascii="Arial Narrow" w:hAnsi="Arial Narrow"/>
        </w:rPr>
        <w:footnoteRef/>
      </w:r>
      <w:r w:rsidRPr="00932C38">
        <w:rPr>
          <w:rFonts w:ascii="Arial Narrow" w:hAnsi="Arial Narrow"/>
        </w:rPr>
        <w:t xml:space="preserve"> Pour autant que ce remboursement spécial selon l’art 72§3 soit demandé par l</w:t>
      </w:r>
      <w:r>
        <w:rPr>
          <w:rFonts w:ascii="Arial Narrow" w:hAnsi="Arial Narrow"/>
        </w:rPr>
        <w:t>'intéressé.</w:t>
      </w:r>
    </w:p>
  </w:footnote>
  <w:footnote w:id="7">
    <w:p w14:paraId="545D6CEE" w14:textId="77777777" w:rsidR="005E38E9" w:rsidRPr="00CC48B6" w:rsidRDefault="005E38E9">
      <w:pPr>
        <w:pStyle w:val="Notedebasdepage"/>
        <w:rPr>
          <w:rFonts w:ascii="Arial Narrow" w:hAnsi="Arial Narrow"/>
        </w:rPr>
      </w:pPr>
      <w:r w:rsidRPr="00CC48B6">
        <w:rPr>
          <w:rStyle w:val="Appelnotedebasdep"/>
          <w:rFonts w:ascii="Arial Narrow" w:hAnsi="Arial Narrow"/>
        </w:rPr>
        <w:footnoteRef/>
      </w:r>
      <w:r w:rsidRPr="00CC48B6">
        <w:rPr>
          <w:rFonts w:ascii="Arial Narrow" w:hAnsi="Arial Narrow"/>
        </w:rPr>
        <w:t xml:space="preserve"> La dépense </w:t>
      </w:r>
      <w:r>
        <w:rPr>
          <w:rFonts w:ascii="Arial Narrow" w:hAnsi="Arial Narrow"/>
        </w:rPr>
        <w:t xml:space="preserve">annuelle </w:t>
      </w:r>
      <w:r w:rsidRPr="00CC48B6">
        <w:rPr>
          <w:rFonts w:ascii="Arial Narrow" w:hAnsi="Arial Narrow"/>
          <w:u w:val="single"/>
        </w:rPr>
        <w:t>moyenne</w:t>
      </w:r>
      <w:r w:rsidRPr="00CC48B6">
        <w:rPr>
          <w:rFonts w:ascii="Arial Narrow" w:hAnsi="Arial Narrow"/>
        </w:rPr>
        <w:t xml:space="preserve"> devrait donc être de près de 9.000 €</w:t>
      </w:r>
    </w:p>
  </w:footnote>
  <w:footnote w:id="8">
    <w:p w14:paraId="1F28B763" w14:textId="77777777" w:rsidR="005E38E9" w:rsidRPr="00A5749F" w:rsidRDefault="005E38E9" w:rsidP="00414F95">
      <w:pPr>
        <w:pStyle w:val="Notedebasdepage"/>
        <w:rPr>
          <w:rFonts w:ascii="Arial Narrow" w:hAnsi="Arial Narrow"/>
        </w:rPr>
      </w:pPr>
      <w:r w:rsidRPr="00A5749F">
        <w:rPr>
          <w:rStyle w:val="Appelnotedebasdep"/>
          <w:rFonts w:ascii="Arial Narrow" w:hAnsi="Arial Narrow"/>
        </w:rPr>
        <w:footnoteRef/>
      </w:r>
      <w:r w:rsidRPr="00A5749F">
        <w:rPr>
          <w:rFonts w:ascii="Arial Narrow" w:hAnsi="Arial Narrow"/>
        </w:rPr>
        <w:t xml:space="preserve"> Ne concerne que les assurances complémentaires couplées au RCAM qui se basent sur la fiche de remboursement donnée par la caisse maladie.</w:t>
      </w:r>
    </w:p>
  </w:footnote>
  <w:footnote w:id="9">
    <w:p w14:paraId="78100B08" w14:textId="77777777" w:rsidR="005E38E9" w:rsidRPr="00550F05" w:rsidRDefault="005E38E9">
      <w:pPr>
        <w:pStyle w:val="Notedebasdepage"/>
        <w:rPr>
          <w:rFonts w:ascii="Arial Narrow" w:hAnsi="Arial Narrow"/>
        </w:rPr>
      </w:pPr>
      <w:r w:rsidRPr="00550F05">
        <w:rPr>
          <w:rStyle w:val="Appelnotedebasdep"/>
          <w:rFonts w:ascii="Arial Narrow" w:hAnsi="Arial Narrow"/>
        </w:rPr>
        <w:footnoteRef/>
      </w:r>
      <w:r>
        <w:rPr>
          <w:rFonts w:ascii="Arial Narrow" w:hAnsi="Arial Narrow"/>
        </w:rPr>
        <w:t xml:space="preserve"> Rapports annuels du RC</w:t>
      </w:r>
      <w:r w:rsidRPr="00550F05">
        <w:rPr>
          <w:rFonts w:ascii="Arial Narrow" w:hAnsi="Arial Narrow"/>
        </w:rPr>
        <w:t>AM 2014 et 2015</w:t>
      </w:r>
    </w:p>
  </w:footnote>
  <w:footnote w:id="10">
    <w:p w14:paraId="1A842958" w14:textId="77777777" w:rsidR="005E38E9" w:rsidRPr="00AF5203" w:rsidRDefault="005E38E9">
      <w:pPr>
        <w:pStyle w:val="Notedebasdepage"/>
        <w:rPr>
          <w:rFonts w:ascii="Arial Narrow" w:hAnsi="Arial Narrow"/>
        </w:rPr>
      </w:pPr>
      <w:r w:rsidRPr="00AF5203">
        <w:rPr>
          <w:rStyle w:val="Appelnotedebasdep"/>
          <w:rFonts w:ascii="Arial Narrow" w:hAnsi="Arial Narrow"/>
        </w:rPr>
        <w:footnoteRef/>
      </w:r>
      <w:r w:rsidRPr="00AF5203">
        <w:rPr>
          <w:rFonts w:ascii="Arial Narrow" w:hAnsi="Arial Narrow"/>
        </w:rPr>
        <w:t xml:space="preserve"> On parle d’</w:t>
      </w:r>
      <w:r w:rsidRPr="00AF5203">
        <w:rPr>
          <w:rFonts w:ascii="Arial Narrow" w:hAnsi="Arial Narrow"/>
          <w:b/>
        </w:rPr>
        <w:t xml:space="preserve">assurance de groupe </w:t>
      </w:r>
      <w:r w:rsidRPr="00AF5203">
        <w:rPr>
          <w:rFonts w:ascii="Arial Narrow" w:hAnsi="Arial Narrow"/>
        </w:rPr>
        <w:t>quand l’institution paye la prime pour tous ses membres</w:t>
      </w:r>
    </w:p>
  </w:footnote>
  <w:footnote w:id="11">
    <w:p w14:paraId="5B32DD20" w14:textId="77777777" w:rsidR="005E38E9" w:rsidRPr="00A5749F" w:rsidRDefault="005E38E9" w:rsidP="00414F95">
      <w:pPr>
        <w:pStyle w:val="Notedebasdepage"/>
        <w:rPr>
          <w:rFonts w:ascii="Arial Narrow" w:hAnsi="Arial Narrow"/>
        </w:rPr>
      </w:pPr>
      <w:r w:rsidRPr="00A5749F">
        <w:rPr>
          <w:rStyle w:val="Appelnotedebasdep"/>
          <w:rFonts w:ascii="Arial Narrow" w:hAnsi="Arial Narrow"/>
        </w:rPr>
        <w:footnoteRef/>
      </w:r>
      <w:r w:rsidRPr="00A5749F">
        <w:rPr>
          <w:rFonts w:ascii="Arial Narrow" w:hAnsi="Arial Narrow"/>
        </w:rPr>
        <w:t xml:space="preserve"> Frais liés à une opération chirurgicale ou hospitalisation pour cause de maladie </w:t>
      </w:r>
      <w:r w:rsidRPr="00A5749F">
        <w:rPr>
          <w:rFonts w:ascii="Arial Narrow" w:hAnsi="Arial Narrow"/>
          <w:u w:val="single"/>
        </w:rPr>
        <w:t>ou d’accident</w:t>
      </w:r>
      <w:r w:rsidRPr="00A5749F">
        <w:rPr>
          <w:rFonts w:ascii="Arial Narrow" w:hAnsi="Arial Narrow"/>
        </w:rPr>
        <w:t>. Couvre également les frais médicaux connexes.</w:t>
      </w:r>
    </w:p>
  </w:footnote>
  <w:footnote w:id="12">
    <w:p w14:paraId="4959EB64" w14:textId="77777777" w:rsidR="005E38E9" w:rsidRPr="00A5749F" w:rsidRDefault="005E38E9" w:rsidP="00414F95">
      <w:pPr>
        <w:pStyle w:val="Notedebasdepage"/>
        <w:rPr>
          <w:rFonts w:ascii="Arial Narrow" w:hAnsi="Arial Narrow"/>
        </w:rPr>
      </w:pPr>
      <w:r w:rsidRPr="00A5749F">
        <w:rPr>
          <w:rStyle w:val="Appelnotedebasdep"/>
          <w:rFonts w:ascii="Arial Narrow" w:hAnsi="Arial Narrow"/>
        </w:rPr>
        <w:footnoteRef/>
      </w:r>
      <w:r w:rsidRPr="00A5749F">
        <w:rPr>
          <w:rFonts w:ascii="Arial Narrow" w:hAnsi="Arial Narrow"/>
        </w:rPr>
        <w:t xml:space="preserve"> Frais de visites médicales habituelles, médicaments prescrits, soins hors milieu hospitalier, examens médicaux prescrits, </w:t>
      </w:r>
      <w:proofErr w:type="gramStart"/>
      <w:r w:rsidRPr="00A5749F">
        <w:rPr>
          <w:rFonts w:ascii="Arial Narrow" w:hAnsi="Arial Narrow"/>
        </w:rPr>
        <w:t>…  Rendus</w:t>
      </w:r>
      <w:proofErr w:type="gramEnd"/>
      <w:r w:rsidRPr="00A5749F">
        <w:rPr>
          <w:rFonts w:ascii="Arial Narrow" w:hAnsi="Arial Narrow"/>
        </w:rPr>
        <w:t xml:space="preserve"> nécessaires pour cause de maladie </w:t>
      </w:r>
      <w:r w:rsidRPr="00A5749F">
        <w:rPr>
          <w:rFonts w:ascii="Arial Narrow" w:hAnsi="Arial Narrow"/>
          <w:u w:val="single"/>
        </w:rPr>
        <w:t>ou d’accident</w:t>
      </w:r>
      <w:r w:rsidRPr="00A5749F">
        <w:rPr>
          <w:rFonts w:ascii="Arial Narrow" w:hAnsi="Arial Narrow"/>
        </w:rPr>
        <w:t>.</w:t>
      </w:r>
    </w:p>
  </w:footnote>
  <w:footnote w:id="13">
    <w:p w14:paraId="19A84235" w14:textId="77777777" w:rsidR="005E38E9" w:rsidRPr="00D81558" w:rsidRDefault="005E38E9">
      <w:pPr>
        <w:pStyle w:val="Notedebasdepage"/>
        <w:rPr>
          <w:rFonts w:ascii="Arial Narrow" w:hAnsi="Arial Narrow"/>
        </w:rPr>
      </w:pPr>
      <w:r w:rsidRPr="00D81558">
        <w:rPr>
          <w:rStyle w:val="Appelnotedebasdep"/>
          <w:rFonts w:ascii="Arial Narrow" w:hAnsi="Arial Narrow"/>
        </w:rPr>
        <w:footnoteRef/>
      </w:r>
      <w:r>
        <w:rPr>
          <w:rFonts w:ascii="Arial Narrow" w:hAnsi="Arial Narrow"/>
        </w:rPr>
        <w:t xml:space="preserve"> Cigna = ex Vanb</w:t>
      </w:r>
      <w:r w:rsidRPr="00D81558">
        <w:rPr>
          <w:rFonts w:ascii="Arial Narrow" w:hAnsi="Arial Narrow"/>
        </w:rPr>
        <w:t>reda International</w:t>
      </w:r>
    </w:p>
  </w:footnote>
  <w:footnote w:id="14">
    <w:p w14:paraId="6700ADCA" w14:textId="77777777" w:rsidR="005E38E9" w:rsidRPr="00D81558" w:rsidRDefault="005E38E9" w:rsidP="008B0D75">
      <w:pPr>
        <w:pStyle w:val="Notedebasdepage"/>
        <w:rPr>
          <w:rFonts w:ascii="Arial Narrow" w:hAnsi="Arial Narrow"/>
        </w:rPr>
      </w:pPr>
      <w:r w:rsidRPr="00D81558">
        <w:rPr>
          <w:rStyle w:val="Appelnotedebasdep"/>
          <w:rFonts w:ascii="Arial Narrow" w:hAnsi="Arial Narrow"/>
        </w:rPr>
        <w:footnoteRef/>
      </w:r>
      <w:r w:rsidRPr="00D81558">
        <w:rPr>
          <w:rFonts w:ascii="Arial Narrow" w:hAnsi="Arial Narrow"/>
        </w:rPr>
        <w:t xml:space="preserve"> Sauf dans les 13 mois qui suivent l’embauche</w:t>
      </w:r>
    </w:p>
  </w:footnote>
  <w:footnote w:id="15">
    <w:p w14:paraId="2018039D" w14:textId="77777777" w:rsidR="005E38E9" w:rsidRPr="00EC086E" w:rsidRDefault="005E38E9">
      <w:pPr>
        <w:pStyle w:val="Notedebasdepage"/>
        <w:rPr>
          <w:rFonts w:ascii="Arial Narrow" w:hAnsi="Arial Narrow"/>
        </w:rPr>
      </w:pPr>
      <w:r w:rsidRPr="00EC086E">
        <w:rPr>
          <w:rStyle w:val="Appelnotedebasdep"/>
          <w:rFonts w:ascii="Arial Narrow" w:hAnsi="Arial Narrow"/>
        </w:rPr>
        <w:footnoteRef/>
      </w:r>
      <w:r>
        <w:rPr>
          <w:rFonts w:ascii="Arial Narrow" w:hAnsi="Arial Narrow"/>
        </w:rPr>
        <w:t xml:space="preserve"> </w:t>
      </w:r>
      <w:r w:rsidRPr="00EC086E">
        <w:rPr>
          <w:rFonts w:ascii="Arial Narrow" w:hAnsi="Arial Narrow"/>
          <w:lang w:val="fr-FR"/>
        </w:rPr>
        <w:t>L'assurance est valable dans le monde entier. Toutefois, le remboursement des frais engagés en dehors de l'Espace économique européen (EEE) ne peut dépasser le montant remboursé par le RCAM, à concurrence d'un plafond global de 25.000 EUR par assuré par année civile</w:t>
      </w:r>
    </w:p>
  </w:footnote>
  <w:footnote w:id="16">
    <w:p w14:paraId="544F60B8" w14:textId="77777777" w:rsidR="005E38E9" w:rsidRPr="0026246D" w:rsidRDefault="005E38E9" w:rsidP="0026246D">
      <w:pPr>
        <w:ind w:left="12"/>
        <w:jc w:val="both"/>
        <w:rPr>
          <w:rFonts w:ascii="Arial Narrow" w:hAnsi="Arial Narrow" w:cs="Arial"/>
          <w:color w:val="000000" w:themeColor="text1"/>
          <w:sz w:val="20"/>
          <w:szCs w:val="20"/>
        </w:rPr>
      </w:pPr>
      <w:r w:rsidRPr="0026246D">
        <w:rPr>
          <w:rStyle w:val="Appelnotedebasdep"/>
          <w:rFonts w:ascii="Arial Narrow" w:hAnsi="Arial Narrow"/>
          <w:sz w:val="20"/>
          <w:szCs w:val="20"/>
        </w:rPr>
        <w:footnoteRef/>
      </w:r>
      <w:r w:rsidRPr="0026246D">
        <w:rPr>
          <w:rFonts w:ascii="Arial Narrow" w:hAnsi="Arial Narrow"/>
          <w:sz w:val="20"/>
          <w:szCs w:val="20"/>
        </w:rPr>
        <w:t xml:space="preserve"> </w:t>
      </w:r>
      <w:r w:rsidRPr="0026246D">
        <w:rPr>
          <w:rFonts w:ascii="Arial Narrow" w:hAnsi="Arial Narrow" w:cs="Arial"/>
          <w:color w:val="000000" w:themeColor="text1"/>
          <w:sz w:val="20"/>
          <w:szCs w:val="20"/>
        </w:rPr>
        <w:t>Enfants jusqu’à</w:t>
      </w:r>
      <w:r>
        <w:rPr>
          <w:rFonts w:ascii="Arial Narrow" w:hAnsi="Arial Narrow" w:cs="Arial"/>
          <w:color w:val="000000" w:themeColor="text1"/>
          <w:sz w:val="20"/>
          <w:szCs w:val="20"/>
        </w:rPr>
        <w:t xml:space="preserve"> 2ans couverts gratuitement depuis le 01.021.2015.</w:t>
      </w:r>
    </w:p>
  </w:footnote>
  <w:footnote w:id="17">
    <w:p w14:paraId="043E6603" w14:textId="77777777" w:rsidR="005E38E9" w:rsidRPr="00114C7D" w:rsidRDefault="005E38E9">
      <w:pPr>
        <w:pStyle w:val="Notedebasdepage"/>
        <w:rPr>
          <w:rFonts w:ascii="Arial Narrow" w:hAnsi="Arial Narrow"/>
        </w:rPr>
      </w:pPr>
      <w:r w:rsidRPr="00114C7D">
        <w:rPr>
          <w:rStyle w:val="Appelnotedebasdep"/>
          <w:rFonts w:ascii="Arial Narrow" w:hAnsi="Arial Narrow"/>
        </w:rPr>
        <w:footnoteRef/>
      </w:r>
      <w:r w:rsidRPr="00114C7D">
        <w:rPr>
          <w:rFonts w:ascii="Arial Narrow" w:hAnsi="Arial Narrow"/>
        </w:rPr>
        <w:t xml:space="preserve"> Les enfants peuvent être couverts par l’assurance Hospi safe</w:t>
      </w:r>
    </w:p>
  </w:footnote>
  <w:footnote w:id="18">
    <w:p w14:paraId="68DC3B88" w14:textId="77777777" w:rsidR="005E38E9" w:rsidRPr="00166F20" w:rsidRDefault="005E38E9" w:rsidP="00232436">
      <w:pPr>
        <w:pStyle w:val="Notedebasdepage"/>
        <w:rPr>
          <w:rFonts w:ascii="Arial Narrow" w:hAnsi="Arial Narrow"/>
        </w:rPr>
      </w:pPr>
      <w:r w:rsidRPr="00166F20">
        <w:rPr>
          <w:rStyle w:val="Appelnotedebasdep"/>
          <w:rFonts w:ascii="Arial Narrow" w:hAnsi="Arial Narrow"/>
        </w:rPr>
        <w:footnoteRef/>
      </w:r>
      <w:r w:rsidRPr="00166F20">
        <w:rPr>
          <w:rFonts w:ascii="Arial Narrow" w:hAnsi="Arial Narrow"/>
        </w:rPr>
        <w:t xml:space="preserve"> Sauf dans les 13 mois qui suivent l’embauche</w:t>
      </w:r>
      <w:r>
        <w:rPr>
          <w:rFonts w:ascii="Arial Narrow" w:hAnsi="Arial Narrow"/>
        </w:rPr>
        <w:t>. Sauf si déjà assuré par une autre assurance hospitalisation (switch d’une assurance à l’autre)</w:t>
      </w:r>
    </w:p>
  </w:footnote>
  <w:footnote w:id="19">
    <w:p w14:paraId="63E4C452" w14:textId="77777777" w:rsidR="005E38E9" w:rsidRPr="00166F20" w:rsidRDefault="005E38E9">
      <w:pPr>
        <w:pStyle w:val="Notedebasdepage"/>
        <w:rPr>
          <w:rFonts w:ascii="Arial Narrow" w:hAnsi="Arial Narrow"/>
        </w:rPr>
      </w:pPr>
      <w:r w:rsidRPr="00166F20">
        <w:rPr>
          <w:rStyle w:val="Appelnotedebasdep"/>
          <w:rFonts w:ascii="Arial Narrow" w:hAnsi="Arial Narrow"/>
        </w:rPr>
        <w:footnoteRef/>
      </w:r>
      <w:r w:rsidRPr="00166F20">
        <w:rPr>
          <w:rFonts w:ascii="Arial Narrow" w:hAnsi="Arial Narrow"/>
        </w:rPr>
        <w:t xml:space="preserve"> Toutes les primes sont données avec les taxes </w:t>
      </w:r>
      <w:r>
        <w:rPr>
          <w:rFonts w:ascii="Arial Narrow" w:hAnsi="Arial Narrow"/>
        </w:rPr>
        <w:t xml:space="preserve">(BE) </w:t>
      </w:r>
      <w:r w:rsidRPr="00166F20">
        <w:rPr>
          <w:rFonts w:ascii="Arial Narrow" w:hAnsi="Arial Narrow"/>
        </w:rPr>
        <w:t>incluses</w:t>
      </w:r>
    </w:p>
  </w:footnote>
  <w:footnote w:id="20">
    <w:p w14:paraId="5A4C578D" w14:textId="77777777" w:rsidR="005E38E9" w:rsidRPr="00166F20" w:rsidRDefault="005E38E9" w:rsidP="00D42854">
      <w:pPr>
        <w:pStyle w:val="Notedebasdepage"/>
        <w:rPr>
          <w:rFonts w:ascii="Arial Narrow" w:hAnsi="Arial Narrow"/>
        </w:rPr>
      </w:pPr>
      <w:r w:rsidRPr="00166F20">
        <w:rPr>
          <w:rStyle w:val="Appelnotedebasdep"/>
          <w:rFonts w:ascii="Arial Narrow" w:hAnsi="Arial Narrow"/>
        </w:rPr>
        <w:footnoteRef/>
      </w:r>
      <w:r w:rsidRPr="00166F20">
        <w:rPr>
          <w:rFonts w:ascii="Arial Narrow" w:hAnsi="Arial Narrow"/>
        </w:rPr>
        <w:t xml:space="preserve"> </w:t>
      </w:r>
      <w:r>
        <w:rPr>
          <w:rFonts w:ascii="Arial Narrow" w:hAnsi="Arial Narrow"/>
        </w:rPr>
        <w:t xml:space="preserve">L’assureur informe : </w:t>
      </w:r>
      <w:r>
        <w:rPr>
          <w:rFonts w:ascii="Arial Narrow" w:hAnsi="Arial Narrow"/>
          <w:color w:val="231F20"/>
        </w:rPr>
        <w:t>l</w:t>
      </w:r>
      <w:r w:rsidRPr="00421C38">
        <w:rPr>
          <w:rFonts w:ascii="Arial Narrow" w:hAnsi="Arial Narrow"/>
          <w:color w:val="231F20"/>
        </w:rPr>
        <w:t>es primes après 67 ans sero</w:t>
      </w:r>
      <w:r>
        <w:rPr>
          <w:rFonts w:ascii="Arial Narrow" w:hAnsi="Arial Narrow"/>
          <w:color w:val="231F20"/>
        </w:rPr>
        <w:t>nt définies et publiées en</w:t>
      </w:r>
      <w:r w:rsidRPr="00421C38">
        <w:rPr>
          <w:rFonts w:ascii="Arial Narrow" w:hAnsi="Arial Narrow"/>
          <w:color w:val="231F20"/>
        </w:rPr>
        <w:t>.2018.</w:t>
      </w:r>
    </w:p>
  </w:footnote>
  <w:footnote w:id="21">
    <w:p w14:paraId="3DC7AD4A" w14:textId="77777777" w:rsidR="005E38E9" w:rsidRPr="00166F20" w:rsidRDefault="005E38E9">
      <w:pPr>
        <w:pStyle w:val="Notedebasdepage"/>
        <w:rPr>
          <w:rFonts w:ascii="Arial Narrow" w:hAnsi="Arial Narrow"/>
        </w:rPr>
      </w:pPr>
      <w:r w:rsidRPr="00166F20">
        <w:rPr>
          <w:rStyle w:val="Appelnotedebasdep"/>
          <w:rFonts w:ascii="Arial Narrow" w:hAnsi="Arial Narrow"/>
        </w:rPr>
        <w:footnoteRef/>
      </w:r>
      <w:r w:rsidRPr="00166F20">
        <w:rPr>
          <w:rFonts w:ascii="Arial Narrow" w:hAnsi="Arial Narrow"/>
        </w:rPr>
        <w:t xml:space="preserve"> La garantie SANTALIA EUCARE référencée « CSAN1301 », est souscrite par l</w:t>
      </w:r>
      <w:r>
        <w:rPr>
          <w:rFonts w:ascii="Arial Narrow" w:hAnsi="Arial Narrow"/>
        </w:rPr>
        <w:t>’</w:t>
      </w:r>
      <w:r w:rsidRPr="00166F20">
        <w:rPr>
          <w:rFonts w:ascii="Arial Narrow" w:hAnsi="Arial Narrow"/>
        </w:rPr>
        <w:t>association « La Prévoyance Européenne » auprès de Mutuelle Bleue, Mutuelle de droit français soumise aux dispositions du Livre II du Code de la mutualité français, domiciliée 68 Rue du Rocher, 75396 PARIS Cedex 08, immatriculée au répertoire SIRENE sous le n° 775 671 993</w:t>
      </w:r>
    </w:p>
  </w:footnote>
  <w:footnote w:id="22">
    <w:p w14:paraId="304FCD65" w14:textId="77777777" w:rsidR="005E38E9" w:rsidRPr="00166F20" w:rsidRDefault="005E38E9">
      <w:pPr>
        <w:pStyle w:val="Notedebasdepage"/>
        <w:rPr>
          <w:sz w:val="18"/>
          <w:szCs w:val="18"/>
        </w:rPr>
      </w:pPr>
      <w:r>
        <w:rPr>
          <w:rStyle w:val="Appelnotedebasdep"/>
        </w:rPr>
        <w:footnoteRef/>
      </w:r>
      <w:r>
        <w:t xml:space="preserve"> </w:t>
      </w:r>
      <w:r w:rsidRPr="00166F20">
        <w:rPr>
          <w:rFonts w:ascii="Arial Narrow" w:hAnsi="Arial Narrow"/>
          <w:sz w:val="18"/>
          <w:szCs w:val="18"/>
        </w:rPr>
        <w:t>Il faut cependant noter que Expat &amp; Co spécifie</w:t>
      </w:r>
      <w:r>
        <w:rPr>
          <w:rFonts w:ascii="Arial Narrow" w:hAnsi="Arial Narrow"/>
        </w:rPr>
        <w:t xml:space="preserve"> : </w:t>
      </w:r>
      <w:r w:rsidRPr="00166F20">
        <w:rPr>
          <w:rFonts w:ascii="Arial Narrow" w:hAnsi="Arial Narrow"/>
        </w:rPr>
        <w:t>« </w:t>
      </w:r>
      <w:r w:rsidRPr="00315E14">
        <w:rPr>
          <w:rFonts w:ascii="Arial Narrow" w:hAnsi="Arial Narrow" w:cs="Arial"/>
          <w:i/>
          <w:color w:val="222222"/>
          <w:lang w:val="fr-FR"/>
        </w:rPr>
        <w:t xml:space="preserve">pour autant que vous soyez membre du personnel de l'UE et que vous soyez </w:t>
      </w:r>
      <w:r w:rsidRPr="00315E14">
        <w:rPr>
          <w:rFonts w:ascii="Arial Narrow" w:hAnsi="Arial Narrow" w:cs="Arial"/>
          <w:i/>
          <w:color w:val="222222"/>
          <w:u w:val="single"/>
          <w:lang w:val="fr-FR"/>
        </w:rPr>
        <w:t>saint d'esprit et valide</w:t>
      </w:r>
      <w:r w:rsidRPr="00315E14">
        <w:rPr>
          <w:rFonts w:ascii="Arial Narrow" w:hAnsi="Arial Narrow" w:cs="Arial"/>
          <w:i/>
          <w:color w:val="222222"/>
          <w:lang w:val="fr-FR"/>
        </w:rPr>
        <w:t xml:space="preserve"> </w:t>
      </w:r>
      <w:r w:rsidRPr="00315E14">
        <w:rPr>
          <w:rFonts w:ascii="Arial Narrow" w:hAnsi="Arial Narrow" w:cs="Arial"/>
          <w:i/>
          <w:color w:val="222222"/>
          <w:u w:val="single"/>
          <w:lang w:val="fr-FR"/>
        </w:rPr>
        <w:t>à la signature du contrat</w:t>
      </w:r>
      <w:r w:rsidRPr="00315E14">
        <w:rPr>
          <w:rFonts w:ascii="Arial Narrow" w:hAnsi="Arial Narrow" w:cs="Arial"/>
          <w:i/>
          <w:color w:val="222222"/>
          <w:lang w:val="fr-FR"/>
        </w:rPr>
        <w:t>, si vous avez moins de 70ans, vous êtes admissibles à la couverture ELP Gold EU</w:t>
      </w:r>
      <w:r w:rsidRPr="00166F20">
        <w:rPr>
          <w:rFonts w:ascii="Arial Narrow" w:hAnsi="Arial Narrow" w:cs="Arial"/>
          <w:i/>
          <w:color w:val="222222"/>
          <w:lang w:val="fr-FR"/>
        </w:rPr>
        <w:t> »</w:t>
      </w:r>
      <w:r w:rsidRPr="00166F20">
        <w:rPr>
          <w:rFonts w:ascii="Arial" w:hAnsi="Arial" w:cs="Arial"/>
          <w:color w:val="222222"/>
          <w:sz w:val="18"/>
          <w:szCs w:val="18"/>
          <w:lang w:val="fr-FR"/>
        </w:rPr>
        <w:t>.</w:t>
      </w:r>
    </w:p>
  </w:footnote>
  <w:footnote w:id="23">
    <w:p w14:paraId="0087698C" w14:textId="77777777" w:rsidR="005E38E9" w:rsidRPr="00166F20" w:rsidRDefault="005E38E9" w:rsidP="00A74249">
      <w:pPr>
        <w:pStyle w:val="Notedebasdepage"/>
        <w:rPr>
          <w:rFonts w:ascii="Arial Narrow" w:hAnsi="Arial Narrow"/>
        </w:rPr>
      </w:pPr>
      <w:r w:rsidRPr="00166F20">
        <w:rPr>
          <w:rStyle w:val="Appelnotedebasdep"/>
          <w:rFonts w:ascii="Arial Narrow" w:hAnsi="Arial Narrow"/>
        </w:rPr>
        <w:footnoteRef/>
      </w:r>
      <w:r w:rsidRPr="00166F20">
        <w:rPr>
          <w:rFonts w:ascii="Arial Narrow" w:hAnsi="Arial Narrow"/>
        </w:rPr>
        <w:t xml:space="preserve"> Sauf dans les 13 mois qui suivent l’embauche</w:t>
      </w:r>
    </w:p>
  </w:footnote>
  <w:footnote w:id="24">
    <w:p w14:paraId="65E8C8C5" w14:textId="77777777" w:rsidR="005E38E9" w:rsidRPr="00EC086E" w:rsidRDefault="005E38E9">
      <w:pPr>
        <w:pStyle w:val="Notedebasdepage"/>
        <w:rPr>
          <w:rFonts w:ascii="Arial Narrow" w:hAnsi="Arial Narrow"/>
        </w:rPr>
      </w:pPr>
      <w:r w:rsidRPr="00EC086E">
        <w:rPr>
          <w:rStyle w:val="Appelnotedebasdep"/>
          <w:rFonts w:ascii="Arial Narrow" w:hAnsi="Arial Narrow"/>
        </w:rPr>
        <w:footnoteRef/>
      </w:r>
      <w:r w:rsidRPr="00EC086E">
        <w:rPr>
          <w:rFonts w:ascii="Arial Narrow" w:hAnsi="Arial Narrow"/>
        </w:rPr>
        <w:t xml:space="preserve"> </w:t>
      </w:r>
      <w:r w:rsidRPr="00EC086E">
        <w:rPr>
          <w:rFonts w:ascii="Arial Narrow" w:hAnsi="Arial Narrow"/>
          <w:lang w:val="fr-FR"/>
        </w:rPr>
        <w:t>L'assurance est valable dans le monde entier. Toutefois, le remboursement des frais engagés en dehors de l'Espace économique européen (EEE) ne peut dépasser le montant remboursé par le RCAM, à concurrence d'un plafond global de 25.000 EUR par assuré par année civile</w:t>
      </w:r>
    </w:p>
  </w:footnote>
  <w:footnote w:id="25">
    <w:p w14:paraId="2E6B0E27" w14:textId="77777777" w:rsidR="005E38E9" w:rsidRPr="008D0BA9" w:rsidRDefault="005E38E9">
      <w:pPr>
        <w:pStyle w:val="Notedebasdepage"/>
        <w:rPr>
          <w:rFonts w:ascii="Arial Narrow" w:hAnsi="Arial Narrow"/>
        </w:rPr>
      </w:pPr>
      <w:r w:rsidRPr="008D0BA9">
        <w:rPr>
          <w:rStyle w:val="Appelnotedebasdep"/>
          <w:rFonts w:ascii="Arial Narrow" w:hAnsi="Arial Narrow"/>
        </w:rPr>
        <w:footnoteRef/>
      </w:r>
      <w:r>
        <w:rPr>
          <w:rFonts w:ascii="Arial Narrow" w:hAnsi="Arial Narrow"/>
        </w:rPr>
        <w:t xml:space="preserve"> </w:t>
      </w:r>
      <w:r w:rsidRPr="008D0BA9">
        <w:rPr>
          <w:rFonts w:ascii="Arial Narrow" w:hAnsi="Arial Narrow"/>
        </w:rPr>
        <w:t>Payée tous les 3 mois par domiciliation</w:t>
      </w:r>
    </w:p>
  </w:footnote>
  <w:footnote w:id="26">
    <w:p w14:paraId="5C0AB247" w14:textId="77777777" w:rsidR="005E38E9" w:rsidRPr="00A5749F" w:rsidRDefault="005E38E9" w:rsidP="007C4053">
      <w:pPr>
        <w:pStyle w:val="Notedebasdepage"/>
        <w:rPr>
          <w:rFonts w:ascii="Arial Narrow" w:hAnsi="Arial Narrow"/>
        </w:rPr>
      </w:pPr>
      <w:r w:rsidRPr="00A5749F">
        <w:rPr>
          <w:rStyle w:val="Appelnotedebasdep"/>
          <w:rFonts w:ascii="Arial Narrow" w:hAnsi="Arial Narrow"/>
        </w:rPr>
        <w:footnoteRef/>
      </w:r>
      <w:r w:rsidRPr="00A5749F">
        <w:rPr>
          <w:rFonts w:ascii="Arial Narrow" w:hAnsi="Arial Narrow"/>
        </w:rPr>
        <w:t xml:space="preserve"> Sauf dans les 13 mois qui suivent l’embauche</w:t>
      </w:r>
      <w:r>
        <w:rPr>
          <w:rFonts w:ascii="Arial Narrow" w:hAnsi="Arial Narrow"/>
        </w:rPr>
        <w:t xml:space="preserve">. Sauf si « switch » d’une autre assurance à </w:t>
      </w:r>
      <w:proofErr w:type="spellStart"/>
      <w:r>
        <w:rPr>
          <w:rFonts w:ascii="Arial Narrow" w:hAnsi="Arial Narrow"/>
        </w:rPr>
        <w:t>Eurosanté</w:t>
      </w:r>
      <w:proofErr w:type="spellEnd"/>
      <w:r>
        <w:rPr>
          <w:rFonts w:ascii="Arial Narrow" w:hAnsi="Arial Narrow"/>
        </w:rPr>
        <w:t>.</w:t>
      </w:r>
    </w:p>
  </w:footnote>
  <w:footnote w:id="27">
    <w:p w14:paraId="21662BE8" w14:textId="77777777" w:rsidR="005E38E9" w:rsidRPr="00166F20" w:rsidRDefault="005E38E9" w:rsidP="002642DE">
      <w:pPr>
        <w:pStyle w:val="Notedebasdepage"/>
        <w:rPr>
          <w:rFonts w:ascii="Arial Narrow" w:hAnsi="Arial Narrow"/>
        </w:rPr>
      </w:pPr>
      <w:r>
        <w:rPr>
          <w:rStyle w:val="Appelnotedebasdep"/>
        </w:rPr>
        <w:footnoteRef/>
      </w:r>
      <w:r>
        <w:t xml:space="preserve"> </w:t>
      </w:r>
      <w:r w:rsidRPr="00166F20">
        <w:rPr>
          <w:rFonts w:ascii="Arial Narrow" w:hAnsi="Arial Narrow" w:cs="Arial"/>
        </w:rPr>
        <w:t xml:space="preserve">Après 67 ans, l’assurance peut être prolongée mais sans garantie </w:t>
      </w:r>
      <w:r>
        <w:rPr>
          <w:rFonts w:ascii="Arial Narrow" w:hAnsi="Arial Narrow" w:cs="Arial"/>
        </w:rPr>
        <w:t xml:space="preserve">/ négociation </w:t>
      </w:r>
      <w:r w:rsidRPr="00166F20">
        <w:rPr>
          <w:rFonts w:ascii="Arial Narrow" w:hAnsi="Arial Narrow" w:cs="Arial"/>
        </w:rPr>
        <w:t>quant au niveau de prime annuelle </w:t>
      </w:r>
      <w:r w:rsidRPr="00166F20">
        <w:rPr>
          <w:rFonts w:ascii="Arial Narrow" w:hAnsi="Arial Narrow" w:cs="Arial"/>
          <w:i/>
        </w:rPr>
        <w:t>: « </w:t>
      </w:r>
      <w:r w:rsidRPr="00166F20">
        <w:rPr>
          <w:rFonts w:ascii="Arial Narrow" w:hAnsi="Arial Narrow"/>
          <w:i/>
          <w:color w:val="231F20"/>
        </w:rPr>
        <w:t xml:space="preserve">Votre police annuelle est automatiquement renouvelée pour l’année d’assurance </w:t>
      </w:r>
      <w:proofErr w:type="gramStart"/>
      <w:r w:rsidRPr="00166F20">
        <w:rPr>
          <w:rFonts w:ascii="Arial Narrow" w:hAnsi="Arial Narrow"/>
          <w:i/>
          <w:color w:val="231F20"/>
        </w:rPr>
        <w:t>suivante  …</w:t>
      </w:r>
      <w:proofErr w:type="gramEnd"/>
      <w:r w:rsidRPr="00166F20">
        <w:rPr>
          <w:rFonts w:ascii="Arial Narrow" w:hAnsi="Arial Narrow"/>
          <w:i/>
          <w:color w:val="231F20"/>
        </w:rPr>
        <w:t xml:space="preserve">  Nous vous ferons parvenir un nouveau certificat d’assurance un mois avant la date de renouvellement, sur lequel sera indiqué le montant de la prime pour l’année d’assurance suivante ».</w:t>
      </w:r>
      <w:r w:rsidRPr="00892B30">
        <w:rPr>
          <w:rFonts w:ascii="Arial Narrow" w:hAnsi="Arial Narrow"/>
          <w:color w:val="231F20"/>
        </w:rPr>
        <w:t xml:space="preserve"> L’assureur annonce </w:t>
      </w:r>
      <w:r>
        <w:rPr>
          <w:rFonts w:ascii="Arial Narrow" w:hAnsi="Arial Narrow"/>
          <w:i/>
          <w:color w:val="231F20"/>
        </w:rPr>
        <w:t xml:space="preserve">: </w:t>
      </w:r>
      <w:r>
        <w:rPr>
          <w:rFonts w:ascii="Arial Narrow" w:hAnsi="Arial Narrow"/>
          <w:color w:val="231F20"/>
        </w:rPr>
        <w:t>l</w:t>
      </w:r>
      <w:r w:rsidRPr="00892B30">
        <w:rPr>
          <w:rFonts w:ascii="Arial Narrow" w:hAnsi="Arial Narrow"/>
          <w:color w:val="231F20"/>
        </w:rPr>
        <w:t>es primes après 67 ans seront définies et publiées au 01.01.2018.</w:t>
      </w:r>
    </w:p>
    <w:p w14:paraId="67AF1C26" w14:textId="77777777" w:rsidR="005E38E9" w:rsidRDefault="005E38E9">
      <w:pPr>
        <w:pStyle w:val="Notedebasdepage"/>
      </w:pPr>
    </w:p>
  </w:footnote>
  <w:footnote w:id="28">
    <w:p w14:paraId="43D7D8D6" w14:textId="77777777" w:rsidR="005E38E9" w:rsidRPr="00A43A6F" w:rsidRDefault="005E38E9">
      <w:pPr>
        <w:pStyle w:val="Notedebasdepage"/>
        <w:rPr>
          <w:rFonts w:ascii="Arial Narrow" w:hAnsi="Arial Narrow"/>
        </w:rPr>
      </w:pPr>
      <w:r w:rsidRPr="00A43A6F">
        <w:rPr>
          <w:rStyle w:val="Appelnotedebasdep"/>
          <w:rFonts w:ascii="Arial Narrow" w:hAnsi="Arial Narrow"/>
        </w:rPr>
        <w:footnoteRef/>
      </w:r>
      <w:r w:rsidRPr="00A43A6F">
        <w:rPr>
          <w:rFonts w:ascii="Arial Narrow" w:hAnsi="Arial Narrow"/>
        </w:rPr>
        <w:t xml:space="preserve"> Toutes les primes sont données taxes incluses</w:t>
      </w:r>
      <w:r>
        <w:rPr>
          <w:rFonts w:ascii="Arial Narrow" w:hAnsi="Arial Narrow"/>
        </w:rPr>
        <w:t xml:space="preserve"> (9,25% en Belgique)</w:t>
      </w:r>
    </w:p>
  </w:footnote>
  <w:footnote w:id="29">
    <w:p w14:paraId="4AA66D52" w14:textId="77777777" w:rsidR="005E38E9" w:rsidRPr="00E83EE6" w:rsidRDefault="005E38E9">
      <w:pPr>
        <w:pStyle w:val="Notedebasdepage"/>
        <w:rPr>
          <w:rFonts w:ascii="Arial Narrow" w:hAnsi="Arial Narrow" w:cs="Arial"/>
        </w:rPr>
      </w:pPr>
      <w:r w:rsidRPr="00E83EE6">
        <w:rPr>
          <w:rStyle w:val="Appelnotedebasdep"/>
          <w:rFonts w:ascii="Arial Narrow" w:hAnsi="Arial Narrow"/>
        </w:rPr>
        <w:footnoteRef/>
      </w:r>
      <w:r w:rsidRPr="00E83EE6">
        <w:rPr>
          <w:rFonts w:ascii="Arial Narrow" w:hAnsi="Arial Narrow"/>
        </w:rPr>
        <w:t xml:space="preserve"> </w:t>
      </w:r>
      <w:r w:rsidRPr="00E83EE6">
        <w:rPr>
          <w:rFonts w:ascii="Arial Narrow" w:hAnsi="Arial Narrow" w:cs="Arial"/>
        </w:rPr>
        <w:t>Les primes après 67 ans seront établies et publiées au 01.01.2018.</w:t>
      </w:r>
    </w:p>
  </w:footnote>
  <w:footnote w:id="30">
    <w:p w14:paraId="6DBCCBFC" w14:textId="77777777" w:rsidR="005E38E9" w:rsidRPr="00624E5D" w:rsidRDefault="005E38E9">
      <w:pPr>
        <w:pStyle w:val="Notedebasdepage"/>
        <w:rPr>
          <w:rFonts w:ascii="Arial Narrow" w:hAnsi="Arial Narrow"/>
          <w:b/>
        </w:rPr>
      </w:pPr>
      <w:r w:rsidRPr="00624E5D">
        <w:rPr>
          <w:rStyle w:val="Appelnotedebasdep"/>
          <w:rFonts w:ascii="Arial Narrow" w:hAnsi="Arial Narrow"/>
          <w:b/>
        </w:rPr>
        <w:footnoteRef/>
      </w:r>
      <w:r w:rsidRPr="00624E5D">
        <w:rPr>
          <w:rFonts w:ascii="Arial Narrow" w:hAnsi="Arial Narrow"/>
          <w:b/>
        </w:rPr>
        <w:t xml:space="preserve"> Cette assurance s’adres</w:t>
      </w:r>
      <w:r>
        <w:rPr>
          <w:rFonts w:ascii="Arial Narrow" w:hAnsi="Arial Narrow"/>
          <w:b/>
        </w:rPr>
        <w:t>se aux collègues en poste au Lux</w:t>
      </w:r>
      <w:r w:rsidRPr="00624E5D">
        <w:rPr>
          <w:rFonts w:ascii="Arial Narrow" w:hAnsi="Arial Narrow"/>
          <w:b/>
        </w:rPr>
        <w:t>embourg pour des raisons fiscales.</w:t>
      </w:r>
    </w:p>
  </w:footnote>
  <w:footnote w:id="31">
    <w:p w14:paraId="7EEA83A5" w14:textId="77777777" w:rsidR="005E38E9" w:rsidRPr="00E83EE6" w:rsidRDefault="005E38E9">
      <w:pPr>
        <w:pStyle w:val="Notedebasdepage"/>
        <w:rPr>
          <w:rFonts w:ascii="Arial Narrow" w:hAnsi="Arial Narrow"/>
        </w:rPr>
      </w:pPr>
      <w:r w:rsidRPr="00E83EE6">
        <w:rPr>
          <w:rStyle w:val="Appelnotedebasdep"/>
          <w:rFonts w:ascii="Arial Narrow" w:hAnsi="Arial Narrow"/>
        </w:rPr>
        <w:footnoteRef/>
      </w:r>
      <w:r w:rsidRPr="00E83EE6">
        <w:rPr>
          <w:rFonts w:ascii="Arial Narrow" w:hAnsi="Arial Narrow"/>
        </w:rPr>
        <w:t xml:space="preserve"> DKV Lux (LALUX) ne donne pas de montants précis, vu les ajustements possibles.</w:t>
      </w:r>
    </w:p>
  </w:footnote>
  <w:footnote w:id="32">
    <w:p w14:paraId="05C94FF3" w14:textId="77777777" w:rsidR="005E38E9" w:rsidRPr="00E70412" w:rsidRDefault="005E38E9" w:rsidP="003E6A40">
      <w:pPr>
        <w:pStyle w:val="Notedebasdepage"/>
        <w:rPr>
          <w:rFonts w:ascii="Arial Narrow" w:hAnsi="Arial Narrow"/>
        </w:rPr>
      </w:pPr>
      <w:r w:rsidRPr="00E70412">
        <w:rPr>
          <w:rStyle w:val="Appelnotedebasdep"/>
          <w:rFonts w:ascii="Arial Narrow" w:hAnsi="Arial Narrow"/>
        </w:rPr>
        <w:footnoteRef/>
      </w:r>
      <w:r w:rsidRPr="00E70412">
        <w:rPr>
          <w:rFonts w:ascii="Arial Narrow" w:hAnsi="Arial Narrow"/>
        </w:rPr>
        <w:t xml:space="preserve"> Très proche de l’assurance EURO SANTE+ de Santalia, Courtier EAS.</w:t>
      </w:r>
    </w:p>
  </w:footnote>
  <w:footnote w:id="33">
    <w:p w14:paraId="170CCC43" w14:textId="77777777" w:rsidR="005E38E9" w:rsidRPr="00830927" w:rsidRDefault="005E38E9" w:rsidP="00622824">
      <w:pPr>
        <w:pStyle w:val="Notedebasdepage"/>
        <w:rPr>
          <w:rFonts w:ascii="Arial Narrow" w:hAnsi="Arial Narrow"/>
          <w:i/>
          <w:lang w:val="en-US"/>
        </w:rPr>
      </w:pPr>
      <w:r>
        <w:rPr>
          <w:rStyle w:val="Appelnotedebasdep"/>
        </w:rPr>
        <w:footnoteRef/>
      </w:r>
      <w:r>
        <w:t xml:space="preserve"> </w:t>
      </w:r>
      <w:r w:rsidRPr="005E411B">
        <w:rPr>
          <w:rFonts w:ascii="Arial Narrow" w:hAnsi="Arial Narrow"/>
        </w:rPr>
        <w:t xml:space="preserve">Il faut cependant noter </w:t>
      </w:r>
      <w:r w:rsidRPr="00667E9E">
        <w:rPr>
          <w:rFonts w:ascii="Arial Narrow" w:hAnsi="Arial Narrow"/>
        </w:rPr>
        <w:t xml:space="preserve">que </w:t>
      </w:r>
      <w:r>
        <w:rPr>
          <w:rFonts w:ascii="Arial Narrow" w:hAnsi="Arial Narrow"/>
        </w:rPr>
        <w:t>E</w:t>
      </w:r>
      <w:r w:rsidRPr="005E411B">
        <w:rPr>
          <w:rFonts w:ascii="Arial Narrow" w:hAnsi="Arial Narrow"/>
        </w:rPr>
        <w:t xml:space="preserve">xpat </w:t>
      </w:r>
      <w:r>
        <w:rPr>
          <w:rFonts w:ascii="Arial Narrow" w:hAnsi="Arial Narrow"/>
        </w:rPr>
        <w:t>&amp; Co </w:t>
      </w:r>
      <w:r w:rsidRPr="005E411B">
        <w:rPr>
          <w:rFonts w:ascii="Arial Narrow" w:hAnsi="Arial Narrow"/>
        </w:rPr>
        <w:t>déclare</w:t>
      </w:r>
      <w:r>
        <w:rPr>
          <w:rFonts w:ascii="Arial Narrow" w:hAnsi="Arial Narrow"/>
        </w:rPr>
        <w:t xml:space="preserve"> : </w:t>
      </w:r>
      <w:r w:rsidRPr="005E411B">
        <w:rPr>
          <w:rFonts w:ascii="Arial Narrow" w:hAnsi="Arial Narrow" w:cs="Arial"/>
          <w:i/>
          <w:color w:val="222222"/>
          <w:lang w:val="fr-FR"/>
        </w:rPr>
        <w:t xml:space="preserve">pour autant </w:t>
      </w:r>
      <w:r w:rsidRPr="00534C2C">
        <w:rPr>
          <w:rFonts w:ascii="Arial Narrow" w:hAnsi="Arial Narrow" w:cs="Arial"/>
          <w:i/>
          <w:color w:val="222222"/>
          <w:u w:val="single"/>
          <w:lang w:val="fr-FR"/>
        </w:rPr>
        <w:t>que vous soyez</w:t>
      </w:r>
      <w:r w:rsidRPr="005E411B">
        <w:rPr>
          <w:rFonts w:ascii="Arial Narrow" w:hAnsi="Arial Narrow" w:cs="Arial"/>
          <w:i/>
          <w:color w:val="222222"/>
          <w:lang w:val="fr-FR"/>
        </w:rPr>
        <w:t xml:space="preserve"> </w:t>
      </w:r>
      <w:r w:rsidRPr="005E411B">
        <w:rPr>
          <w:rFonts w:ascii="Arial Narrow" w:hAnsi="Arial Narrow" w:cs="Arial"/>
          <w:i/>
          <w:color w:val="222222"/>
          <w:u w:val="single"/>
          <w:lang w:val="fr-FR"/>
        </w:rPr>
        <w:t>saint d'esprit et valide</w:t>
      </w:r>
      <w:r w:rsidRPr="005E411B">
        <w:rPr>
          <w:rFonts w:ascii="Arial Narrow" w:hAnsi="Arial Narrow" w:cs="Arial"/>
          <w:i/>
          <w:color w:val="222222"/>
          <w:lang w:val="fr-FR"/>
        </w:rPr>
        <w:t xml:space="preserve"> </w:t>
      </w:r>
      <w:r w:rsidRPr="00534C2C">
        <w:rPr>
          <w:rFonts w:ascii="Arial Narrow" w:hAnsi="Arial Narrow" w:cs="Arial"/>
          <w:i/>
          <w:color w:val="222222"/>
          <w:u w:val="single"/>
          <w:lang w:val="fr-FR"/>
        </w:rPr>
        <w:t>à la signature du contrat</w:t>
      </w:r>
      <w:r w:rsidRPr="005E411B">
        <w:rPr>
          <w:rFonts w:ascii="Arial Narrow" w:hAnsi="Arial Narrow" w:cs="Arial"/>
          <w:i/>
          <w:color w:val="222222"/>
          <w:lang w:val="fr-FR"/>
        </w:rPr>
        <w:t>, si vous avez moins de 70, vous êtes admissibles à la couverture € LP Gold EU</w:t>
      </w:r>
      <w:r>
        <w:rPr>
          <w:rFonts w:ascii="Arial" w:hAnsi="Arial" w:cs="Arial"/>
          <w:color w:val="222222"/>
          <w:lang w:val="fr-FR"/>
        </w:rPr>
        <w:t xml:space="preserve">. </w:t>
      </w:r>
      <w:r w:rsidRPr="00830927">
        <w:rPr>
          <w:rFonts w:ascii="Arial Narrow" w:hAnsi="Arial Narrow" w:cs="Arial"/>
          <w:color w:val="222222"/>
          <w:lang w:val="en-US"/>
        </w:rPr>
        <w:t xml:space="preserve">A la </w:t>
      </w:r>
      <w:proofErr w:type="spellStart"/>
      <w:r w:rsidRPr="00830927">
        <w:rPr>
          <w:rFonts w:ascii="Arial Narrow" w:hAnsi="Arial Narrow" w:cs="Arial"/>
          <w:color w:val="222222"/>
          <w:lang w:val="en-US"/>
        </w:rPr>
        <w:t>souscription</w:t>
      </w:r>
      <w:proofErr w:type="spellEnd"/>
      <w:r w:rsidRPr="00830927">
        <w:rPr>
          <w:rFonts w:ascii="Arial Narrow" w:hAnsi="Arial Narrow" w:cs="Arial"/>
          <w:color w:val="222222"/>
          <w:lang w:val="en-US"/>
        </w:rPr>
        <w:t xml:space="preserve"> </w:t>
      </w:r>
      <w:proofErr w:type="spellStart"/>
      <w:r w:rsidRPr="00830927">
        <w:rPr>
          <w:rFonts w:ascii="Arial Narrow" w:hAnsi="Arial Narrow" w:cs="Arial"/>
          <w:color w:val="222222"/>
          <w:lang w:val="en-US"/>
        </w:rPr>
        <w:t>il</w:t>
      </w:r>
      <w:proofErr w:type="spellEnd"/>
      <w:r w:rsidRPr="00830927">
        <w:rPr>
          <w:rFonts w:ascii="Arial Narrow" w:hAnsi="Arial Narrow" w:cs="Arial"/>
          <w:color w:val="222222"/>
          <w:lang w:val="en-US"/>
        </w:rPr>
        <w:t xml:space="preserve"> </w:t>
      </w:r>
      <w:proofErr w:type="spellStart"/>
      <w:r w:rsidRPr="00830927">
        <w:rPr>
          <w:rFonts w:ascii="Arial Narrow" w:hAnsi="Arial Narrow" w:cs="Arial"/>
          <w:color w:val="222222"/>
          <w:lang w:val="en-US"/>
        </w:rPr>
        <w:t>faut</w:t>
      </w:r>
      <w:proofErr w:type="spellEnd"/>
      <w:r w:rsidRPr="00830927">
        <w:rPr>
          <w:rFonts w:ascii="Arial Narrow" w:hAnsi="Arial Narrow" w:cs="Arial"/>
          <w:color w:val="222222"/>
          <w:lang w:val="en-US"/>
        </w:rPr>
        <w:t xml:space="preserve"> </w:t>
      </w:r>
      <w:proofErr w:type="gramStart"/>
      <w:r w:rsidRPr="00830927">
        <w:rPr>
          <w:rFonts w:ascii="Arial Narrow" w:hAnsi="Arial Narrow" w:cs="Arial"/>
          <w:color w:val="222222"/>
          <w:lang w:val="en-US"/>
        </w:rPr>
        <w:t>signer :</w:t>
      </w:r>
      <w:proofErr w:type="gramEnd"/>
      <w:r w:rsidRPr="00830927">
        <w:rPr>
          <w:rFonts w:ascii="Arial Narrow" w:hAnsi="Arial Narrow" w:cs="Arial"/>
          <w:color w:val="222222"/>
          <w:lang w:val="en-US"/>
        </w:rPr>
        <w:t xml:space="preserve"> </w:t>
      </w:r>
      <w:r w:rsidRPr="00830927">
        <w:rPr>
          <w:rFonts w:ascii="Arial Narrow" w:hAnsi="Arial Narrow" w:cs="Arial"/>
          <w:i/>
          <w:color w:val="222222"/>
          <w:lang w:val="en-US"/>
        </w:rPr>
        <w:t xml:space="preserve">I declare to be healthy and I do not intend to have surgery, medical or dental treatment or be </w:t>
      </w:r>
      <w:proofErr w:type="spellStart"/>
      <w:r w:rsidRPr="00830927">
        <w:rPr>
          <w:rFonts w:ascii="Arial Narrow" w:hAnsi="Arial Narrow" w:cs="Arial"/>
          <w:i/>
          <w:color w:val="222222"/>
          <w:lang w:val="en-US"/>
        </w:rPr>
        <w:t>hospitalised</w:t>
      </w:r>
      <w:proofErr w:type="spellEnd"/>
      <w:r w:rsidRPr="00830927">
        <w:rPr>
          <w:rFonts w:ascii="Arial Narrow" w:hAnsi="Arial Narrow" w:cs="Arial"/>
          <w:i/>
          <w:color w:val="222222"/>
          <w:lang w:val="en-US"/>
        </w:rPr>
        <w:t xml:space="preserve"> in the near future, as far as I know at the moment of signing this application form.</w:t>
      </w:r>
    </w:p>
  </w:footnote>
  <w:footnote w:id="34">
    <w:p w14:paraId="6104D58B" w14:textId="77777777" w:rsidR="005E38E9" w:rsidRPr="00551D14" w:rsidRDefault="005E38E9">
      <w:pPr>
        <w:pStyle w:val="Notedebasdepage"/>
        <w:rPr>
          <w:rFonts w:ascii="Arial Narrow" w:hAnsi="Arial Narrow"/>
        </w:rPr>
      </w:pPr>
      <w:r w:rsidRPr="00551D14">
        <w:rPr>
          <w:rStyle w:val="Appelnotedebasdep"/>
          <w:rFonts w:ascii="Arial Narrow" w:hAnsi="Arial Narrow"/>
        </w:rPr>
        <w:footnoteRef/>
      </w:r>
      <w:r w:rsidRPr="00551D14">
        <w:rPr>
          <w:rFonts w:ascii="Arial Narrow" w:hAnsi="Arial Narrow"/>
        </w:rPr>
        <w:t xml:space="preserve"> Les collègues en invalidité temporaire ou en CCP peuvent payer la cotisation pour garder l’assurance accident statutaire.</w:t>
      </w:r>
    </w:p>
  </w:footnote>
  <w:footnote w:id="35">
    <w:p w14:paraId="11811FF9" w14:textId="77777777" w:rsidR="005E38E9" w:rsidRPr="00A5749F" w:rsidRDefault="005E38E9" w:rsidP="00B62FE1">
      <w:pPr>
        <w:pStyle w:val="Notedebasdepage"/>
        <w:rPr>
          <w:rFonts w:ascii="Arial Narrow" w:hAnsi="Arial Narrow"/>
        </w:rPr>
      </w:pPr>
      <w:r w:rsidRPr="00A5749F">
        <w:rPr>
          <w:rStyle w:val="Appelnotedebasdep"/>
          <w:rFonts w:ascii="Arial Narrow" w:hAnsi="Arial Narrow"/>
        </w:rPr>
        <w:footnoteRef/>
      </w:r>
      <w:r w:rsidRPr="00A5749F">
        <w:rPr>
          <w:rFonts w:ascii="Arial Narrow" w:hAnsi="Arial Narrow"/>
        </w:rPr>
        <w:t xml:space="preserve"> Voir Règlement RCAM. Décision du 02.07.2007. C(2007)3195.</w:t>
      </w:r>
    </w:p>
  </w:footnote>
  <w:footnote w:id="36">
    <w:p w14:paraId="21B44B35" w14:textId="77777777" w:rsidR="005E38E9" w:rsidRPr="008509DE" w:rsidRDefault="005E38E9">
      <w:pPr>
        <w:pStyle w:val="Notedebasdepage"/>
        <w:rPr>
          <w:rFonts w:ascii="Arial Narrow" w:hAnsi="Arial Narrow"/>
        </w:rPr>
      </w:pPr>
      <w:r w:rsidRPr="00E65612">
        <w:rPr>
          <w:rStyle w:val="Appelnotedebasdep"/>
          <w:rFonts w:ascii="Arial Narrow" w:hAnsi="Arial Narrow"/>
        </w:rPr>
        <w:footnoteRef/>
      </w:r>
      <w:r w:rsidRPr="00E65612">
        <w:rPr>
          <w:rFonts w:ascii="Arial Narrow" w:hAnsi="Arial Narrow"/>
        </w:rPr>
        <w:t xml:space="preserve"> Sera probablement disponible pour les enfants dans le futur.</w:t>
      </w:r>
    </w:p>
  </w:footnote>
  <w:footnote w:id="37">
    <w:p w14:paraId="1CB5E921" w14:textId="77777777" w:rsidR="005E38E9" w:rsidRDefault="005E38E9">
      <w:pPr>
        <w:pStyle w:val="Notedebasdepage"/>
      </w:pPr>
      <w:r>
        <w:rPr>
          <w:rStyle w:val="Appelnotedebasdep"/>
        </w:rPr>
        <w:footnoteRef/>
      </w:r>
      <w:r>
        <w:t xml:space="preserve"> </w:t>
      </w:r>
      <w:r>
        <w:rPr>
          <w:rFonts w:ascii="Arial Narrow" w:hAnsi="Arial Narrow"/>
        </w:rPr>
        <w:t>Dans le cas de la franchise de 5%, u</w:t>
      </w:r>
      <w:r w:rsidRPr="005B794C">
        <w:rPr>
          <w:rFonts w:ascii="Arial Narrow" w:hAnsi="Arial Narrow"/>
        </w:rPr>
        <w:t xml:space="preserve">ne invalidité de 5% </w:t>
      </w:r>
      <w:r>
        <w:rPr>
          <w:rFonts w:ascii="Arial Narrow" w:hAnsi="Arial Narrow"/>
        </w:rPr>
        <w:t xml:space="preserve">ou inférieure </w:t>
      </w:r>
      <w:r w:rsidRPr="005B794C">
        <w:rPr>
          <w:rFonts w:ascii="Arial Narrow" w:hAnsi="Arial Narrow"/>
        </w:rPr>
        <w:t>n’est pas dédommagée</w:t>
      </w:r>
      <w:r>
        <w:rPr>
          <w:rFonts w:ascii="Arial Narrow" w:hAnsi="Arial Narrow"/>
        </w:rPr>
        <w:t>.</w:t>
      </w:r>
    </w:p>
  </w:footnote>
  <w:footnote w:id="38">
    <w:p w14:paraId="09BD454C" w14:textId="77777777" w:rsidR="005E38E9" w:rsidRPr="002E6A33" w:rsidRDefault="005E38E9">
      <w:pPr>
        <w:pStyle w:val="Notedebasdepage"/>
        <w:rPr>
          <w:rFonts w:ascii="Arial Narrow" w:hAnsi="Arial Narrow"/>
        </w:rPr>
      </w:pPr>
      <w:r w:rsidRPr="002E6A33">
        <w:rPr>
          <w:rStyle w:val="Appelnotedebasdep"/>
          <w:rFonts w:ascii="Arial Narrow" w:hAnsi="Arial Narrow"/>
        </w:rPr>
        <w:footnoteRef/>
      </w:r>
      <w:r>
        <w:rPr>
          <w:rFonts w:ascii="Arial Narrow" w:hAnsi="Arial Narrow"/>
        </w:rPr>
        <w:t xml:space="preserve"> Primes</w:t>
      </w:r>
      <w:r w:rsidRPr="002E6A33">
        <w:rPr>
          <w:rFonts w:ascii="Arial Narrow" w:hAnsi="Arial Narrow"/>
        </w:rPr>
        <w:t xml:space="preserve"> différentes pour les conjoints survivants</w:t>
      </w:r>
      <w:r>
        <w:rPr>
          <w:rFonts w:ascii="Arial Narrow" w:hAnsi="Arial Narrow"/>
        </w:rPr>
        <w:t>.</w:t>
      </w:r>
    </w:p>
  </w:footnote>
  <w:footnote w:id="39">
    <w:p w14:paraId="3D1831D4" w14:textId="77777777" w:rsidR="005E38E9" w:rsidRPr="00A5749F" w:rsidRDefault="005E38E9" w:rsidP="00024B8A">
      <w:pPr>
        <w:pStyle w:val="Notedebasdepage"/>
        <w:rPr>
          <w:rFonts w:ascii="Arial Narrow" w:hAnsi="Arial Narrow"/>
        </w:rPr>
      </w:pPr>
      <w:r w:rsidRPr="00A5749F">
        <w:rPr>
          <w:rStyle w:val="Appelnotedebasdep"/>
          <w:rFonts w:ascii="Arial Narrow" w:hAnsi="Arial Narrow"/>
        </w:rPr>
        <w:footnoteRef/>
      </w:r>
      <w:r>
        <w:rPr>
          <w:rFonts w:ascii="Arial Narrow" w:hAnsi="Arial Narrow"/>
        </w:rPr>
        <w:t xml:space="preserve"> A</w:t>
      </w:r>
      <w:r w:rsidRPr="00A5749F">
        <w:rPr>
          <w:rFonts w:ascii="Arial Narrow" w:hAnsi="Arial Narrow"/>
        </w:rPr>
        <w:t>ss</w:t>
      </w:r>
      <w:r>
        <w:rPr>
          <w:rFonts w:ascii="Arial Narrow" w:hAnsi="Arial Narrow"/>
        </w:rPr>
        <w:t xml:space="preserve">urance toute cause et donc aussi </w:t>
      </w:r>
      <w:r w:rsidRPr="00E33DB9">
        <w:rPr>
          <w:rFonts w:ascii="Arial Narrow" w:hAnsi="Arial Narrow"/>
          <w:u w:val="single"/>
        </w:rPr>
        <w:t>suite à une maladie</w:t>
      </w:r>
      <w:r>
        <w:rPr>
          <w:rFonts w:ascii="Arial Narrow" w:hAnsi="Arial Narrow"/>
        </w:rPr>
        <w:t xml:space="preserve"> et as seulement suite à un accident.</w:t>
      </w:r>
    </w:p>
  </w:footnote>
  <w:footnote w:id="40">
    <w:p w14:paraId="643C54DA" w14:textId="77777777" w:rsidR="005E38E9" w:rsidRPr="00D9190F" w:rsidRDefault="005E38E9" w:rsidP="008509DE">
      <w:pPr>
        <w:pStyle w:val="Notedebasdepage"/>
        <w:rPr>
          <w:rFonts w:ascii="Arial Narrow" w:hAnsi="Arial Narrow"/>
        </w:rPr>
      </w:pPr>
      <w:r w:rsidRPr="00D9190F">
        <w:rPr>
          <w:rStyle w:val="Appelnotedebasdep"/>
          <w:rFonts w:ascii="Arial Narrow" w:hAnsi="Arial Narrow"/>
        </w:rPr>
        <w:footnoteRef/>
      </w:r>
      <w:r w:rsidRPr="00D9190F">
        <w:rPr>
          <w:rFonts w:ascii="Arial Narrow" w:hAnsi="Arial Narrow"/>
        </w:rPr>
        <w:t xml:space="preserve"> Peut-être important s’il y a un tiers responsable.</w:t>
      </w:r>
    </w:p>
  </w:footnote>
  <w:footnote w:id="41">
    <w:p w14:paraId="799009EE" w14:textId="77777777" w:rsidR="005E38E9" w:rsidRPr="00A5749F" w:rsidRDefault="005E38E9" w:rsidP="004557E3">
      <w:pPr>
        <w:pStyle w:val="Notedebasdepage"/>
        <w:rPr>
          <w:rFonts w:ascii="Arial Narrow" w:hAnsi="Arial Narrow"/>
        </w:rPr>
      </w:pPr>
      <w:r w:rsidRPr="00A5749F">
        <w:rPr>
          <w:rStyle w:val="Appelnotedebasdep"/>
          <w:rFonts w:ascii="Arial Narrow" w:hAnsi="Arial Narrow"/>
        </w:rPr>
        <w:footnoteRef/>
      </w:r>
      <w:r w:rsidRPr="00A5749F">
        <w:rPr>
          <w:rFonts w:ascii="Arial Narrow" w:hAnsi="Arial Narrow"/>
        </w:rPr>
        <w:t xml:space="preserve"> DGE du RCAM, fixant les détails dont les limitations et exclusions.</w:t>
      </w:r>
    </w:p>
  </w:footnote>
  <w:footnote w:id="42">
    <w:p w14:paraId="25D9EE64" w14:textId="77777777" w:rsidR="005E38E9" w:rsidRPr="00A5749F" w:rsidRDefault="005E38E9" w:rsidP="004557E3">
      <w:pPr>
        <w:pStyle w:val="Notedebasdepage"/>
        <w:rPr>
          <w:rFonts w:ascii="Arial Narrow" w:hAnsi="Arial Narrow"/>
        </w:rPr>
      </w:pPr>
      <w:r w:rsidRPr="00A5749F">
        <w:rPr>
          <w:rStyle w:val="Appelnotedebasdep"/>
          <w:rFonts w:ascii="Arial Narrow" w:hAnsi="Arial Narrow"/>
        </w:rPr>
        <w:footnoteRef/>
      </w:r>
      <w:r w:rsidRPr="00A5749F">
        <w:rPr>
          <w:rFonts w:ascii="Arial Narrow" w:hAnsi="Arial Narrow"/>
        </w:rPr>
        <w:t xml:space="preserve"> Donc en tenant compte des DGE qui précisent les limitations et les exclusions.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4F9"/>
    <w:multiLevelType w:val="hybridMultilevel"/>
    <w:tmpl w:val="9C807A24"/>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4543E57"/>
    <w:multiLevelType w:val="hybridMultilevel"/>
    <w:tmpl w:val="AA0AD35E"/>
    <w:lvl w:ilvl="0" w:tplc="C2107F6C">
      <w:start w:val="1"/>
      <w:numFmt w:val="decimal"/>
      <w:lvlText w:val="%1."/>
      <w:lvlJc w:val="left"/>
      <w:pPr>
        <w:ind w:left="360" w:hanging="360"/>
      </w:pPr>
      <w:rPr>
        <w:rFonts w:hint="default"/>
      </w:rPr>
    </w:lvl>
    <w:lvl w:ilvl="1" w:tplc="080C0019" w:tentative="1">
      <w:start w:val="1"/>
      <w:numFmt w:val="lowerLetter"/>
      <w:lvlText w:val="%2."/>
      <w:lvlJc w:val="left"/>
      <w:pPr>
        <w:ind w:left="732" w:hanging="360"/>
      </w:pPr>
    </w:lvl>
    <w:lvl w:ilvl="2" w:tplc="080C001B" w:tentative="1">
      <w:start w:val="1"/>
      <w:numFmt w:val="lowerRoman"/>
      <w:lvlText w:val="%3."/>
      <w:lvlJc w:val="right"/>
      <w:pPr>
        <w:ind w:left="1452" w:hanging="180"/>
      </w:pPr>
    </w:lvl>
    <w:lvl w:ilvl="3" w:tplc="080C000F" w:tentative="1">
      <w:start w:val="1"/>
      <w:numFmt w:val="decimal"/>
      <w:lvlText w:val="%4."/>
      <w:lvlJc w:val="left"/>
      <w:pPr>
        <w:ind w:left="2172" w:hanging="360"/>
      </w:pPr>
    </w:lvl>
    <w:lvl w:ilvl="4" w:tplc="080C0019" w:tentative="1">
      <w:start w:val="1"/>
      <w:numFmt w:val="lowerLetter"/>
      <w:lvlText w:val="%5."/>
      <w:lvlJc w:val="left"/>
      <w:pPr>
        <w:ind w:left="2892" w:hanging="360"/>
      </w:pPr>
    </w:lvl>
    <w:lvl w:ilvl="5" w:tplc="080C001B" w:tentative="1">
      <w:start w:val="1"/>
      <w:numFmt w:val="lowerRoman"/>
      <w:lvlText w:val="%6."/>
      <w:lvlJc w:val="right"/>
      <w:pPr>
        <w:ind w:left="3612" w:hanging="180"/>
      </w:pPr>
    </w:lvl>
    <w:lvl w:ilvl="6" w:tplc="080C000F" w:tentative="1">
      <w:start w:val="1"/>
      <w:numFmt w:val="decimal"/>
      <w:lvlText w:val="%7."/>
      <w:lvlJc w:val="left"/>
      <w:pPr>
        <w:ind w:left="4332" w:hanging="360"/>
      </w:pPr>
    </w:lvl>
    <w:lvl w:ilvl="7" w:tplc="080C0019" w:tentative="1">
      <w:start w:val="1"/>
      <w:numFmt w:val="lowerLetter"/>
      <w:lvlText w:val="%8."/>
      <w:lvlJc w:val="left"/>
      <w:pPr>
        <w:ind w:left="5052" w:hanging="360"/>
      </w:pPr>
    </w:lvl>
    <w:lvl w:ilvl="8" w:tplc="080C001B" w:tentative="1">
      <w:start w:val="1"/>
      <w:numFmt w:val="lowerRoman"/>
      <w:lvlText w:val="%9."/>
      <w:lvlJc w:val="right"/>
      <w:pPr>
        <w:ind w:left="5772" w:hanging="180"/>
      </w:pPr>
    </w:lvl>
  </w:abstractNum>
  <w:abstractNum w:abstractNumId="2" w15:restartNumberingAfterBreak="0">
    <w:nsid w:val="058E40EC"/>
    <w:multiLevelType w:val="hybridMultilevel"/>
    <w:tmpl w:val="A8CE60D8"/>
    <w:lvl w:ilvl="0" w:tplc="080C000B">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964035E"/>
    <w:multiLevelType w:val="hybridMultilevel"/>
    <w:tmpl w:val="DDEC4C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B4D27EA"/>
    <w:multiLevelType w:val="hybridMultilevel"/>
    <w:tmpl w:val="DAA21064"/>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0F4B5816"/>
    <w:multiLevelType w:val="hybridMultilevel"/>
    <w:tmpl w:val="0158E4E8"/>
    <w:lvl w:ilvl="0" w:tplc="30708D32">
      <w:numFmt w:val="bullet"/>
      <w:lvlText w:val="-"/>
      <w:lvlJc w:val="left"/>
      <w:pPr>
        <w:ind w:left="360" w:hanging="360"/>
      </w:pPr>
      <w:rPr>
        <w:rFonts w:ascii="Cambria" w:eastAsia="Calibri" w:hAnsi="Cambria"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13EF7162"/>
    <w:multiLevelType w:val="hybridMultilevel"/>
    <w:tmpl w:val="33EE960C"/>
    <w:lvl w:ilvl="0" w:tplc="080C000B">
      <w:start w:val="1"/>
      <w:numFmt w:val="bullet"/>
      <w:lvlText w:val=""/>
      <w:lvlJc w:val="left"/>
      <w:pPr>
        <w:ind w:left="1077" w:hanging="360"/>
      </w:pPr>
      <w:rPr>
        <w:rFonts w:ascii="Wingdings" w:hAnsi="Wingdings"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7" w15:restartNumberingAfterBreak="0">
    <w:nsid w:val="16602198"/>
    <w:multiLevelType w:val="hybridMultilevel"/>
    <w:tmpl w:val="1CB6B936"/>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18AD528F"/>
    <w:multiLevelType w:val="hybridMultilevel"/>
    <w:tmpl w:val="14DCAE94"/>
    <w:lvl w:ilvl="0" w:tplc="30708D32">
      <w:numFmt w:val="bullet"/>
      <w:lvlText w:val="-"/>
      <w:lvlJc w:val="left"/>
      <w:pPr>
        <w:ind w:left="720" w:hanging="360"/>
      </w:pPr>
      <w:rPr>
        <w:rFonts w:ascii="Cambria" w:eastAsia="Calibri"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B2926AC"/>
    <w:multiLevelType w:val="hybridMultilevel"/>
    <w:tmpl w:val="BF128F5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C04614A"/>
    <w:multiLevelType w:val="hybridMultilevel"/>
    <w:tmpl w:val="27847F66"/>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2D1D76ED"/>
    <w:multiLevelType w:val="hybridMultilevel"/>
    <w:tmpl w:val="B5AAE5F2"/>
    <w:lvl w:ilvl="0" w:tplc="C2107F6C">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2" w15:restartNumberingAfterBreak="0">
    <w:nsid w:val="2D583410"/>
    <w:multiLevelType w:val="hybridMultilevel"/>
    <w:tmpl w:val="FF9CC8AE"/>
    <w:lvl w:ilvl="0" w:tplc="30708D32">
      <w:numFmt w:val="bullet"/>
      <w:lvlText w:val="-"/>
      <w:lvlJc w:val="left"/>
      <w:pPr>
        <w:ind w:left="1068" w:hanging="360"/>
      </w:pPr>
      <w:rPr>
        <w:rFonts w:ascii="Cambria" w:eastAsia="Calibri" w:hAnsi="Cambria" w:cs="Times New Roman"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3" w15:restartNumberingAfterBreak="0">
    <w:nsid w:val="2DEF6ED9"/>
    <w:multiLevelType w:val="hybridMultilevel"/>
    <w:tmpl w:val="AD9A7926"/>
    <w:lvl w:ilvl="0" w:tplc="080C000F">
      <w:start w:val="1"/>
      <w:numFmt w:val="decimal"/>
      <w:lvlText w:val="%1."/>
      <w:lvlJc w:val="left"/>
      <w:pPr>
        <w:ind w:left="-1422" w:hanging="360"/>
      </w:pPr>
    </w:lvl>
    <w:lvl w:ilvl="1" w:tplc="080C0019" w:tentative="1">
      <w:start w:val="1"/>
      <w:numFmt w:val="lowerLetter"/>
      <w:lvlText w:val="%2."/>
      <w:lvlJc w:val="left"/>
      <w:pPr>
        <w:ind w:left="-702" w:hanging="360"/>
      </w:pPr>
    </w:lvl>
    <w:lvl w:ilvl="2" w:tplc="080C001B" w:tentative="1">
      <w:start w:val="1"/>
      <w:numFmt w:val="lowerRoman"/>
      <w:lvlText w:val="%3."/>
      <w:lvlJc w:val="right"/>
      <w:pPr>
        <w:ind w:left="18" w:hanging="180"/>
      </w:pPr>
    </w:lvl>
    <w:lvl w:ilvl="3" w:tplc="080C000F" w:tentative="1">
      <w:start w:val="1"/>
      <w:numFmt w:val="decimal"/>
      <w:lvlText w:val="%4."/>
      <w:lvlJc w:val="left"/>
      <w:pPr>
        <w:ind w:left="738" w:hanging="360"/>
      </w:pPr>
    </w:lvl>
    <w:lvl w:ilvl="4" w:tplc="080C0019" w:tentative="1">
      <w:start w:val="1"/>
      <w:numFmt w:val="lowerLetter"/>
      <w:lvlText w:val="%5."/>
      <w:lvlJc w:val="left"/>
      <w:pPr>
        <w:ind w:left="1458" w:hanging="360"/>
      </w:pPr>
    </w:lvl>
    <w:lvl w:ilvl="5" w:tplc="080C001B" w:tentative="1">
      <w:start w:val="1"/>
      <w:numFmt w:val="lowerRoman"/>
      <w:lvlText w:val="%6."/>
      <w:lvlJc w:val="right"/>
      <w:pPr>
        <w:ind w:left="2178" w:hanging="180"/>
      </w:pPr>
    </w:lvl>
    <w:lvl w:ilvl="6" w:tplc="080C000F" w:tentative="1">
      <w:start w:val="1"/>
      <w:numFmt w:val="decimal"/>
      <w:lvlText w:val="%7."/>
      <w:lvlJc w:val="left"/>
      <w:pPr>
        <w:ind w:left="2898" w:hanging="360"/>
      </w:pPr>
    </w:lvl>
    <w:lvl w:ilvl="7" w:tplc="080C0019" w:tentative="1">
      <w:start w:val="1"/>
      <w:numFmt w:val="lowerLetter"/>
      <w:lvlText w:val="%8."/>
      <w:lvlJc w:val="left"/>
      <w:pPr>
        <w:ind w:left="3618" w:hanging="360"/>
      </w:pPr>
    </w:lvl>
    <w:lvl w:ilvl="8" w:tplc="080C001B" w:tentative="1">
      <w:start w:val="1"/>
      <w:numFmt w:val="lowerRoman"/>
      <w:lvlText w:val="%9."/>
      <w:lvlJc w:val="right"/>
      <w:pPr>
        <w:ind w:left="4338" w:hanging="180"/>
      </w:pPr>
    </w:lvl>
  </w:abstractNum>
  <w:abstractNum w:abstractNumId="14" w15:restartNumberingAfterBreak="0">
    <w:nsid w:val="308D43AF"/>
    <w:multiLevelType w:val="hybridMultilevel"/>
    <w:tmpl w:val="A4944CE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32C72950"/>
    <w:multiLevelType w:val="hybridMultilevel"/>
    <w:tmpl w:val="13BEE6D0"/>
    <w:lvl w:ilvl="0" w:tplc="66E49374">
      <w:start w:val="1"/>
      <w:numFmt w:val="decimal"/>
      <w:lvlText w:val="%1."/>
      <w:lvlJc w:val="left"/>
      <w:pPr>
        <w:ind w:left="360" w:hanging="360"/>
      </w:pPr>
      <w:rPr>
        <w:rFonts w:hint="default"/>
        <w:b/>
        <w:i w:val="0"/>
        <w:sz w:val="24"/>
        <w:szCs w:val="24"/>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332A0C86"/>
    <w:multiLevelType w:val="hybridMultilevel"/>
    <w:tmpl w:val="661A8C84"/>
    <w:lvl w:ilvl="0" w:tplc="C2107F6C">
      <w:start w:val="1"/>
      <w:numFmt w:val="decimal"/>
      <w:lvlText w:val="%1."/>
      <w:lvlJc w:val="left"/>
      <w:pPr>
        <w:ind w:left="1068"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371465E"/>
    <w:multiLevelType w:val="hybridMultilevel"/>
    <w:tmpl w:val="AC22158A"/>
    <w:lvl w:ilvl="0" w:tplc="D7AECB46">
      <w:start w:val="1"/>
      <w:numFmt w:val="decimal"/>
      <w:lvlText w:val="%1."/>
      <w:lvlJc w:val="left"/>
      <w:pPr>
        <w:ind w:left="643" w:hanging="360"/>
      </w:pPr>
      <w:rPr>
        <w:rFonts w:hint="default"/>
        <w:b/>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75440A1"/>
    <w:multiLevelType w:val="hybridMultilevel"/>
    <w:tmpl w:val="32CAF69E"/>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38792EAD"/>
    <w:multiLevelType w:val="hybridMultilevel"/>
    <w:tmpl w:val="C18829C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40827A86"/>
    <w:multiLevelType w:val="hybridMultilevel"/>
    <w:tmpl w:val="7116DF3C"/>
    <w:lvl w:ilvl="0" w:tplc="845AF264">
      <w:start w:val="1"/>
      <w:numFmt w:val="bullet"/>
      <w:lvlText w:val=""/>
      <w:lvlJc w:val="left"/>
      <w:pPr>
        <w:ind w:left="360" w:hanging="360"/>
      </w:pPr>
      <w:rPr>
        <w:rFonts w:ascii="Wingdings" w:hAnsi="Wingdings" w:hint="default"/>
        <w:b/>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495E4C70"/>
    <w:multiLevelType w:val="hybridMultilevel"/>
    <w:tmpl w:val="5C268898"/>
    <w:lvl w:ilvl="0" w:tplc="30708D32">
      <w:numFmt w:val="bullet"/>
      <w:lvlText w:val="-"/>
      <w:lvlJc w:val="left"/>
      <w:pPr>
        <w:ind w:left="372" w:hanging="360"/>
      </w:pPr>
      <w:rPr>
        <w:rFonts w:ascii="Cambria" w:eastAsia="Calibri" w:hAnsi="Cambria" w:cs="Times New Roman" w:hint="default"/>
      </w:rPr>
    </w:lvl>
    <w:lvl w:ilvl="1" w:tplc="080C0003" w:tentative="1">
      <w:start w:val="1"/>
      <w:numFmt w:val="bullet"/>
      <w:lvlText w:val="o"/>
      <w:lvlJc w:val="left"/>
      <w:pPr>
        <w:ind w:left="1092" w:hanging="360"/>
      </w:pPr>
      <w:rPr>
        <w:rFonts w:ascii="Courier New" w:hAnsi="Courier New" w:cs="Courier New" w:hint="default"/>
      </w:rPr>
    </w:lvl>
    <w:lvl w:ilvl="2" w:tplc="080C0005" w:tentative="1">
      <w:start w:val="1"/>
      <w:numFmt w:val="bullet"/>
      <w:lvlText w:val=""/>
      <w:lvlJc w:val="left"/>
      <w:pPr>
        <w:ind w:left="1812" w:hanging="360"/>
      </w:pPr>
      <w:rPr>
        <w:rFonts w:ascii="Wingdings" w:hAnsi="Wingdings" w:hint="default"/>
      </w:rPr>
    </w:lvl>
    <w:lvl w:ilvl="3" w:tplc="080C0001" w:tentative="1">
      <w:start w:val="1"/>
      <w:numFmt w:val="bullet"/>
      <w:lvlText w:val=""/>
      <w:lvlJc w:val="left"/>
      <w:pPr>
        <w:ind w:left="2532" w:hanging="360"/>
      </w:pPr>
      <w:rPr>
        <w:rFonts w:ascii="Symbol" w:hAnsi="Symbol" w:hint="default"/>
      </w:rPr>
    </w:lvl>
    <w:lvl w:ilvl="4" w:tplc="080C0003" w:tentative="1">
      <w:start w:val="1"/>
      <w:numFmt w:val="bullet"/>
      <w:lvlText w:val="o"/>
      <w:lvlJc w:val="left"/>
      <w:pPr>
        <w:ind w:left="3252" w:hanging="360"/>
      </w:pPr>
      <w:rPr>
        <w:rFonts w:ascii="Courier New" w:hAnsi="Courier New" w:cs="Courier New" w:hint="default"/>
      </w:rPr>
    </w:lvl>
    <w:lvl w:ilvl="5" w:tplc="080C0005" w:tentative="1">
      <w:start w:val="1"/>
      <w:numFmt w:val="bullet"/>
      <w:lvlText w:val=""/>
      <w:lvlJc w:val="left"/>
      <w:pPr>
        <w:ind w:left="3972" w:hanging="360"/>
      </w:pPr>
      <w:rPr>
        <w:rFonts w:ascii="Wingdings" w:hAnsi="Wingdings" w:hint="default"/>
      </w:rPr>
    </w:lvl>
    <w:lvl w:ilvl="6" w:tplc="080C0001" w:tentative="1">
      <w:start w:val="1"/>
      <w:numFmt w:val="bullet"/>
      <w:lvlText w:val=""/>
      <w:lvlJc w:val="left"/>
      <w:pPr>
        <w:ind w:left="4692" w:hanging="360"/>
      </w:pPr>
      <w:rPr>
        <w:rFonts w:ascii="Symbol" w:hAnsi="Symbol" w:hint="default"/>
      </w:rPr>
    </w:lvl>
    <w:lvl w:ilvl="7" w:tplc="080C0003" w:tentative="1">
      <w:start w:val="1"/>
      <w:numFmt w:val="bullet"/>
      <w:lvlText w:val="o"/>
      <w:lvlJc w:val="left"/>
      <w:pPr>
        <w:ind w:left="5412" w:hanging="360"/>
      </w:pPr>
      <w:rPr>
        <w:rFonts w:ascii="Courier New" w:hAnsi="Courier New" w:cs="Courier New" w:hint="default"/>
      </w:rPr>
    </w:lvl>
    <w:lvl w:ilvl="8" w:tplc="080C0005" w:tentative="1">
      <w:start w:val="1"/>
      <w:numFmt w:val="bullet"/>
      <w:lvlText w:val=""/>
      <w:lvlJc w:val="left"/>
      <w:pPr>
        <w:ind w:left="6132" w:hanging="360"/>
      </w:pPr>
      <w:rPr>
        <w:rFonts w:ascii="Wingdings" w:hAnsi="Wingdings" w:hint="default"/>
      </w:rPr>
    </w:lvl>
  </w:abstractNum>
  <w:abstractNum w:abstractNumId="22" w15:restartNumberingAfterBreak="0">
    <w:nsid w:val="4CE4118E"/>
    <w:multiLevelType w:val="hybridMultilevel"/>
    <w:tmpl w:val="AB9ADE76"/>
    <w:lvl w:ilvl="0" w:tplc="D01A2DE2">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FAA76B4"/>
    <w:multiLevelType w:val="hybridMultilevel"/>
    <w:tmpl w:val="88D008A0"/>
    <w:lvl w:ilvl="0" w:tplc="66621E8A">
      <w:start w:val="4"/>
      <w:numFmt w:val="decimal"/>
      <w:lvlText w:val="%1."/>
      <w:lvlJc w:val="left"/>
      <w:pPr>
        <w:ind w:left="1080" w:hanging="360"/>
      </w:pPr>
      <w:rPr>
        <w:rFonts w:hint="default"/>
        <w:b/>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4" w15:restartNumberingAfterBreak="0">
    <w:nsid w:val="50244D8B"/>
    <w:multiLevelType w:val="multilevel"/>
    <w:tmpl w:val="CDC210F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0627C82"/>
    <w:multiLevelType w:val="hybridMultilevel"/>
    <w:tmpl w:val="C644BDC8"/>
    <w:lvl w:ilvl="0" w:tplc="080C000B">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50D7097F"/>
    <w:multiLevelType w:val="hybridMultilevel"/>
    <w:tmpl w:val="2F009632"/>
    <w:lvl w:ilvl="0" w:tplc="E3DAA630">
      <w:start w:val="1"/>
      <w:numFmt w:val="lowerLetter"/>
      <w:lvlText w:val="%1."/>
      <w:lvlJc w:val="left"/>
      <w:pPr>
        <w:ind w:left="732" w:hanging="360"/>
      </w:pPr>
      <w:rPr>
        <w:rFonts w:hint="default"/>
      </w:rPr>
    </w:lvl>
    <w:lvl w:ilvl="1" w:tplc="080C0019" w:tentative="1">
      <w:start w:val="1"/>
      <w:numFmt w:val="lowerLetter"/>
      <w:lvlText w:val="%2."/>
      <w:lvlJc w:val="left"/>
      <w:pPr>
        <w:ind w:left="1452" w:hanging="360"/>
      </w:pPr>
    </w:lvl>
    <w:lvl w:ilvl="2" w:tplc="080C001B" w:tentative="1">
      <w:start w:val="1"/>
      <w:numFmt w:val="lowerRoman"/>
      <w:lvlText w:val="%3."/>
      <w:lvlJc w:val="right"/>
      <w:pPr>
        <w:ind w:left="2172" w:hanging="180"/>
      </w:pPr>
    </w:lvl>
    <w:lvl w:ilvl="3" w:tplc="080C000F" w:tentative="1">
      <w:start w:val="1"/>
      <w:numFmt w:val="decimal"/>
      <w:lvlText w:val="%4."/>
      <w:lvlJc w:val="left"/>
      <w:pPr>
        <w:ind w:left="2892" w:hanging="360"/>
      </w:pPr>
    </w:lvl>
    <w:lvl w:ilvl="4" w:tplc="080C0019" w:tentative="1">
      <w:start w:val="1"/>
      <w:numFmt w:val="lowerLetter"/>
      <w:lvlText w:val="%5."/>
      <w:lvlJc w:val="left"/>
      <w:pPr>
        <w:ind w:left="3612" w:hanging="360"/>
      </w:pPr>
    </w:lvl>
    <w:lvl w:ilvl="5" w:tplc="080C001B" w:tentative="1">
      <w:start w:val="1"/>
      <w:numFmt w:val="lowerRoman"/>
      <w:lvlText w:val="%6."/>
      <w:lvlJc w:val="right"/>
      <w:pPr>
        <w:ind w:left="4332" w:hanging="180"/>
      </w:pPr>
    </w:lvl>
    <w:lvl w:ilvl="6" w:tplc="080C000F" w:tentative="1">
      <w:start w:val="1"/>
      <w:numFmt w:val="decimal"/>
      <w:lvlText w:val="%7."/>
      <w:lvlJc w:val="left"/>
      <w:pPr>
        <w:ind w:left="5052" w:hanging="360"/>
      </w:pPr>
    </w:lvl>
    <w:lvl w:ilvl="7" w:tplc="080C0019" w:tentative="1">
      <w:start w:val="1"/>
      <w:numFmt w:val="lowerLetter"/>
      <w:lvlText w:val="%8."/>
      <w:lvlJc w:val="left"/>
      <w:pPr>
        <w:ind w:left="5772" w:hanging="360"/>
      </w:pPr>
    </w:lvl>
    <w:lvl w:ilvl="8" w:tplc="080C001B" w:tentative="1">
      <w:start w:val="1"/>
      <w:numFmt w:val="lowerRoman"/>
      <w:lvlText w:val="%9."/>
      <w:lvlJc w:val="right"/>
      <w:pPr>
        <w:ind w:left="6492" w:hanging="180"/>
      </w:pPr>
    </w:lvl>
  </w:abstractNum>
  <w:abstractNum w:abstractNumId="27" w15:restartNumberingAfterBreak="0">
    <w:nsid w:val="513B0475"/>
    <w:multiLevelType w:val="hybridMultilevel"/>
    <w:tmpl w:val="650E2E7E"/>
    <w:lvl w:ilvl="0" w:tplc="080C000B">
      <w:start w:val="1"/>
      <w:numFmt w:val="bullet"/>
      <w:lvlText w:val=""/>
      <w:lvlJc w:val="left"/>
      <w:pPr>
        <w:ind w:left="360" w:hanging="360"/>
      </w:pPr>
      <w:rPr>
        <w:rFonts w:ascii="Wingdings" w:hAnsi="Wingding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15:restartNumberingAfterBreak="0">
    <w:nsid w:val="525E2654"/>
    <w:multiLevelType w:val="hybridMultilevel"/>
    <w:tmpl w:val="46801656"/>
    <w:lvl w:ilvl="0" w:tplc="080C000F">
      <w:start w:val="1"/>
      <w:numFmt w:val="decimal"/>
      <w:lvlText w:val="%1."/>
      <w:lvlJc w:val="left"/>
      <w:pPr>
        <w:ind w:left="1428" w:hanging="360"/>
      </w:p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29" w15:restartNumberingAfterBreak="0">
    <w:nsid w:val="52B2489D"/>
    <w:multiLevelType w:val="hybridMultilevel"/>
    <w:tmpl w:val="E1D40CB6"/>
    <w:lvl w:ilvl="0" w:tplc="30708D32">
      <w:numFmt w:val="bullet"/>
      <w:lvlText w:val="-"/>
      <w:lvlJc w:val="left"/>
      <w:pPr>
        <w:ind w:left="360" w:hanging="360"/>
      </w:pPr>
      <w:rPr>
        <w:rFonts w:ascii="Cambria" w:eastAsia="Calibri" w:hAnsi="Cambria"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555C7935"/>
    <w:multiLevelType w:val="hybridMultilevel"/>
    <w:tmpl w:val="2F6454F6"/>
    <w:lvl w:ilvl="0" w:tplc="FBEAC88A">
      <w:start w:val="1"/>
      <w:numFmt w:val="upperRoman"/>
      <w:lvlText w:val="%1."/>
      <w:lvlJc w:val="right"/>
      <w:pPr>
        <w:ind w:left="502"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F447441"/>
    <w:multiLevelType w:val="hybridMultilevel"/>
    <w:tmpl w:val="CF1AD736"/>
    <w:lvl w:ilvl="0" w:tplc="5072834E">
      <w:start w:val="1"/>
      <w:numFmt w:val="low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2" w15:restartNumberingAfterBreak="0">
    <w:nsid w:val="6143223E"/>
    <w:multiLevelType w:val="hybridMultilevel"/>
    <w:tmpl w:val="952E885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61A54BB5"/>
    <w:multiLevelType w:val="hybridMultilevel"/>
    <w:tmpl w:val="6B784738"/>
    <w:lvl w:ilvl="0" w:tplc="30708D32">
      <w:numFmt w:val="bullet"/>
      <w:lvlText w:val="-"/>
      <w:lvlJc w:val="left"/>
      <w:pPr>
        <w:tabs>
          <w:tab w:val="num" w:pos="720"/>
        </w:tabs>
        <w:ind w:left="720" w:hanging="360"/>
      </w:pPr>
      <w:rPr>
        <w:rFonts w:ascii="Cambria" w:eastAsia="Calibri" w:hAnsi="Cambria" w:cs="Times New Roman" w:hint="default"/>
      </w:rPr>
    </w:lvl>
    <w:lvl w:ilvl="1" w:tplc="60FE60A2" w:tentative="1">
      <w:start w:val="1"/>
      <w:numFmt w:val="bullet"/>
      <w:lvlText w:val="•"/>
      <w:lvlJc w:val="left"/>
      <w:pPr>
        <w:tabs>
          <w:tab w:val="num" w:pos="1440"/>
        </w:tabs>
        <w:ind w:left="1440" w:hanging="360"/>
      </w:pPr>
      <w:rPr>
        <w:rFonts w:ascii="Arial" w:hAnsi="Arial" w:hint="default"/>
      </w:rPr>
    </w:lvl>
    <w:lvl w:ilvl="2" w:tplc="A6D47F1E" w:tentative="1">
      <w:start w:val="1"/>
      <w:numFmt w:val="bullet"/>
      <w:lvlText w:val="•"/>
      <w:lvlJc w:val="left"/>
      <w:pPr>
        <w:tabs>
          <w:tab w:val="num" w:pos="2160"/>
        </w:tabs>
        <w:ind w:left="2160" w:hanging="360"/>
      </w:pPr>
      <w:rPr>
        <w:rFonts w:ascii="Arial" w:hAnsi="Arial" w:hint="default"/>
      </w:rPr>
    </w:lvl>
    <w:lvl w:ilvl="3" w:tplc="FF38CF44" w:tentative="1">
      <w:start w:val="1"/>
      <w:numFmt w:val="bullet"/>
      <w:lvlText w:val="•"/>
      <w:lvlJc w:val="left"/>
      <w:pPr>
        <w:tabs>
          <w:tab w:val="num" w:pos="2880"/>
        </w:tabs>
        <w:ind w:left="2880" w:hanging="360"/>
      </w:pPr>
      <w:rPr>
        <w:rFonts w:ascii="Arial" w:hAnsi="Arial" w:hint="default"/>
      </w:rPr>
    </w:lvl>
    <w:lvl w:ilvl="4" w:tplc="1D106E64" w:tentative="1">
      <w:start w:val="1"/>
      <w:numFmt w:val="bullet"/>
      <w:lvlText w:val="•"/>
      <w:lvlJc w:val="left"/>
      <w:pPr>
        <w:tabs>
          <w:tab w:val="num" w:pos="3600"/>
        </w:tabs>
        <w:ind w:left="3600" w:hanging="360"/>
      </w:pPr>
      <w:rPr>
        <w:rFonts w:ascii="Arial" w:hAnsi="Arial" w:hint="default"/>
      </w:rPr>
    </w:lvl>
    <w:lvl w:ilvl="5" w:tplc="761C9352" w:tentative="1">
      <w:start w:val="1"/>
      <w:numFmt w:val="bullet"/>
      <w:lvlText w:val="•"/>
      <w:lvlJc w:val="left"/>
      <w:pPr>
        <w:tabs>
          <w:tab w:val="num" w:pos="4320"/>
        </w:tabs>
        <w:ind w:left="4320" w:hanging="360"/>
      </w:pPr>
      <w:rPr>
        <w:rFonts w:ascii="Arial" w:hAnsi="Arial" w:hint="default"/>
      </w:rPr>
    </w:lvl>
    <w:lvl w:ilvl="6" w:tplc="5E6CDA96" w:tentative="1">
      <w:start w:val="1"/>
      <w:numFmt w:val="bullet"/>
      <w:lvlText w:val="•"/>
      <w:lvlJc w:val="left"/>
      <w:pPr>
        <w:tabs>
          <w:tab w:val="num" w:pos="5040"/>
        </w:tabs>
        <w:ind w:left="5040" w:hanging="360"/>
      </w:pPr>
      <w:rPr>
        <w:rFonts w:ascii="Arial" w:hAnsi="Arial" w:hint="default"/>
      </w:rPr>
    </w:lvl>
    <w:lvl w:ilvl="7" w:tplc="371CA3B8" w:tentative="1">
      <w:start w:val="1"/>
      <w:numFmt w:val="bullet"/>
      <w:lvlText w:val="•"/>
      <w:lvlJc w:val="left"/>
      <w:pPr>
        <w:tabs>
          <w:tab w:val="num" w:pos="5760"/>
        </w:tabs>
        <w:ind w:left="5760" w:hanging="360"/>
      </w:pPr>
      <w:rPr>
        <w:rFonts w:ascii="Arial" w:hAnsi="Arial" w:hint="default"/>
      </w:rPr>
    </w:lvl>
    <w:lvl w:ilvl="8" w:tplc="5406FF1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2F941BB"/>
    <w:multiLevelType w:val="hybridMultilevel"/>
    <w:tmpl w:val="BBA09324"/>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64932303"/>
    <w:multiLevelType w:val="multilevel"/>
    <w:tmpl w:val="A330ED5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800" w:hanging="144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2160" w:hanging="1800"/>
      </w:pPr>
      <w:rPr>
        <w:rFonts w:hint="default"/>
        <w:u w:val="single"/>
      </w:rPr>
    </w:lvl>
    <w:lvl w:ilvl="7">
      <w:start w:val="1"/>
      <w:numFmt w:val="decimal"/>
      <w:isLgl/>
      <w:lvlText w:val="%1.%2.%3.%4.%5.%6.%7.%8."/>
      <w:lvlJc w:val="left"/>
      <w:pPr>
        <w:ind w:left="2520" w:hanging="2160"/>
      </w:pPr>
      <w:rPr>
        <w:rFonts w:hint="default"/>
        <w:u w:val="single"/>
      </w:rPr>
    </w:lvl>
    <w:lvl w:ilvl="8">
      <w:start w:val="1"/>
      <w:numFmt w:val="decimal"/>
      <w:isLgl/>
      <w:lvlText w:val="%1.%2.%3.%4.%5.%6.%7.%8.%9."/>
      <w:lvlJc w:val="left"/>
      <w:pPr>
        <w:ind w:left="2520" w:hanging="2160"/>
      </w:pPr>
      <w:rPr>
        <w:rFonts w:hint="default"/>
        <w:u w:val="single"/>
      </w:rPr>
    </w:lvl>
  </w:abstractNum>
  <w:abstractNum w:abstractNumId="36" w15:restartNumberingAfterBreak="0">
    <w:nsid w:val="66DD6AE4"/>
    <w:multiLevelType w:val="hybridMultilevel"/>
    <w:tmpl w:val="097AF29E"/>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7" w15:restartNumberingAfterBreak="0">
    <w:nsid w:val="6E796740"/>
    <w:multiLevelType w:val="hybridMultilevel"/>
    <w:tmpl w:val="913ACA1A"/>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70843B31"/>
    <w:multiLevelType w:val="hybridMultilevel"/>
    <w:tmpl w:val="117ABAA4"/>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72101DFC"/>
    <w:multiLevelType w:val="multilevel"/>
    <w:tmpl w:val="D2ACCDE2"/>
    <w:lvl w:ilvl="0">
      <w:start w:val="1"/>
      <w:numFmt w:val="decimal"/>
      <w:lvlText w:val="%1."/>
      <w:lvlJc w:val="left"/>
      <w:pPr>
        <w:ind w:left="732" w:hanging="360"/>
      </w:pPr>
      <w:rPr>
        <w:rFonts w:hint="default"/>
      </w:rPr>
    </w:lvl>
    <w:lvl w:ilvl="1">
      <w:start w:val="2"/>
      <w:numFmt w:val="decimal"/>
      <w:isLgl/>
      <w:lvlText w:val="%1.%2."/>
      <w:lvlJc w:val="left"/>
      <w:pPr>
        <w:ind w:left="1092" w:hanging="720"/>
      </w:pPr>
      <w:rPr>
        <w:rFonts w:hint="default"/>
        <w:i w:val="0"/>
        <w:sz w:val="24"/>
      </w:rPr>
    </w:lvl>
    <w:lvl w:ilvl="2">
      <w:start w:val="1"/>
      <w:numFmt w:val="decimal"/>
      <w:isLgl/>
      <w:lvlText w:val="%1.%2.%3."/>
      <w:lvlJc w:val="left"/>
      <w:pPr>
        <w:ind w:left="1092" w:hanging="720"/>
      </w:pPr>
      <w:rPr>
        <w:rFonts w:hint="default"/>
        <w:i w:val="0"/>
        <w:sz w:val="24"/>
      </w:rPr>
    </w:lvl>
    <w:lvl w:ilvl="3">
      <w:start w:val="1"/>
      <w:numFmt w:val="decimal"/>
      <w:isLgl/>
      <w:lvlText w:val="%1.%2.%3.%4."/>
      <w:lvlJc w:val="left"/>
      <w:pPr>
        <w:ind w:left="1452" w:hanging="1080"/>
      </w:pPr>
      <w:rPr>
        <w:rFonts w:hint="default"/>
        <w:i w:val="0"/>
        <w:sz w:val="24"/>
      </w:rPr>
    </w:lvl>
    <w:lvl w:ilvl="4">
      <w:start w:val="1"/>
      <w:numFmt w:val="decimal"/>
      <w:isLgl/>
      <w:lvlText w:val="%1.%2.%3.%4.%5."/>
      <w:lvlJc w:val="left"/>
      <w:pPr>
        <w:ind w:left="1812" w:hanging="1440"/>
      </w:pPr>
      <w:rPr>
        <w:rFonts w:hint="default"/>
        <w:i w:val="0"/>
        <w:sz w:val="24"/>
      </w:rPr>
    </w:lvl>
    <w:lvl w:ilvl="5">
      <w:start w:val="1"/>
      <w:numFmt w:val="decimal"/>
      <w:isLgl/>
      <w:lvlText w:val="%1.%2.%3.%4.%5.%6."/>
      <w:lvlJc w:val="left"/>
      <w:pPr>
        <w:ind w:left="1812" w:hanging="1440"/>
      </w:pPr>
      <w:rPr>
        <w:rFonts w:hint="default"/>
        <w:i w:val="0"/>
        <w:sz w:val="24"/>
      </w:rPr>
    </w:lvl>
    <w:lvl w:ilvl="6">
      <w:start w:val="1"/>
      <w:numFmt w:val="decimal"/>
      <w:isLgl/>
      <w:lvlText w:val="%1.%2.%3.%4.%5.%6.%7."/>
      <w:lvlJc w:val="left"/>
      <w:pPr>
        <w:ind w:left="2172" w:hanging="1800"/>
      </w:pPr>
      <w:rPr>
        <w:rFonts w:hint="default"/>
        <w:i w:val="0"/>
        <w:sz w:val="24"/>
      </w:rPr>
    </w:lvl>
    <w:lvl w:ilvl="7">
      <w:start w:val="1"/>
      <w:numFmt w:val="decimal"/>
      <w:isLgl/>
      <w:lvlText w:val="%1.%2.%3.%4.%5.%6.%7.%8."/>
      <w:lvlJc w:val="left"/>
      <w:pPr>
        <w:ind w:left="2532" w:hanging="2160"/>
      </w:pPr>
      <w:rPr>
        <w:rFonts w:hint="default"/>
        <w:i w:val="0"/>
        <w:sz w:val="24"/>
      </w:rPr>
    </w:lvl>
    <w:lvl w:ilvl="8">
      <w:start w:val="1"/>
      <w:numFmt w:val="decimal"/>
      <w:isLgl/>
      <w:lvlText w:val="%1.%2.%3.%4.%5.%6.%7.%8.%9."/>
      <w:lvlJc w:val="left"/>
      <w:pPr>
        <w:ind w:left="2532" w:hanging="2160"/>
      </w:pPr>
      <w:rPr>
        <w:rFonts w:hint="default"/>
        <w:i w:val="0"/>
        <w:sz w:val="24"/>
      </w:rPr>
    </w:lvl>
  </w:abstractNum>
  <w:abstractNum w:abstractNumId="40" w15:restartNumberingAfterBreak="0">
    <w:nsid w:val="74926307"/>
    <w:multiLevelType w:val="hybridMultilevel"/>
    <w:tmpl w:val="7C60FE0E"/>
    <w:lvl w:ilvl="0" w:tplc="30708D32">
      <w:numFmt w:val="bullet"/>
      <w:lvlText w:val="-"/>
      <w:lvlJc w:val="left"/>
      <w:pPr>
        <w:ind w:left="360" w:hanging="360"/>
      </w:pPr>
      <w:rPr>
        <w:rFonts w:ascii="Cambria" w:eastAsia="Calibri" w:hAnsi="Cambria"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1" w15:restartNumberingAfterBreak="0">
    <w:nsid w:val="760619CB"/>
    <w:multiLevelType w:val="hybridMultilevel"/>
    <w:tmpl w:val="7F52E63A"/>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2" w15:restartNumberingAfterBreak="0">
    <w:nsid w:val="771C4426"/>
    <w:multiLevelType w:val="hybridMultilevel"/>
    <w:tmpl w:val="6D10914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7A19675A"/>
    <w:multiLevelType w:val="hybridMultilevel"/>
    <w:tmpl w:val="81D682F8"/>
    <w:lvl w:ilvl="0" w:tplc="30708D32">
      <w:numFmt w:val="bullet"/>
      <w:lvlText w:val="-"/>
      <w:lvlJc w:val="left"/>
      <w:pPr>
        <w:ind w:left="372" w:hanging="360"/>
      </w:pPr>
      <w:rPr>
        <w:rFonts w:ascii="Cambria" w:eastAsia="Calibri" w:hAnsi="Cambria" w:cs="Times New Roman" w:hint="default"/>
      </w:rPr>
    </w:lvl>
    <w:lvl w:ilvl="1" w:tplc="080C0003" w:tentative="1">
      <w:start w:val="1"/>
      <w:numFmt w:val="bullet"/>
      <w:lvlText w:val="o"/>
      <w:lvlJc w:val="left"/>
      <w:pPr>
        <w:ind w:left="1092" w:hanging="360"/>
      </w:pPr>
      <w:rPr>
        <w:rFonts w:ascii="Courier New" w:hAnsi="Courier New" w:cs="Courier New" w:hint="default"/>
      </w:rPr>
    </w:lvl>
    <w:lvl w:ilvl="2" w:tplc="080C0005" w:tentative="1">
      <w:start w:val="1"/>
      <w:numFmt w:val="bullet"/>
      <w:lvlText w:val=""/>
      <w:lvlJc w:val="left"/>
      <w:pPr>
        <w:ind w:left="1812" w:hanging="360"/>
      </w:pPr>
      <w:rPr>
        <w:rFonts w:ascii="Wingdings" w:hAnsi="Wingdings" w:hint="default"/>
      </w:rPr>
    </w:lvl>
    <w:lvl w:ilvl="3" w:tplc="080C0001" w:tentative="1">
      <w:start w:val="1"/>
      <w:numFmt w:val="bullet"/>
      <w:lvlText w:val=""/>
      <w:lvlJc w:val="left"/>
      <w:pPr>
        <w:ind w:left="2532" w:hanging="360"/>
      </w:pPr>
      <w:rPr>
        <w:rFonts w:ascii="Symbol" w:hAnsi="Symbol" w:hint="default"/>
      </w:rPr>
    </w:lvl>
    <w:lvl w:ilvl="4" w:tplc="080C0003" w:tentative="1">
      <w:start w:val="1"/>
      <w:numFmt w:val="bullet"/>
      <w:lvlText w:val="o"/>
      <w:lvlJc w:val="left"/>
      <w:pPr>
        <w:ind w:left="3252" w:hanging="360"/>
      </w:pPr>
      <w:rPr>
        <w:rFonts w:ascii="Courier New" w:hAnsi="Courier New" w:cs="Courier New" w:hint="default"/>
      </w:rPr>
    </w:lvl>
    <w:lvl w:ilvl="5" w:tplc="080C0005" w:tentative="1">
      <w:start w:val="1"/>
      <w:numFmt w:val="bullet"/>
      <w:lvlText w:val=""/>
      <w:lvlJc w:val="left"/>
      <w:pPr>
        <w:ind w:left="3972" w:hanging="360"/>
      </w:pPr>
      <w:rPr>
        <w:rFonts w:ascii="Wingdings" w:hAnsi="Wingdings" w:hint="default"/>
      </w:rPr>
    </w:lvl>
    <w:lvl w:ilvl="6" w:tplc="080C0001" w:tentative="1">
      <w:start w:val="1"/>
      <w:numFmt w:val="bullet"/>
      <w:lvlText w:val=""/>
      <w:lvlJc w:val="left"/>
      <w:pPr>
        <w:ind w:left="4692" w:hanging="360"/>
      </w:pPr>
      <w:rPr>
        <w:rFonts w:ascii="Symbol" w:hAnsi="Symbol" w:hint="default"/>
      </w:rPr>
    </w:lvl>
    <w:lvl w:ilvl="7" w:tplc="080C0003" w:tentative="1">
      <w:start w:val="1"/>
      <w:numFmt w:val="bullet"/>
      <w:lvlText w:val="o"/>
      <w:lvlJc w:val="left"/>
      <w:pPr>
        <w:ind w:left="5412" w:hanging="360"/>
      </w:pPr>
      <w:rPr>
        <w:rFonts w:ascii="Courier New" w:hAnsi="Courier New" w:cs="Courier New" w:hint="default"/>
      </w:rPr>
    </w:lvl>
    <w:lvl w:ilvl="8" w:tplc="080C0005" w:tentative="1">
      <w:start w:val="1"/>
      <w:numFmt w:val="bullet"/>
      <w:lvlText w:val=""/>
      <w:lvlJc w:val="left"/>
      <w:pPr>
        <w:ind w:left="6132" w:hanging="360"/>
      </w:pPr>
      <w:rPr>
        <w:rFonts w:ascii="Wingdings" w:hAnsi="Wingdings" w:hint="default"/>
      </w:rPr>
    </w:lvl>
  </w:abstractNum>
  <w:abstractNum w:abstractNumId="44" w15:restartNumberingAfterBreak="0">
    <w:nsid w:val="7D865935"/>
    <w:multiLevelType w:val="hybridMultilevel"/>
    <w:tmpl w:val="0C3A6D9A"/>
    <w:lvl w:ilvl="0" w:tplc="30708D32">
      <w:numFmt w:val="bullet"/>
      <w:lvlText w:val="-"/>
      <w:lvlJc w:val="left"/>
      <w:pPr>
        <w:ind w:left="360" w:hanging="360"/>
      </w:pPr>
      <w:rPr>
        <w:rFonts w:ascii="Cambria" w:eastAsia="Calibri" w:hAnsi="Cambria"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5" w15:restartNumberingAfterBreak="0">
    <w:nsid w:val="7ED92168"/>
    <w:multiLevelType w:val="hybridMultilevel"/>
    <w:tmpl w:val="7ECAA988"/>
    <w:lvl w:ilvl="0" w:tplc="080C000B">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4"/>
  </w:num>
  <w:num w:numId="3">
    <w:abstractNumId w:val="43"/>
  </w:num>
  <w:num w:numId="4">
    <w:abstractNumId w:val="26"/>
  </w:num>
  <w:num w:numId="5">
    <w:abstractNumId w:val="31"/>
  </w:num>
  <w:num w:numId="6">
    <w:abstractNumId w:val="21"/>
  </w:num>
  <w:num w:numId="7">
    <w:abstractNumId w:val="29"/>
  </w:num>
  <w:num w:numId="8">
    <w:abstractNumId w:val="13"/>
  </w:num>
  <w:num w:numId="9">
    <w:abstractNumId w:val="23"/>
  </w:num>
  <w:num w:numId="10">
    <w:abstractNumId w:val="19"/>
  </w:num>
  <w:num w:numId="11">
    <w:abstractNumId w:val="14"/>
  </w:num>
  <w:num w:numId="12">
    <w:abstractNumId w:val="41"/>
  </w:num>
  <w:num w:numId="13">
    <w:abstractNumId w:val="4"/>
  </w:num>
  <w:num w:numId="14">
    <w:abstractNumId w:val="20"/>
  </w:num>
  <w:num w:numId="15">
    <w:abstractNumId w:val="2"/>
  </w:num>
  <w:num w:numId="16">
    <w:abstractNumId w:val="38"/>
  </w:num>
  <w:num w:numId="17">
    <w:abstractNumId w:val="10"/>
  </w:num>
  <w:num w:numId="18">
    <w:abstractNumId w:val="18"/>
  </w:num>
  <w:num w:numId="19">
    <w:abstractNumId w:val="34"/>
  </w:num>
  <w:num w:numId="20">
    <w:abstractNumId w:val="25"/>
  </w:num>
  <w:num w:numId="21">
    <w:abstractNumId w:val="7"/>
  </w:num>
  <w:num w:numId="22">
    <w:abstractNumId w:val="27"/>
  </w:num>
  <w:num w:numId="23">
    <w:abstractNumId w:val="12"/>
  </w:num>
  <w:num w:numId="24">
    <w:abstractNumId w:val="45"/>
  </w:num>
  <w:num w:numId="25">
    <w:abstractNumId w:val="33"/>
  </w:num>
  <w:num w:numId="26">
    <w:abstractNumId w:val="36"/>
  </w:num>
  <w:num w:numId="27">
    <w:abstractNumId w:val="32"/>
  </w:num>
  <w:num w:numId="28">
    <w:abstractNumId w:val="28"/>
  </w:num>
  <w:num w:numId="29">
    <w:abstractNumId w:val="11"/>
  </w:num>
  <w:num w:numId="30">
    <w:abstractNumId w:val="1"/>
  </w:num>
  <w:num w:numId="31">
    <w:abstractNumId w:val="16"/>
  </w:num>
  <w:num w:numId="32">
    <w:abstractNumId w:val="30"/>
  </w:num>
  <w:num w:numId="33">
    <w:abstractNumId w:val="9"/>
  </w:num>
  <w:num w:numId="34">
    <w:abstractNumId w:val="37"/>
  </w:num>
  <w:num w:numId="35">
    <w:abstractNumId w:val="24"/>
  </w:num>
  <w:num w:numId="36">
    <w:abstractNumId w:val="35"/>
  </w:num>
  <w:num w:numId="37">
    <w:abstractNumId w:val="39"/>
  </w:num>
  <w:num w:numId="38">
    <w:abstractNumId w:val="15"/>
  </w:num>
  <w:num w:numId="39">
    <w:abstractNumId w:val="3"/>
  </w:num>
  <w:num w:numId="40">
    <w:abstractNumId w:val="6"/>
  </w:num>
  <w:num w:numId="41">
    <w:abstractNumId w:val="17"/>
  </w:num>
  <w:num w:numId="42">
    <w:abstractNumId w:val="22"/>
  </w:num>
  <w:num w:numId="43">
    <w:abstractNumId w:val="0"/>
  </w:num>
  <w:num w:numId="44">
    <w:abstractNumId w:val="42"/>
  </w:num>
  <w:num w:numId="45">
    <w:abstractNumId w:val="40"/>
  </w:num>
  <w:num w:numId="4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0" w:nlCheck="1" w:checkStyle="0"/>
  <w:activeWritingStyle w:appName="MSWord" w:lang="fr-BE" w:vendorID="64" w:dllVersion="0" w:nlCheck="1" w:checkStyle="0"/>
  <w:activeWritingStyle w:appName="MSWord" w:lang="en-US" w:vendorID="64" w:dllVersion="0" w:nlCheck="1" w:checkStyle="1"/>
  <w:activeWritingStyle w:appName="MSWord" w:lang="fr-FR" w:vendorID="64" w:dllVersion="0" w:nlCheck="1" w:checkStyle="0"/>
  <w:activeWritingStyle w:appName="MSWord" w:lang="en-GB" w:vendorID="64" w:dllVersion="0" w:nlCheck="1" w:checkStyle="1"/>
  <w:activeWritingStyle w:appName="MSWord" w:lang="de-DE" w:vendorID="64" w:dllVersion="0" w:nlCheck="1" w:checkStyle="0"/>
  <w:activeWritingStyle w:appName="MSWord" w:lang="fr-BE" w:vendorID="64" w:dllVersion="131078" w:nlCheck="1" w:checkStyle="0"/>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60"/>
    <w:rsid w:val="00000992"/>
    <w:rsid w:val="00000CAA"/>
    <w:rsid w:val="000039CA"/>
    <w:rsid w:val="0000735C"/>
    <w:rsid w:val="0001083D"/>
    <w:rsid w:val="0001250F"/>
    <w:rsid w:val="00012A0F"/>
    <w:rsid w:val="00015236"/>
    <w:rsid w:val="00016B91"/>
    <w:rsid w:val="00022BC8"/>
    <w:rsid w:val="00024B8A"/>
    <w:rsid w:val="00024F61"/>
    <w:rsid w:val="00032C61"/>
    <w:rsid w:val="000337F2"/>
    <w:rsid w:val="00035735"/>
    <w:rsid w:val="00037184"/>
    <w:rsid w:val="00037211"/>
    <w:rsid w:val="000401D6"/>
    <w:rsid w:val="00041D62"/>
    <w:rsid w:val="000439E9"/>
    <w:rsid w:val="0005113D"/>
    <w:rsid w:val="00052287"/>
    <w:rsid w:val="00054F00"/>
    <w:rsid w:val="00056827"/>
    <w:rsid w:val="00060521"/>
    <w:rsid w:val="000606BD"/>
    <w:rsid w:val="00062FAF"/>
    <w:rsid w:val="00065170"/>
    <w:rsid w:val="00066040"/>
    <w:rsid w:val="00067FE6"/>
    <w:rsid w:val="00070864"/>
    <w:rsid w:val="0007117E"/>
    <w:rsid w:val="000748E8"/>
    <w:rsid w:val="00074996"/>
    <w:rsid w:val="00075479"/>
    <w:rsid w:val="00077A3A"/>
    <w:rsid w:val="0008181D"/>
    <w:rsid w:val="000863A3"/>
    <w:rsid w:val="000932A6"/>
    <w:rsid w:val="00093CE3"/>
    <w:rsid w:val="0009475A"/>
    <w:rsid w:val="00094BAC"/>
    <w:rsid w:val="000A4FEC"/>
    <w:rsid w:val="000A7A5F"/>
    <w:rsid w:val="000B3B22"/>
    <w:rsid w:val="000B3B69"/>
    <w:rsid w:val="000B4395"/>
    <w:rsid w:val="000B453A"/>
    <w:rsid w:val="000B496A"/>
    <w:rsid w:val="000B7E09"/>
    <w:rsid w:val="000C2C63"/>
    <w:rsid w:val="000D2136"/>
    <w:rsid w:val="000D33D7"/>
    <w:rsid w:val="000D3654"/>
    <w:rsid w:val="000D3CCD"/>
    <w:rsid w:val="000E3698"/>
    <w:rsid w:val="000E441B"/>
    <w:rsid w:val="000E5380"/>
    <w:rsid w:val="000F0C01"/>
    <w:rsid w:val="000F1E73"/>
    <w:rsid w:val="000F2973"/>
    <w:rsid w:val="000F2B0A"/>
    <w:rsid w:val="00101171"/>
    <w:rsid w:val="00114C7D"/>
    <w:rsid w:val="00120D0B"/>
    <w:rsid w:val="00121A45"/>
    <w:rsid w:val="00121AFB"/>
    <w:rsid w:val="00124DCC"/>
    <w:rsid w:val="001343B7"/>
    <w:rsid w:val="00134D04"/>
    <w:rsid w:val="001411B1"/>
    <w:rsid w:val="001462FC"/>
    <w:rsid w:val="001469C8"/>
    <w:rsid w:val="00147160"/>
    <w:rsid w:val="00147E60"/>
    <w:rsid w:val="001539A1"/>
    <w:rsid w:val="001554DB"/>
    <w:rsid w:val="00163565"/>
    <w:rsid w:val="00165B19"/>
    <w:rsid w:val="00166F20"/>
    <w:rsid w:val="00167426"/>
    <w:rsid w:val="00170F08"/>
    <w:rsid w:val="001731E7"/>
    <w:rsid w:val="001733AA"/>
    <w:rsid w:val="0018161E"/>
    <w:rsid w:val="0018243A"/>
    <w:rsid w:val="001868AE"/>
    <w:rsid w:val="0018699C"/>
    <w:rsid w:val="0019164E"/>
    <w:rsid w:val="001B26FE"/>
    <w:rsid w:val="001B6C0B"/>
    <w:rsid w:val="001C0BA7"/>
    <w:rsid w:val="001C1D58"/>
    <w:rsid w:val="001C7AB8"/>
    <w:rsid w:val="001D0B40"/>
    <w:rsid w:val="001D22AD"/>
    <w:rsid w:val="001D24C4"/>
    <w:rsid w:val="001D79C3"/>
    <w:rsid w:val="001E05DA"/>
    <w:rsid w:val="001E2742"/>
    <w:rsid w:val="001E36FE"/>
    <w:rsid w:val="001E5234"/>
    <w:rsid w:val="001F0EB2"/>
    <w:rsid w:val="001F1C21"/>
    <w:rsid w:val="001F2486"/>
    <w:rsid w:val="001F383D"/>
    <w:rsid w:val="001F4755"/>
    <w:rsid w:val="001F528F"/>
    <w:rsid w:val="001F5BDA"/>
    <w:rsid w:val="001F6C0C"/>
    <w:rsid w:val="001F7234"/>
    <w:rsid w:val="00202CBC"/>
    <w:rsid w:val="00203569"/>
    <w:rsid w:val="002146D1"/>
    <w:rsid w:val="00214AC3"/>
    <w:rsid w:val="002262FC"/>
    <w:rsid w:val="002302C5"/>
    <w:rsid w:val="00232436"/>
    <w:rsid w:val="00232C91"/>
    <w:rsid w:val="0023433C"/>
    <w:rsid w:val="00236FCC"/>
    <w:rsid w:val="00241653"/>
    <w:rsid w:val="00243958"/>
    <w:rsid w:val="00244662"/>
    <w:rsid w:val="00244A3E"/>
    <w:rsid w:val="00246193"/>
    <w:rsid w:val="0025406A"/>
    <w:rsid w:val="00255318"/>
    <w:rsid w:val="0026246D"/>
    <w:rsid w:val="00262DB3"/>
    <w:rsid w:val="002642DE"/>
    <w:rsid w:val="002651EE"/>
    <w:rsid w:val="00265E5D"/>
    <w:rsid w:val="0026600D"/>
    <w:rsid w:val="00266446"/>
    <w:rsid w:val="0027703A"/>
    <w:rsid w:val="00277E3E"/>
    <w:rsid w:val="00280450"/>
    <w:rsid w:val="00281A8B"/>
    <w:rsid w:val="00285B69"/>
    <w:rsid w:val="00285C54"/>
    <w:rsid w:val="00286D85"/>
    <w:rsid w:val="00294E91"/>
    <w:rsid w:val="00295D8D"/>
    <w:rsid w:val="002A0678"/>
    <w:rsid w:val="002A09C2"/>
    <w:rsid w:val="002A304B"/>
    <w:rsid w:val="002A5EE5"/>
    <w:rsid w:val="002A7F9B"/>
    <w:rsid w:val="002C08FF"/>
    <w:rsid w:val="002C6661"/>
    <w:rsid w:val="002C66D3"/>
    <w:rsid w:val="002D2711"/>
    <w:rsid w:val="002D334D"/>
    <w:rsid w:val="002D4E03"/>
    <w:rsid w:val="002E3F54"/>
    <w:rsid w:val="002E6A33"/>
    <w:rsid w:val="002E6E97"/>
    <w:rsid w:val="002E6FDF"/>
    <w:rsid w:val="002F15B2"/>
    <w:rsid w:val="002F5039"/>
    <w:rsid w:val="002F5042"/>
    <w:rsid w:val="0030343C"/>
    <w:rsid w:val="003105D9"/>
    <w:rsid w:val="003146A6"/>
    <w:rsid w:val="00315543"/>
    <w:rsid w:val="00315BD2"/>
    <w:rsid w:val="00315E14"/>
    <w:rsid w:val="003163C5"/>
    <w:rsid w:val="003245E3"/>
    <w:rsid w:val="00333E1A"/>
    <w:rsid w:val="00341271"/>
    <w:rsid w:val="0034197A"/>
    <w:rsid w:val="003419E4"/>
    <w:rsid w:val="00342D3D"/>
    <w:rsid w:val="00355338"/>
    <w:rsid w:val="00356B9A"/>
    <w:rsid w:val="003620C2"/>
    <w:rsid w:val="00362E22"/>
    <w:rsid w:val="00363392"/>
    <w:rsid w:val="003665F6"/>
    <w:rsid w:val="0037248C"/>
    <w:rsid w:val="003853FC"/>
    <w:rsid w:val="00385D93"/>
    <w:rsid w:val="0039321D"/>
    <w:rsid w:val="003968EB"/>
    <w:rsid w:val="003A1EDF"/>
    <w:rsid w:val="003A4037"/>
    <w:rsid w:val="003A4E97"/>
    <w:rsid w:val="003B0D8D"/>
    <w:rsid w:val="003B1BCF"/>
    <w:rsid w:val="003C62BA"/>
    <w:rsid w:val="003C750F"/>
    <w:rsid w:val="003D17E8"/>
    <w:rsid w:val="003D5522"/>
    <w:rsid w:val="003E6A40"/>
    <w:rsid w:val="003F0BA3"/>
    <w:rsid w:val="003F2E05"/>
    <w:rsid w:val="003F46F1"/>
    <w:rsid w:val="003F677F"/>
    <w:rsid w:val="0040356A"/>
    <w:rsid w:val="00404CE1"/>
    <w:rsid w:val="00413268"/>
    <w:rsid w:val="0041401B"/>
    <w:rsid w:val="00414F95"/>
    <w:rsid w:val="00421C38"/>
    <w:rsid w:val="004352C8"/>
    <w:rsid w:val="00435F01"/>
    <w:rsid w:val="00440F6F"/>
    <w:rsid w:val="004435D8"/>
    <w:rsid w:val="00447E2A"/>
    <w:rsid w:val="00447F3F"/>
    <w:rsid w:val="004501B7"/>
    <w:rsid w:val="00452CFA"/>
    <w:rsid w:val="004557E3"/>
    <w:rsid w:val="004606AF"/>
    <w:rsid w:val="004615D7"/>
    <w:rsid w:val="00471459"/>
    <w:rsid w:val="00476784"/>
    <w:rsid w:val="00477CB2"/>
    <w:rsid w:val="00477DAD"/>
    <w:rsid w:val="00484A27"/>
    <w:rsid w:val="00485C9D"/>
    <w:rsid w:val="00493026"/>
    <w:rsid w:val="004948DC"/>
    <w:rsid w:val="004979DD"/>
    <w:rsid w:val="004A1934"/>
    <w:rsid w:val="004A5F7F"/>
    <w:rsid w:val="004A6839"/>
    <w:rsid w:val="004B14C3"/>
    <w:rsid w:val="004B2E78"/>
    <w:rsid w:val="004B6190"/>
    <w:rsid w:val="004B61CB"/>
    <w:rsid w:val="004B6F16"/>
    <w:rsid w:val="004C6B72"/>
    <w:rsid w:val="004C7C5B"/>
    <w:rsid w:val="004D2E3F"/>
    <w:rsid w:val="004D581B"/>
    <w:rsid w:val="004D5F30"/>
    <w:rsid w:val="004E1BA2"/>
    <w:rsid w:val="004E58C2"/>
    <w:rsid w:val="004E6496"/>
    <w:rsid w:val="004E7BAD"/>
    <w:rsid w:val="004F6094"/>
    <w:rsid w:val="005066F0"/>
    <w:rsid w:val="0050681A"/>
    <w:rsid w:val="00510807"/>
    <w:rsid w:val="00510A06"/>
    <w:rsid w:val="00510F34"/>
    <w:rsid w:val="0051144D"/>
    <w:rsid w:val="00517D48"/>
    <w:rsid w:val="00523ADC"/>
    <w:rsid w:val="00525ED0"/>
    <w:rsid w:val="005322A0"/>
    <w:rsid w:val="00534C2C"/>
    <w:rsid w:val="0053512F"/>
    <w:rsid w:val="00537A43"/>
    <w:rsid w:val="005409BC"/>
    <w:rsid w:val="005429E6"/>
    <w:rsid w:val="00546E4D"/>
    <w:rsid w:val="00547C25"/>
    <w:rsid w:val="0055035B"/>
    <w:rsid w:val="00550F05"/>
    <w:rsid w:val="00551D14"/>
    <w:rsid w:val="00555A5C"/>
    <w:rsid w:val="00555F13"/>
    <w:rsid w:val="00557BCB"/>
    <w:rsid w:val="005611E5"/>
    <w:rsid w:val="00567521"/>
    <w:rsid w:val="00567AC9"/>
    <w:rsid w:val="00570483"/>
    <w:rsid w:val="0057602E"/>
    <w:rsid w:val="00581A8A"/>
    <w:rsid w:val="005827BF"/>
    <w:rsid w:val="00582AF9"/>
    <w:rsid w:val="005843BC"/>
    <w:rsid w:val="00587E15"/>
    <w:rsid w:val="0059046C"/>
    <w:rsid w:val="00590DEA"/>
    <w:rsid w:val="005911D7"/>
    <w:rsid w:val="005939CF"/>
    <w:rsid w:val="005942A8"/>
    <w:rsid w:val="0059438A"/>
    <w:rsid w:val="005A00F4"/>
    <w:rsid w:val="005A17EC"/>
    <w:rsid w:val="005B2FE7"/>
    <w:rsid w:val="005B42B6"/>
    <w:rsid w:val="005B6EEA"/>
    <w:rsid w:val="005B794C"/>
    <w:rsid w:val="005C1E4C"/>
    <w:rsid w:val="005C21EC"/>
    <w:rsid w:val="005C2612"/>
    <w:rsid w:val="005C79F1"/>
    <w:rsid w:val="005D0BE6"/>
    <w:rsid w:val="005D101F"/>
    <w:rsid w:val="005D4E25"/>
    <w:rsid w:val="005D6FDE"/>
    <w:rsid w:val="005D76F6"/>
    <w:rsid w:val="005D7DE8"/>
    <w:rsid w:val="005E0420"/>
    <w:rsid w:val="005E38E9"/>
    <w:rsid w:val="005E6AF0"/>
    <w:rsid w:val="005F0B08"/>
    <w:rsid w:val="005F24B3"/>
    <w:rsid w:val="005F64B8"/>
    <w:rsid w:val="00602142"/>
    <w:rsid w:val="00604345"/>
    <w:rsid w:val="00605F30"/>
    <w:rsid w:val="006103DB"/>
    <w:rsid w:val="00612E8D"/>
    <w:rsid w:val="006130F5"/>
    <w:rsid w:val="0061359E"/>
    <w:rsid w:val="006143DD"/>
    <w:rsid w:val="006168D5"/>
    <w:rsid w:val="00621071"/>
    <w:rsid w:val="0062225D"/>
    <w:rsid w:val="00622824"/>
    <w:rsid w:val="00624B61"/>
    <w:rsid w:val="00624E5D"/>
    <w:rsid w:val="00627D04"/>
    <w:rsid w:val="00634C73"/>
    <w:rsid w:val="0065148E"/>
    <w:rsid w:val="00651C86"/>
    <w:rsid w:val="00651D1A"/>
    <w:rsid w:val="006537C9"/>
    <w:rsid w:val="00655BEC"/>
    <w:rsid w:val="00655D3B"/>
    <w:rsid w:val="006568E8"/>
    <w:rsid w:val="00657106"/>
    <w:rsid w:val="00657D3B"/>
    <w:rsid w:val="00660A26"/>
    <w:rsid w:val="006659A4"/>
    <w:rsid w:val="006663E7"/>
    <w:rsid w:val="00667E9E"/>
    <w:rsid w:val="0067077C"/>
    <w:rsid w:val="0067297E"/>
    <w:rsid w:val="00673CEE"/>
    <w:rsid w:val="006803DC"/>
    <w:rsid w:val="0068124A"/>
    <w:rsid w:val="00685929"/>
    <w:rsid w:val="00691690"/>
    <w:rsid w:val="00691D62"/>
    <w:rsid w:val="006A0BBB"/>
    <w:rsid w:val="006A61B5"/>
    <w:rsid w:val="006B1C60"/>
    <w:rsid w:val="006B77A0"/>
    <w:rsid w:val="006B7A8D"/>
    <w:rsid w:val="006C33C5"/>
    <w:rsid w:val="006C6C39"/>
    <w:rsid w:val="006C7355"/>
    <w:rsid w:val="006C75E7"/>
    <w:rsid w:val="006D34BF"/>
    <w:rsid w:val="006D745B"/>
    <w:rsid w:val="006E15E9"/>
    <w:rsid w:val="006E29DC"/>
    <w:rsid w:val="006E6E78"/>
    <w:rsid w:val="006E7AB8"/>
    <w:rsid w:val="006F5FAA"/>
    <w:rsid w:val="006F6452"/>
    <w:rsid w:val="00700315"/>
    <w:rsid w:val="0070136F"/>
    <w:rsid w:val="007128BC"/>
    <w:rsid w:val="0071546D"/>
    <w:rsid w:val="0071595F"/>
    <w:rsid w:val="00725A4B"/>
    <w:rsid w:val="00725D42"/>
    <w:rsid w:val="00727F70"/>
    <w:rsid w:val="00735315"/>
    <w:rsid w:val="007362CE"/>
    <w:rsid w:val="00736482"/>
    <w:rsid w:val="00736A70"/>
    <w:rsid w:val="00742B1C"/>
    <w:rsid w:val="00746F34"/>
    <w:rsid w:val="00753A35"/>
    <w:rsid w:val="00755246"/>
    <w:rsid w:val="00762433"/>
    <w:rsid w:val="0076288A"/>
    <w:rsid w:val="0076644A"/>
    <w:rsid w:val="007667A8"/>
    <w:rsid w:val="00770BE1"/>
    <w:rsid w:val="0077215C"/>
    <w:rsid w:val="00772DAF"/>
    <w:rsid w:val="00777A9B"/>
    <w:rsid w:val="00782981"/>
    <w:rsid w:val="00787391"/>
    <w:rsid w:val="007926D3"/>
    <w:rsid w:val="00792D74"/>
    <w:rsid w:val="00794E70"/>
    <w:rsid w:val="007A22CF"/>
    <w:rsid w:val="007A4BF0"/>
    <w:rsid w:val="007B2B94"/>
    <w:rsid w:val="007B3572"/>
    <w:rsid w:val="007B7C83"/>
    <w:rsid w:val="007C2D8A"/>
    <w:rsid w:val="007C4053"/>
    <w:rsid w:val="007C584C"/>
    <w:rsid w:val="007D2AA0"/>
    <w:rsid w:val="007E0C44"/>
    <w:rsid w:val="007E0F6C"/>
    <w:rsid w:val="007E556F"/>
    <w:rsid w:val="007F2C3C"/>
    <w:rsid w:val="007F7A46"/>
    <w:rsid w:val="007F7DD7"/>
    <w:rsid w:val="0080238F"/>
    <w:rsid w:val="0080251F"/>
    <w:rsid w:val="008053DF"/>
    <w:rsid w:val="00810BD2"/>
    <w:rsid w:val="00816E96"/>
    <w:rsid w:val="0082197B"/>
    <w:rsid w:val="00822006"/>
    <w:rsid w:val="00823F85"/>
    <w:rsid w:val="00826DD2"/>
    <w:rsid w:val="00830927"/>
    <w:rsid w:val="008314E9"/>
    <w:rsid w:val="008319BA"/>
    <w:rsid w:val="008340DF"/>
    <w:rsid w:val="00840BA1"/>
    <w:rsid w:val="00840FF7"/>
    <w:rsid w:val="00842079"/>
    <w:rsid w:val="008475B1"/>
    <w:rsid w:val="00847F87"/>
    <w:rsid w:val="008509DE"/>
    <w:rsid w:val="008511CA"/>
    <w:rsid w:val="0085467F"/>
    <w:rsid w:val="0086307D"/>
    <w:rsid w:val="00866509"/>
    <w:rsid w:val="00870138"/>
    <w:rsid w:val="0087577E"/>
    <w:rsid w:val="008765CD"/>
    <w:rsid w:val="008802A4"/>
    <w:rsid w:val="008802C6"/>
    <w:rsid w:val="00880882"/>
    <w:rsid w:val="00881278"/>
    <w:rsid w:val="00886888"/>
    <w:rsid w:val="008869AA"/>
    <w:rsid w:val="00892B30"/>
    <w:rsid w:val="00894670"/>
    <w:rsid w:val="00896BA9"/>
    <w:rsid w:val="008A0D6A"/>
    <w:rsid w:val="008A48A8"/>
    <w:rsid w:val="008A5F56"/>
    <w:rsid w:val="008A6F3F"/>
    <w:rsid w:val="008B03AF"/>
    <w:rsid w:val="008B0D75"/>
    <w:rsid w:val="008B37BC"/>
    <w:rsid w:val="008B5DAD"/>
    <w:rsid w:val="008B75F6"/>
    <w:rsid w:val="008B7D07"/>
    <w:rsid w:val="008C099B"/>
    <w:rsid w:val="008C2638"/>
    <w:rsid w:val="008C2CFF"/>
    <w:rsid w:val="008C4BE8"/>
    <w:rsid w:val="008C6F37"/>
    <w:rsid w:val="008D0BA9"/>
    <w:rsid w:val="008D54E5"/>
    <w:rsid w:val="008D54F9"/>
    <w:rsid w:val="008D6D0F"/>
    <w:rsid w:val="008E29A4"/>
    <w:rsid w:val="008E58C1"/>
    <w:rsid w:val="008F2AF2"/>
    <w:rsid w:val="008F2E71"/>
    <w:rsid w:val="008F4118"/>
    <w:rsid w:val="008F485F"/>
    <w:rsid w:val="008F63CB"/>
    <w:rsid w:val="008F6569"/>
    <w:rsid w:val="009039AB"/>
    <w:rsid w:val="0090471F"/>
    <w:rsid w:val="00905965"/>
    <w:rsid w:val="0091141A"/>
    <w:rsid w:val="00912CC4"/>
    <w:rsid w:val="00920315"/>
    <w:rsid w:val="00920883"/>
    <w:rsid w:val="009216AE"/>
    <w:rsid w:val="009220AF"/>
    <w:rsid w:val="009228DA"/>
    <w:rsid w:val="00924829"/>
    <w:rsid w:val="009265DC"/>
    <w:rsid w:val="00927BE5"/>
    <w:rsid w:val="00932C38"/>
    <w:rsid w:val="00934EE9"/>
    <w:rsid w:val="00937AE6"/>
    <w:rsid w:val="00940032"/>
    <w:rsid w:val="009413FA"/>
    <w:rsid w:val="0094224D"/>
    <w:rsid w:val="0094468B"/>
    <w:rsid w:val="00946934"/>
    <w:rsid w:val="00947229"/>
    <w:rsid w:val="00950D18"/>
    <w:rsid w:val="00951168"/>
    <w:rsid w:val="0096244D"/>
    <w:rsid w:val="00964DB0"/>
    <w:rsid w:val="00967966"/>
    <w:rsid w:val="00971E76"/>
    <w:rsid w:val="00973A57"/>
    <w:rsid w:val="009852E4"/>
    <w:rsid w:val="00985F04"/>
    <w:rsid w:val="009871D7"/>
    <w:rsid w:val="00987BA0"/>
    <w:rsid w:val="00987F92"/>
    <w:rsid w:val="0099102C"/>
    <w:rsid w:val="00991DCB"/>
    <w:rsid w:val="009929D5"/>
    <w:rsid w:val="009962A9"/>
    <w:rsid w:val="00997EE8"/>
    <w:rsid w:val="009B1C6D"/>
    <w:rsid w:val="009B6CCB"/>
    <w:rsid w:val="009C00BF"/>
    <w:rsid w:val="009C20CC"/>
    <w:rsid w:val="009C32CC"/>
    <w:rsid w:val="009C4BF5"/>
    <w:rsid w:val="009C598A"/>
    <w:rsid w:val="009D4022"/>
    <w:rsid w:val="009D6330"/>
    <w:rsid w:val="009E2D1D"/>
    <w:rsid w:val="009E3046"/>
    <w:rsid w:val="009E6910"/>
    <w:rsid w:val="009F0823"/>
    <w:rsid w:val="009F113C"/>
    <w:rsid w:val="009F23E1"/>
    <w:rsid w:val="00A0346E"/>
    <w:rsid w:val="00A067BB"/>
    <w:rsid w:val="00A110E9"/>
    <w:rsid w:val="00A132B6"/>
    <w:rsid w:val="00A146AB"/>
    <w:rsid w:val="00A14D5F"/>
    <w:rsid w:val="00A15F51"/>
    <w:rsid w:val="00A17FBA"/>
    <w:rsid w:val="00A22299"/>
    <w:rsid w:val="00A2273E"/>
    <w:rsid w:val="00A2503A"/>
    <w:rsid w:val="00A25DEB"/>
    <w:rsid w:val="00A30125"/>
    <w:rsid w:val="00A30FD6"/>
    <w:rsid w:val="00A3560C"/>
    <w:rsid w:val="00A41690"/>
    <w:rsid w:val="00A41ACF"/>
    <w:rsid w:val="00A43A6F"/>
    <w:rsid w:val="00A44680"/>
    <w:rsid w:val="00A5210E"/>
    <w:rsid w:val="00A52752"/>
    <w:rsid w:val="00A5749F"/>
    <w:rsid w:val="00A62D75"/>
    <w:rsid w:val="00A722BE"/>
    <w:rsid w:val="00A7313B"/>
    <w:rsid w:val="00A74249"/>
    <w:rsid w:val="00A77493"/>
    <w:rsid w:val="00A82E80"/>
    <w:rsid w:val="00A833D8"/>
    <w:rsid w:val="00A83A3E"/>
    <w:rsid w:val="00A8459F"/>
    <w:rsid w:val="00A86E3B"/>
    <w:rsid w:val="00A87633"/>
    <w:rsid w:val="00A9205B"/>
    <w:rsid w:val="00AA2058"/>
    <w:rsid w:val="00AA7318"/>
    <w:rsid w:val="00AB5276"/>
    <w:rsid w:val="00AB5B5A"/>
    <w:rsid w:val="00AC74FF"/>
    <w:rsid w:val="00AD6B98"/>
    <w:rsid w:val="00AD6F7C"/>
    <w:rsid w:val="00AD7BEA"/>
    <w:rsid w:val="00AF5203"/>
    <w:rsid w:val="00AF5AB6"/>
    <w:rsid w:val="00AF6358"/>
    <w:rsid w:val="00AF7B26"/>
    <w:rsid w:val="00B038D4"/>
    <w:rsid w:val="00B057D2"/>
    <w:rsid w:val="00B05C8A"/>
    <w:rsid w:val="00B11B30"/>
    <w:rsid w:val="00B11FD1"/>
    <w:rsid w:val="00B166FD"/>
    <w:rsid w:val="00B2069B"/>
    <w:rsid w:val="00B209B9"/>
    <w:rsid w:val="00B20D9A"/>
    <w:rsid w:val="00B224F8"/>
    <w:rsid w:val="00B2328D"/>
    <w:rsid w:val="00B23C79"/>
    <w:rsid w:val="00B23E21"/>
    <w:rsid w:val="00B25259"/>
    <w:rsid w:val="00B2791E"/>
    <w:rsid w:val="00B31FAC"/>
    <w:rsid w:val="00B34DD8"/>
    <w:rsid w:val="00B356B3"/>
    <w:rsid w:val="00B41502"/>
    <w:rsid w:val="00B4337B"/>
    <w:rsid w:val="00B43AC7"/>
    <w:rsid w:val="00B51456"/>
    <w:rsid w:val="00B52372"/>
    <w:rsid w:val="00B53573"/>
    <w:rsid w:val="00B540B9"/>
    <w:rsid w:val="00B54EFF"/>
    <w:rsid w:val="00B56FF2"/>
    <w:rsid w:val="00B602F7"/>
    <w:rsid w:val="00B60BD8"/>
    <w:rsid w:val="00B62FE1"/>
    <w:rsid w:val="00B727B2"/>
    <w:rsid w:val="00B7308C"/>
    <w:rsid w:val="00B76736"/>
    <w:rsid w:val="00B8438D"/>
    <w:rsid w:val="00B94594"/>
    <w:rsid w:val="00BB1366"/>
    <w:rsid w:val="00BB1652"/>
    <w:rsid w:val="00BC1E9D"/>
    <w:rsid w:val="00BC4CF6"/>
    <w:rsid w:val="00BC4FF9"/>
    <w:rsid w:val="00BC5B59"/>
    <w:rsid w:val="00BD2059"/>
    <w:rsid w:val="00BD209B"/>
    <w:rsid w:val="00BD6C7D"/>
    <w:rsid w:val="00BD7E18"/>
    <w:rsid w:val="00BE1DC7"/>
    <w:rsid w:val="00BE3995"/>
    <w:rsid w:val="00BE6656"/>
    <w:rsid w:val="00BE6E28"/>
    <w:rsid w:val="00BF0934"/>
    <w:rsid w:val="00BF3FC5"/>
    <w:rsid w:val="00BF6D8E"/>
    <w:rsid w:val="00BF7140"/>
    <w:rsid w:val="00C0031A"/>
    <w:rsid w:val="00C00E93"/>
    <w:rsid w:val="00C0516C"/>
    <w:rsid w:val="00C05252"/>
    <w:rsid w:val="00C06EB6"/>
    <w:rsid w:val="00C07D5F"/>
    <w:rsid w:val="00C10F40"/>
    <w:rsid w:val="00C11767"/>
    <w:rsid w:val="00C13C01"/>
    <w:rsid w:val="00C201B3"/>
    <w:rsid w:val="00C22E36"/>
    <w:rsid w:val="00C2574F"/>
    <w:rsid w:val="00C3485F"/>
    <w:rsid w:val="00C4054E"/>
    <w:rsid w:val="00C40C89"/>
    <w:rsid w:val="00C41735"/>
    <w:rsid w:val="00C4465A"/>
    <w:rsid w:val="00C471B4"/>
    <w:rsid w:val="00C514D5"/>
    <w:rsid w:val="00C553FD"/>
    <w:rsid w:val="00C56F44"/>
    <w:rsid w:val="00C60B0C"/>
    <w:rsid w:val="00C66789"/>
    <w:rsid w:val="00C67CD8"/>
    <w:rsid w:val="00C722F4"/>
    <w:rsid w:val="00C741FD"/>
    <w:rsid w:val="00C76506"/>
    <w:rsid w:val="00C81251"/>
    <w:rsid w:val="00C81754"/>
    <w:rsid w:val="00C82DCB"/>
    <w:rsid w:val="00C84238"/>
    <w:rsid w:val="00C858B8"/>
    <w:rsid w:val="00C91177"/>
    <w:rsid w:val="00C9169F"/>
    <w:rsid w:val="00C93049"/>
    <w:rsid w:val="00CA021B"/>
    <w:rsid w:val="00CA1AFB"/>
    <w:rsid w:val="00CA4683"/>
    <w:rsid w:val="00CB0D25"/>
    <w:rsid w:val="00CB2019"/>
    <w:rsid w:val="00CB4311"/>
    <w:rsid w:val="00CB4F34"/>
    <w:rsid w:val="00CB583C"/>
    <w:rsid w:val="00CB66D4"/>
    <w:rsid w:val="00CC123F"/>
    <w:rsid w:val="00CC48B6"/>
    <w:rsid w:val="00CC671D"/>
    <w:rsid w:val="00CC721F"/>
    <w:rsid w:val="00CC7D02"/>
    <w:rsid w:val="00CD0C28"/>
    <w:rsid w:val="00CD2B50"/>
    <w:rsid w:val="00CD4141"/>
    <w:rsid w:val="00CD5EAC"/>
    <w:rsid w:val="00CD6912"/>
    <w:rsid w:val="00CD74F5"/>
    <w:rsid w:val="00CE06D4"/>
    <w:rsid w:val="00CE1F8D"/>
    <w:rsid w:val="00CE6EF6"/>
    <w:rsid w:val="00CF1084"/>
    <w:rsid w:val="00CF14D2"/>
    <w:rsid w:val="00CF1CA4"/>
    <w:rsid w:val="00CF32E4"/>
    <w:rsid w:val="00D00848"/>
    <w:rsid w:val="00D026FF"/>
    <w:rsid w:val="00D045F8"/>
    <w:rsid w:val="00D04AA2"/>
    <w:rsid w:val="00D04BD4"/>
    <w:rsid w:val="00D05F04"/>
    <w:rsid w:val="00D114C4"/>
    <w:rsid w:val="00D145C4"/>
    <w:rsid w:val="00D16777"/>
    <w:rsid w:val="00D17BA0"/>
    <w:rsid w:val="00D20183"/>
    <w:rsid w:val="00D233C6"/>
    <w:rsid w:val="00D2405B"/>
    <w:rsid w:val="00D25B84"/>
    <w:rsid w:val="00D26FB6"/>
    <w:rsid w:val="00D30EBA"/>
    <w:rsid w:val="00D3114C"/>
    <w:rsid w:val="00D417EA"/>
    <w:rsid w:val="00D42854"/>
    <w:rsid w:val="00D445CE"/>
    <w:rsid w:val="00D4768C"/>
    <w:rsid w:val="00D541B6"/>
    <w:rsid w:val="00D5518B"/>
    <w:rsid w:val="00D60ADB"/>
    <w:rsid w:val="00D62023"/>
    <w:rsid w:val="00D65304"/>
    <w:rsid w:val="00D65396"/>
    <w:rsid w:val="00D6586F"/>
    <w:rsid w:val="00D66938"/>
    <w:rsid w:val="00D71E1D"/>
    <w:rsid w:val="00D76151"/>
    <w:rsid w:val="00D81558"/>
    <w:rsid w:val="00D81F83"/>
    <w:rsid w:val="00D82018"/>
    <w:rsid w:val="00D83992"/>
    <w:rsid w:val="00D8617A"/>
    <w:rsid w:val="00D9190F"/>
    <w:rsid w:val="00D92D9D"/>
    <w:rsid w:val="00D94807"/>
    <w:rsid w:val="00D96337"/>
    <w:rsid w:val="00DA0A11"/>
    <w:rsid w:val="00DA3F50"/>
    <w:rsid w:val="00DA5D57"/>
    <w:rsid w:val="00DA5F41"/>
    <w:rsid w:val="00DA6FDD"/>
    <w:rsid w:val="00DB2D80"/>
    <w:rsid w:val="00DB366A"/>
    <w:rsid w:val="00DB3DDC"/>
    <w:rsid w:val="00DB5276"/>
    <w:rsid w:val="00DD655B"/>
    <w:rsid w:val="00DE3787"/>
    <w:rsid w:val="00DE578B"/>
    <w:rsid w:val="00DF0046"/>
    <w:rsid w:val="00DF7102"/>
    <w:rsid w:val="00E047F7"/>
    <w:rsid w:val="00E066CE"/>
    <w:rsid w:val="00E113C2"/>
    <w:rsid w:val="00E1314A"/>
    <w:rsid w:val="00E13610"/>
    <w:rsid w:val="00E15C3F"/>
    <w:rsid w:val="00E2555D"/>
    <w:rsid w:val="00E27834"/>
    <w:rsid w:val="00E321DA"/>
    <w:rsid w:val="00E33DB9"/>
    <w:rsid w:val="00E41082"/>
    <w:rsid w:val="00E43060"/>
    <w:rsid w:val="00E51DBC"/>
    <w:rsid w:val="00E53128"/>
    <w:rsid w:val="00E55847"/>
    <w:rsid w:val="00E57DAC"/>
    <w:rsid w:val="00E65612"/>
    <w:rsid w:val="00E66CDE"/>
    <w:rsid w:val="00E70412"/>
    <w:rsid w:val="00E714DF"/>
    <w:rsid w:val="00E73CAF"/>
    <w:rsid w:val="00E801CC"/>
    <w:rsid w:val="00E83C11"/>
    <w:rsid w:val="00E83EE6"/>
    <w:rsid w:val="00E84A5B"/>
    <w:rsid w:val="00E85369"/>
    <w:rsid w:val="00E86195"/>
    <w:rsid w:val="00E868BC"/>
    <w:rsid w:val="00E91F57"/>
    <w:rsid w:val="00E93DF5"/>
    <w:rsid w:val="00EA06CE"/>
    <w:rsid w:val="00EA175F"/>
    <w:rsid w:val="00EA5B78"/>
    <w:rsid w:val="00EB0B86"/>
    <w:rsid w:val="00EB3475"/>
    <w:rsid w:val="00EB76C9"/>
    <w:rsid w:val="00EC02FE"/>
    <w:rsid w:val="00EC04FC"/>
    <w:rsid w:val="00EC086E"/>
    <w:rsid w:val="00EC1222"/>
    <w:rsid w:val="00EC2AE0"/>
    <w:rsid w:val="00EC762D"/>
    <w:rsid w:val="00EC7D55"/>
    <w:rsid w:val="00ED00CA"/>
    <w:rsid w:val="00ED7CAE"/>
    <w:rsid w:val="00EE07B8"/>
    <w:rsid w:val="00EE132C"/>
    <w:rsid w:val="00EE3ECC"/>
    <w:rsid w:val="00EE60BA"/>
    <w:rsid w:val="00EF01FC"/>
    <w:rsid w:val="00EF270A"/>
    <w:rsid w:val="00F04C6E"/>
    <w:rsid w:val="00F1305B"/>
    <w:rsid w:val="00F13160"/>
    <w:rsid w:val="00F159E1"/>
    <w:rsid w:val="00F20FB0"/>
    <w:rsid w:val="00F2297C"/>
    <w:rsid w:val="00F23A2B"/>
    <w:rsid w:val="00F23A99"/>
    <w:rsid w:val="00F30390"/>
    <w:rsid w:val="00F432F5"/>
    <w:rsid w:val="00F45A38"/>
    <w:rsid w:val="00F46F25"/>
    <w:rsid w:val="00F501BA"/>
    <w:rsid w:val="00F53C72"/>
    <w:rsid w:val="00F56660"/>
    <w:rsid w:val="00F603B1"/>
    <w:rsid w:val="00F60898"/>
    <w:rsid w:val="00F60AC7"/>
    <w:rsid w:val="00F610F1"/>
    <w:rsid w:val="00F61AEA"/>
    <w:rsid w:val="00F672E8"/>
    <w:rsid w:val="00F80613"/>
    <w:rsid w:val="00F8174E"/>
    <w:rsid w:val="00F82A7A"/>
    <w:rsid w:val="00F82B56"/>
    <w:rsid w:val="00F84F5F"/>
    <w:rsid w:val="00F85525"/>
    <w:rsid w:val="00F94A44"/>
    <w:rsid w:val="00FA2F79"/>
    <w:rsid w:val="00FA5F1F"/>
    <w:rsid w:val="00FB2D92"/>
    <w:rsid w:val="00FB3642"/>
    <w:rsid w:val="00FB4090"/>
    <w:rsid w:val="00FB68E7"/>
    <w:rsid w:val="00FC57F4"/>
    <w:rsid w:val="00FC60AC"/>
    <w:rsid w:val="00FD078A"/>
    <w:rsid w:val="00FD57A7"/>
    <w:rsid w:val="00FE6744"/>
    <w:rsid w:val="00FE76F1"/>
    <w:rsid w:val="00FF7B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CCD36"/>
  <w15:docId w15:val="{1B10C893-3EDC-4BDA-8813-33D1C2FB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AA2"/>
    <w:rPr>
      <w:sz w:val="22"/>
      <w:szCs w:val="22"/>
      <w:lang w:eastAsia="en-US" w:bidi="en-US"/>
    </w:rPr>
  </w:style>
  <w:style w:type="paragraph" w:styleId="Titre1">
    <w:name w:val="heading 1"/>
    <w:basedOn w:val="Normal"/>
    <w:next w:val="Normal"/>
    <w:link w:val="Titre1Car"/>
    <w:uiPriority w:val="9"/>
    <w:qFormat/>
    <w:rsid w:val="00D04AA2"/>
    <w:pPr>
      <w:spacing w:before="480"/>
      <w:contextualSpacing/>
      <w:outlineLvl w:val="0"/>
    </w:pPr>
    <w:rPr>
      <w:smallCaps/>
      <w:spacing w:val="5"/>
      <w:sz w:val="36"/>
      <w:szCs w:val="36"/>
    </w:rPr>
  </w:style>
  <w:style w:type="paragraph" w:styleId="Titre2">
    <w:name w:val="heading 2"/>
    <w:basedOn w:val="Normal"/>
    <w:next w:val="Normal"/>
    <w:link w:val="Titre2Car"/>
    <w:uiPriority w:val="9"/>
    <w:qFormat/>
    <w:rsid w:val="00D04AA2"/>
    <w:pPr>
      <w:spacing w:before="200" w:line="271" w:lineRule="auto"/>
      <w:outlineLvl w:val="1"/>
    </w:pPr>
    <w:rPr>
      <w:smallCaps/>
      <w:sz w:val="28"/>
      <w:szCs w:val="28"/>
    </w:rPr>
  </w:style>
  <w:style w:type="paragraph" w:styleId="Titre3">
    <w:name w:val="heading 3"/>
    <w:basedOn w:val="Normal"/>
    <w:next w:val="Normal"/>
    <w:link w:val="Titre3Car"/>
    <w:uiPriority w:val="9"/>
    <w:qFormat/>
    <w:rsid w:val="00D04AA2"/>
    <w:pPr>
      <w:spacing w:before="200" w:line="271" w:lineRule="auto"/>
      <w:outlineLvl w:val="2"/>
    </w:pPr>
    <w:rPr>
      <w:i/>
      <w:iCs/>
      <w:smallCaps/>
      <w:spacing w:val="5"/>
      <w:sz w:val="26"/>
      <w:szCs w:val="26"/>
    </w:rPr>
  </w:style>
  <w:style w:type="paragraph" w:styleId="Titre4">
    <w:name w:val="heading 4"/>
    <w:basedOn w:val="Normal"/>
    <w:next w:val="Normal"/>
    <w:link w:val="Titre4Car"/>
    <w:uiPriority w:val="9"/>
    <w:qFormat/>
    <w:rsid w:val="00D04AA2"/>
    <w:pPr>
      <w:spacing w:line="271" w:lineRule="auto"/>
      <w:outlineLvl w:val="3"/>
    </w:pPr>
    <w:rPr>
      <w:b/>
      <w:bCs/>
      <w:spacing w:val="5"/>
      <w:sz w:val="24"/>
      <w:szCs w:val="24"/>
    </w:rPr>
  </w:style>
  <w:style w:type="paragraph" w:styleId="Titre5">
    <w:name w:val="heading 5"/>
    <w:basedOn w:val="Normal"/>
    <w:next w:val="Normal"/>
    <w:link w:val="Titre5Car"/>
    <w:uiPriority w:val="9"/>
    <w:qFormat/>
    <w:rsid w:val="00D04AA2"/>
    <w:pPr>
      <w:spacing w:line="271" w:lineRule="auto"/>
      <w:outlineLvl w:val="4"/>
    </w:pPr>
    <w:rPr>
      <w:i/>
      <w:iCs/>
      <w:sz w:val="24"/>
      <w:szCs w:val="24"/>
    </w:rPr>
  </w:style>
  <w:style w:type="paragraph" w:styleId="Titre6">
    <w:name w:val="heading 6"/>
    <w:basedOn w:val="Normal"/>
    <w:next w:val="Normal"/>
    <w:link w:val="Titre6Car"/>
    <w:uiPriority w:val="9"/>
    <w:qFormat/>
    <w:rsid w:val="00D04AA2"/>
    <w:pPr>
      <w:shd w:val="clear" w:color="auto" w:fill="FFFFFF"/>
      <w:spacing w:line="271" w:lineRule="auto"/>
      <w:outlineLvl w:val="5"/>
    </w:pPr>
    <w:rPr>
      <w:b/>
      <w:bCs/>
      <w:color w:val="595959"/>
      <w:spacing w:val="5"/>
    </w:rPr>
  </w:style>
  <w:style w:type="paragraph" w:styleId="Titre7">
    <w:name w:val="heading 7"/>
    <w:basedOn w:val="Normal"/>
    <w:next w:val="Normal"/>
    <w:link w:val="Titre7Car"/>
    <w:uiPriority w:val="9"/>
    <w:qFormat/>
    <w:rsid w:val="00D04AA2"/>
    <w:pPr>
      <w:outlineLvl w:val="6"/>
    </w:pPr>
    <w:rPr>
      <w:b/>
      <w:bCs/>
      <w:i/>
      <w:iCs/>
      <w:color w:val="5A5A5A"/>
      <w:sz w:val="20"/>
      <w:szCs w:val="20"/>
    </w:rPr>
  </w:style>
  <w:style w:type="paragraph" w:styleId="Titre8">
    <w:name w:val="heading 8"/>
    <w:basedOn w:val="Normal"/>
    <w:next w:val="Normal"/>
    <w:link w:val="Titre8Car"/>
    <w:uiPriority w:val="9"/>
    <w:qFormat/>
    <w:rsid w:val="00D04AA2"/>
    <w:pPr>
      <w:outlineLvl w:val="7"/>
    </w:pPr>
    <w:rPr>
      <w:b/>
      <w:bCs/>
      <w:color w:val="7F7F7F"/>
      <w:sz w:val="20"/>
      <w:szCs w:val="20"/>
    </w:rPr>
  </w:style>
  <w:style w:type="paragraph" w:styleId="Titre9">
    <w:name w:val="heading 9"/>
    <w:basedOn w:val="Normal"/>
    <w:next w:val="Normal"/>
    <w:link w:val="Titre9Car"/>
    <w:uiPriority w:val="9"/>
    <w:qFormat/>
    <w:rsid w:val="00D04AA2"/>
    <w:pPr>
      <w:spacing w:line="271" w:lineRule="auto"/>
      <w:outlineLvl w:val="8"/>
    </w:pPr>
    <w:rPr>
      <w:b/>
      <w:bCs/>
      <w:i/>
      <w:iCs/>
      <w:color w:val="7F7F7F"/>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4AA2"/>
    <w:rPr>
      <w:smallCaps/>
      <w:spacing w:val="5"/>
      <w:sz w:val="36"/>
      <w:szCs w:val="36"/>
    </w:rPr>
  </w:style>
  <w:style w:type="character" w:customStyle="1" w:styleId="Titre2Car">
    <w:name w:val="Titre 2 Car"/>
    <w:basedOn w:val="Policepardfaut"/>
    <w:link w:val="Titre2"/>
    <w:uiPriority w:val="9"/>
    <w:semiHidden/>
    <w:rsid w:val="00D04AA2"/>
    <w:rPr>
      <w:smallCaps/>
      <w:sz w:val="28"/>
      <w:szCs w:val="28"/>
    </w:rPr>
  </w:style>
  <w:style w:type="character" w:customStyle="1" w:styleId="Titre3Car">
    <w:name w:val="Titre 3 Car"/>
    <w:basedOn w:val="Policepardfaut"/>
    <w:link w:val="Titre3"/>
    <w:uiPriority w:val="9"/>
    <w:semiHidden/>
    <w:rsid w:val="00D04AA2"/>
    <w:rPr>
      <w:i/>
      <w:iCs/>
      <w:smallCaps/>
      <w:spacing w:val="5"/>
      <w:sz w:val="26"/>
      <w:szCs w:val="26"/>
    </w:rPr>
  </w:style>
  <w:style w:type="character" w:customStyle="1" w:styleId="Titre4Car">
    <w:name w:val="Titre 4 Car"/>
    <w:basedOn w:val="Policepardfaut"/>
    <w:link w:val="Titre4"/>
    <w:uiPriority w:val="9"/>
    <w:semiHidden/>
    <w:rsid w:val="00D04AA2"/>
    <w:rPr>
      <w:b/>
      <w:bCs/>
      <w:spacing w:val="5"/>
      <w:sz w:val="24"/>
      <w:szCs w:val="24"/>
    </w:rPr>
  </w:style>
  <w:style w:type="character" w:customStyle="1" w:styleId="Titre5Car">
    <w:name w:val="Titre 5 Car"/>
    <w:basedOn w:val="Policepardfaut"/>
    <w:link w:val="Titre5"/>
    <w:uiPriority w:val="9"/>
    <w:semiHidden/>
    <w:rsid w:val="00D04AA2"/>
    <w:rPr>
      <w:i/>
      <w:iCs/>
      <w:sz w:val="24"/>
      <w:szCs w:val="24"/>
    </w:rPr>
  </w:style>
  <w:style w:type="character" w:customStyle="1" w:styleId="Titre6Car">
    <w:name w:val="Titre 6 Car"/>
    <w:basedOn w:val="Policepardfaut"/>
    <w:link w:val="Titre6"/>
    <w:uiPriority w:val="9"/>
    <w:semiHidden/>
    <w:rsid w:val="00D04AA2"/>
    <w:rPr>
      <w:b/>
      <w:bCs/>
      <w:color w:val="595959"/>
      <w:spacing w:val="5"/>
      <w:shd w:val="clear" w:color="auto" w:fill="FFFFFF"/>
    </w:rPr>
  </w:style>
  <w:style w:type="character" w:customStyle="1" w:styleId="Titre7Car">
    <w:name w:val="Titre 7 Car"/>
    <w:basedOn w:val="Policepardfaut"/>
    <w:link w:val="Titre7"/>
    <w:uiPriority w:val="9"/>
    <w:semiHidden/>
    <w:rsid w:val="00D04AA2"/>
    <w:rPr>
      <w:b/>
      <w:bCs/>
      <w:i/>
      <w:iCs/>
      <w:color w:val="5A5A5A"/>
      <w:sz w:val="20"/>
      <w:szCs w:val="20"/>
    </w:rPr>
  </w:style>
  <w:style w:type="character" w:customStyle="1" w:styleId="Titre8Car">
    <w:name w:val="Titre 8 Car"/>
    <w:basedOn w:val="Policepardfaut"/>
    <w:link w:val="Titre8"/>
    <w:uiPriority w:val="9"/>
    <w:semiHidden/>
    <w:rsid w:val="00D04AA2"/>
    <w:rPr>
      <w:b/>
      <w:bCs/>
      <w:color w:val="7F7F7F"/>
      <w:sz w:val="20"/>
      <w:szCs w:val="20"/>
    </w:rPr>
  </w:style>
  <w:style w:type="character" w:customStyle="1" w:styleId="Titre9Car">
    <w:name w:val="Titre 9 Car"/>
    <w:basedOn w:val="Policepardfaut"/>
    <w:link w:val="Titre9"/>
    <w:uiPriority w:val="9"/>
    <w:semiHidden/>
    <w:rsid w:val="00D04AA2"/>
    <w:rPr>
      <w:b/>
      <w:bCs/>
      <w:i/>
      <w:iCs/>
      <w:color w:val="7F7F7F"/>
      <w:sz w:val="18"/>
      <w:szCs w:val="18"/>
    </w:rPr>
  </w:style>
  <w:style w:type="paragraph" w:styleId="Titre">
    <w:name w:val="Title"/>
    <w:basedOn w:val="Normal"/>
    <w:next w:val="Normal"/>
    <w:link w:val="TitreCar"/>
    <w:uiPriority w:val="10"/>
    <w:qFormat/>
    <w:rsid w:val="00D04AA2"/>
    <w:pPr>
      <w:spacing w:after="300"/>
      <w:contextualSpacing/>
    </w:pPr>
    <w:rPr>
      <w:smallCaps/>
      <w:sz w:val="52"/>
      <w:szCs w:val="52"/>
    </w:rPr>
  </w:style>
  <w:style w:type="character" w:customStyle="1" w:styleId="TitreCar">
    <w:name w:val="Titre Car"/>
    <w:basedOn w:val="Policepardfaut"/>
    <w:link w:val="Titre"/>
    <w:uiPriority w:val="10"/>
    <w:rsid w:val="00D04AA2"/>
    <w:rPr>
      <w:smallCaps/>
      <w:sz w:val="52"/>
      <w:szCs w:val="52"/>
    </w:rPr>
  </w:style>
  <w:style w:type="paragraph" w:styleId="Sous-titre">
    <w:name w:val="Subtitle"/>
    <w:basedOn w:val="Normal"/>
    <w:next w:val="Normal"/>
    <w:link w:val="Sous-titreCar"/>
    <w:uiPriority w:val="11"/>
    <w:qFormat/>
    <w:rsid w:val="00D04AA2"/>
    <w:rPr>
      <w:i/>
      <w:iCs/>
      <w:smallCaps/>
      <w:spacing w:val="10"/>
      <w:sz w:val="28"/>
      <w:szCs w:val="28"/>
    </w:rPr>
  </w:style>
  <w:style w:type="character" w:customStyle="1" w:styleId="Sous-titreCar">
    <w:name w:val="Sous-titre Car"/>
    <w:basedOn w:val="Policepardfaut"/>
    <w:link w:val="Sous-titre"/>
    <w:uiPriority w:val="11"/>
    <w:rsid w:val="00D04AA2"/>
    <w:rPr>
      <w:i/>
      <w:iCs/>
      <w:smallCaps/>
      <w:spacing w:val="10"/>
      <w:sz w:val="28"/>
      <w:szCs w:val="28"/>
    </w:rPr>
  </w:style>
  <w:style w:type="character" w:styleId="lev">
    <w:name w:val="Strong"/>
    <w:uiPriority w:val="22"/>
    <w:qFormat/>
    <w:rsid w:val="00D04AA2"/>
    <w:rPr>
      <w:b/>
      <w:bCs/>
    </w:rPr>
  </w:style>
  <w:style w:type="character" w:styleId="Accentuation">
    <w:name w:val="Emphasis"/>
    <w:uiPriority w:val="20"/>
    <w:qFormat/>
    <w:rsid w:val="00D04AA2"/>
    <w:rPr>
      <w:b/>
      <w:bCs/>
      <w:i/>
      <w:iCs/>
      <w:spacing w:val="10"/>
    </w:rPr>
  </w:style>
  <w:style w:type="paragraph" w:styleId="Sansinterligne">
    <w:name w:val="No Spacing"/>
    <w:basedOn w:val="Normal"/>
    <w:uiPriority w:val="1"/>
    <w:qFormat/>
    <w:rsid w:val="00D04AA2"/>
  </w:style>
  <w:style w:type="paragraph" w:styleId="Paragraphedeliste">
    <w:name w:val="List Paragraph"/>
    <w:basedOn w:val="Normal"/>
    <w:uiPriority w:val="34"/>
    <w:qFormat/>
    <w:rsid w:val="00D04AA2"/>
    <w:pPr>
      <w:ind w:left="720"/>
      <w:contextualSpacing/>
    </w:pPr>
  </w:style>
  <w:style w:type="paragraph" w:styleId="Citation">
    <w:name w:val="Quote"/>
    <w:basedOn w:val="Normal"/>
    <w:next w:val="Normal"/>
    <w:link w:val="CitationCar"/>
    <w:uiPriority w:val="29"/>
    <w:qFormat/>
    <w:rsid w:val="00D04AA2"/>
    <w:rPr>
      <w:i/>
      <w:iCs/>
    </w:rPr>
  </w:style>
  <w:style w:type="character" w:customStyle="1" w:styleId="CitationCar">
    <w:name w:val="Citation Car"/>
    <w:basedOn w:val="Policepardfaut"/>
    <w:link w:val="Citation"/>
    <w:uiPriority w:val="29"/>
    <w:rsid w:val="00D04AA2"/>
    <w:rPr>
      <w:i/>
      <w:iCs/>
    </w:rPr>
  </w:style>
  <w:style w:type="paragraph" w:styleId="Citationintense">
    <w:name w:val="Intense Quote"/>
    <w:basedOn w:val="Normal"/>
    <w:next w:val="Normal"/>
    <w:link w:val="CitationintenseCar"/>
    <w:uiPriority w:val="30"/>
    <w:qFormat/>
    <w:rsid w:val="00D04AA2"/>
    <w:pPr>
      <w:pBdr>
        <w:top w:val="single" w:sz="4" w:space="10" w:color="auto"/>
        <w:bottom w:val="single" w:sz="4" w:space="10" w:color="auto"/>
      </w:pBdr>
      <w:spacing w:before="240" w:after="240" w:line="300" w:lineRule="auto"/>
      <w:ind w:left="1152" w:right="1152"/>
      <w:jc w:val="both"/>
    </w:pPr>
    <w:rPr>
      <w:i/>
      <w:iCs/>
    </w:rPr>
  </w:style>
  <w:style w:type="character" w:customStyle="1" w:styleId="CitationintenseCar">
    <w:name w:val="Citation intense Car"/>
    <w:basedOn w:val="Policepardfaut"/>
    <w:link w:val="Citationintense"/>
    <w:uiPriority w:val="30"/>
    <w:rsid w:val="00D04AA2"/>
    <w:rPr>
      <w:i/>
      <w:iCs/>
    </w:rPr>
  </w:style>
  <w:style w:type="character" w:styleId="Emphaseple">
    <w:name w:val="Subtle Emphasis"/>
    <w:uiPriority w:val="19"/>
    <w:qFormat/>
    <w:rsid w:val="00D04AA2"/>
    <w:rPr>
      <w:i/>
      <w:iCs/>
    </w:rPr>
  </w:style>
  <w:style w:type="character" w:styleId="Emphaseintense">
    <w:name w:val="Intense Emphasis"/>
    <w:uiPriority w:val="21"/>
    <w:qFormat/>
    <w:rsid w:val="00D04AA2"/>
    <w:rPr>
      <w:b/>
      <w:bCs/>
      <w:i/>
      <w:iCs/>
    </w:rPr>
  </w:style>
  <w:style w:type="character" w:styleId="Rfrenceple">
    <w:name w:val="Subtle Reference"/>
    <w:basedOn w:val="Policepardfaut"/>
    <w:uiPriority w:val="31"/>
    <w:qFormat/>
    <w:rsid w:val="00D04AA2"/>
    <w:rPr>
      <w:smallCaps/>
    </w:rPr>
  </w:style>
  <w:style w:type="character" w:styleId="Rfrenceintense">
    <w:name w:val="Intense Reference"/>
    <w:uiPriority w:val="32"/>
    <w:qFormat/>
    <w:rsid w:val="00D04AA2"/>
    <w:rPr>
      <w:b/>
      <w:bCs/>
      <w:smallCaps/>
    </w:rPr>
  </w:style>
  <w:style w:type="character" w:styleId="Titredulivre">
    <w:name w:val="Book Title"/>
    <w:basedOn w:val="Policepardfaut"/>
    <w:uiPriority w:val="33"/>
    <w:qFormat/>
    <w:rsid w:val="00D04AA2"/>
    <w:rPr>
      <w:i/>
      <w:iCs/>
      <w:smallCaps/>
      <w:spacing w:val="5"/>
    </w:rPr>
  </w:style>
  <w:style w:type="paragraph" w:styleId="En-ttedetabledesmatires">
    <w:name w:val="TOC Heading"/>
    <w:basedOn w:val="Titre1"/>
    <w:next w:val="Normal"/>
    <w:uiPriority w:val="39"/>
    <w:qFormat/>
    <w:rsid w:val="00D04AA2"/>
    <w:pPr>
      <w:outlineLvl w:val="9"/>
    </w:pPr>
  </w:style>
  <w:style w:type="paragraph" w:styleId="Notedebasdepage">
    <w:name w:val="footnote text"/>
    <w:basedOn w:val="Normal"/>
    <w:link w:val="NotedebasdepageCar"/>
    <w:uiPriority w:val="99"/>
    <w:semiHidden/>
    <w:unhideWhenUsed/>
    <w:rsid w:val="00B60BD8"/>
    <w:rPr>
      <w:sz w:val="20"/>
      <w:szCs w:val="20"/>
    </w:rPr>
  </w:style>
  <w:style w:type="character" w:customStyle="1" w:styleId="NotedebasdepageCar">
    <w:name w:val="Note de bas de page Car"/>
    <w:basedOn w:val="Policepardfaut"/>
    <w:link w:val="Notedebasdepage"/>
    <w:uiPriority w:val="99"/>
    <w:semiHidden/>
    <w:rsid w:val="00B60BD8"/>
    <w:rPr>
      <w:sz w:val="20"/>
      <w:szCs w:val="20"/>
      <w:lang w:val="fr-BE"/>
    </w:rPr>
  </w:style>
  <w:style w:type="character" w:styleId="Appelnotedebasdep">
    <w:name w:val="footnote reference"/>
    <w:basedOn w:val="Policepardfaut"/>
    <w:uiPriority w:val="99"/>
    <w:semiHidden/>
    <w:unhideWhenUsed/>
    <w:rsid w:val="00B60BD8"/>
    <w:rPr>
      <w:vertAlign w:val="superscript"/>
    </w:rPr>
  </w:style>
  <w:style w:type="character" w:styleId="Lienhypertexte">
    <w:name w:val="Hyperlink"/>
    <w:basedOn w:val="Policepardfaut"/>
    <w:unhideWhenUsed/>
    <w:rsid w:val="008B0D75"/>
    <w:rPr>
      <w:color w:val="0000FF"/>
      <w:u w:val="single"/>
    </w:rPr>
  </w:style>
  <w:style w:type="paragraph" w:customStyle="1" w:styleId="Pa5">
    <w:name w:val="Pa5"/>
    <w:basedOn w:val="Normal"/>
    <w:next w:val="Normal"/>
    <w:uiPriority w:val="99"/>
    <w:rsid w:val="008B0D75"/>
    <w:pPr>
      <w:autoSpaceDE w:val="0"/>
      <w:autoSpaceDN w:val="0"/>
      <w:adjustRightInd w:val="0"/>
      <w:spacing w:line="181" w:lineRule="atLeast"/>
    </w:pPr>
    <w:rPr>
      <w:rFonts w:ascii="TheSansLF SemiLight" w:hAnsi="TheSansLF SemiLight"/>
      <w:sz w:val="24"/>
      <w:szCs w:val="24"/>
      <w:lang w:bidi="ar-SA"/>
    </w:rPr>
  </w:style>
  <w:style w:type="paragraph" w:customStyle="1" w:styleId="Default">
    <w:name w:val="Default"/>
    <w:rsid w:val="004557E3"/>
    <w:pPr>
      <w:autoSpaceDE w:val="0"/>
      <w:autoSpaceDN w:val="0"/>
      <w:adjustRightInd w:val="0"/>
    </w:pPr>
    <w:rPr>
      <w:rFonts w:ascii="TheSansSC SemiLight" w:hAnsi="TheSansSC SemiLight" w:cs="TheSansSC SemiLight"/>
      <w:color w:val="000000"/>
      <w:sz w:val="24"/>
      <w:szCs w:val="24"/>
      <w:lang w:eastAsia="en-US"/>
    </w:rPr>
  </w:style>
  <w:style w:type="character" w:customStyle="1" w:styleId="A8">
    <w:name w:val="A8"/>
    <w:uiPriority w:val="99"/>
    <w:rsid w:val="004557E3"/>
    <w:rPr>
      <w:rFonts w:ascii="TheSansLF SemiLight" w:hAnsi="TheSansLF SemiLight" w:cs="TheSansLF SemiLight"/>
      <w:color w:val="000000"/>
    </w:rPr>
  </w:style>
  <w:style w:type="paragraph" w:styleId="En-tte">
    <w:name w:val="header"/>
    <w:basedOn w:val="Normal"/>
    <w:link w:val="En-tteCar"/>
    <w:uiPriority w:val="99"/>
    <w:unhideWhenUsed/>
    <w:rsid w:val="00B602F7"/>
    <w:pPr>
      <w:tabs>
        <w:tab w:val="center" w:pos="4536"/>
        <w:tab w:val="right" w:pos="9072"/>
      </w:tabs>
    </w:pPr>
  </w:style>
  <w:style w:type="character" w:customStyle="1" w:styleId="En-tteCar">
    <w:name w:val="En-tête Car"/>
    <w:basedOn w:val="Policepardfaut"/>
    <w:link w:val="En-tte"/>
    <w:uiPriority w:val="99"/>
    <w:rsid w:val="00B602F7"/>
    <w:rPr>
      <w:lang w:val="fr-BE"/>
    </w:rPr>
  </w:style>
  <w:style w:type="paragraph" w:styleId="Pieddepage">
    <w:name w:val="footer"/>
    <w:basedOn w:val="Normal"/>
    <w:link w:val="PieddepageCar"/>
    <w:uiPriority w:val="99"/>
    <w:unhideWhenUsed/>
    <w:rsid w:val="00B602F7"/>
    <w:pPr>
      <w:tabs>
        <w:tab w:val="center" w:pos="4536"/>
        <w:tab w:val="right" w:pos="9072"/>
      </w:tabs>
    </w:pPr>
  </w:style>
  <w:style w:type="character" w:customStyle="1" w:styleId="PieddepageCar">
    <w:name w:val="Pied de page Car"/>
    <w:basedOn w:val="Policepardfaut"/>
    <w:link w:val="Pieddepage"/>
    <w:uiPriority w:val="99"/>
    <w:rsid w:val="00B602F7"/>
    <w:rPr>
      <w:lang w:val="fr-BE"/>
    </w:rPr>
  </w:style>
  <w:style w:type="paragraph" w:styleId="Textedebulles">
    <w:name w:val="Balloon Text"/>
    <w:basedOn w:val="Normal"/>
    <w:link w:val="TextedebullesCar"/>
    <w:uiPriority w:val="99"/>
    <w:semiHidden/>
    <w:unhideWhenUsed/>
    <w:rsid w:val="009871D7"/>
    <w:rPr>
      <w:rFonts w:ascii="Tahoma" w:hAnsi="Tahoma" w:cs="Tahoma"/>
      <w:sz w:val="16"/>
      <w:szCs w:val="16"/>
    </w:rPr>
  </w:style>
  <w:style w:type="character" w:customStyle="1" w:styleId="TextedebullesCar">
    <w:name w:val="Texte de bulles Car"/>
    <w:basedOn w:val="Policepardfaut"/>
    <w:link w:val="Textedebulles"/>
    <w:uiPriority w:val="99"/>
    <w:semiHidden/>
    <w:rsid w:val="009871D7"/>
    <w:rPr>
      <w:rFonts w:ascii="Tahoma" w:hAnsi="Tahoma" w:cs="Tahoma"/>
      <w:sz w:val="16"/>
      <w:szCs w:val="16"/>
      <w:lang w:val="fr-BE"/>
    </w:rPr>
  </w:style>
  <w:style w:type="paragraph" w:styleId="NormalWeb">
    <w:name w:val="Normal (Web)"/>
    <w:basedOn w:val="Normal"/>
    <w:uiPriority w:val="99"/>
    <w:unhideWhenUsed/>
    <w:rsid w:val="00934EE9"/>
    <w:pPr>
      <w:spacing w:before="100" w:beforeAutospacing="1" w:after="100" w:afterAutospacing="1"/>
    </w:pPr>
    <w:rPr>
      <w:rFonts w:ascii="Times New Roman" w:hAnsi="Times New Roman"/>
      <w:bCs/>
      <w:sz w:val="24"/>
      <w:szCs w:val="24"/>
      <w:lang w:eastAsia="fr-BE" w:bidi="ar-SA"/>
    </w:rPr>
  </w:style>
  <w:style w:type="paragraph" w:styleId="Explorateurdedocuments">
    <w:name w:val="Document Map"/>
    <w:basedOn w:val="Normal"/>
    <w:semiHidden/>
    <w:rsid w:val="00FC57F4"/>
    <w:pPr>
      <w:shd w:val="clear" w:color="auto" w:fill="000080"/>
    </w:pPr>
    <w:rPr>
      <w:rFonts w:ascii="Tahoma" w:hAnsi="Tahoma" w:cs="Tahoma"/>
    </w:rPr>
  </w:style>
  <w:style w:type="paragraph" w:styleId="Commentaire">
    <w:name w:val="annotation text"/>
    <w:basedOn w:val="Normal"/>
    <w:link w:val="CommentaireCar"/>
    <w:semiHidden/>
    <w:rsid w:val="00243958"/>
    <w:rPr>
      <w:sz w:val="20"/>
      <w:szCs w:val="20"/>
      <w:lang w:val="en-GB"/>
    </w:rPr>
  </w:style>
  <w:style w:type="character" w:customStyle="1" w:styleId="CommentaireCar">
    <w:name w:val="Commentaire Car"/>
    <w:basedOn w:val="Policepardfaut"/>
    <w:link w:val="Commentaire"/>
    <w:semiHidden/>
    <w:rsid w:val="00243958"/>
    <w:rPr>
      <w:lang w:val="en-GB" w:eastAsia="en-US" w:bidi="en-US"/>
    </w:rPr>
  </w:style>
  <w:style w:type="table" w:styleId="Grilledutableau">
    <w:name w:val="Table Grid"/>
    <w:basedOn w:val="TableauNormal"/>
    <w:uiPriority w:val="59"/>
    <w:rsid w:val="009F23E1"/>
    <w:rPr>
      <w:rFonts w:ascii="Arial" w:hAnsi="Arial" w:cs="Arial"/>
      <w:bCs/>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62E22"/>
    <w:rPr>
      <w:color w:val="800080" w:themeColor="followedHyperlink"/>
      <w:u w:val="single"/>
    </w:rPr>
  </w:style>
  <w:style w:type="table" w:customStyle="1" w:styleId="Grilledutableau1">
    <w:name w:val="Grille du tableau1"/>
    <w:basedOn w:val="TableauNormal"/>
    <w:next w:val="Grilledutableau"/>
    <w:uiPriority w:val="59"/>
    <w:rsid w:val="00A43A6F"/>
    <w:rPr>
      <w:rFonts w:ascii="Arial" w:hAnsi="Arial" w:cs="Arial"/>
      <w:bCs/>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82A7A"/>
    <w:rPr>
      <w:color w:val="808080"/>
    </w:rPr>
  </w:style>
  <w:style w:type="character" w:customStyle="1" w:styleId="spelle">
    <w:name w:val="spelle"/>
    <w:basedOn w:val="Policepardfaut"/>
    <w:rsid w:val="008802A4"/>
  </w:style>
  <w:style w:type="character" w:customStyle="1" w:styleId="grame">
    <w:name w:val="grame"/>
    <w:basedOn w:val="Policepardfaut"/>
    <w:rsid w:val="008802A4"/>
  </w:style>
  <w:style w:type="table" w:customStyle="1" w:styleId="Grilledutableau2">
    <w:name w:val="Grille du tableau2"/>
    <w:basedOn w:val="TableauNormal"/>
    <w:next w:val="Grilledutableau"/>
    <w:uiPriority w:val="39"/>
    <w:rsid w:val="00FB68E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262FC"/>
    <w:rPr>
      <w:sz w:val="16"/>
      <w:szCs w:val="16"/>
    </w:rPr>
  </w:style>
  <w:style w:type="paragraph" w:styleId="Objetducommentaire">
    <w:name w:val="annotation subject"/>
    <w:basedOn w:val="Commentaire"/>
    <w:next w:val="Commentaire"/>
    <w:link w:val="ObjetducommentaireCar"/>
    <w:uiPriority w:val="99"/>
    <w:semiHidden/>
    <w:unhideWhenUsed/>
    <w:rsid w:val="002262FC"/>
    <w:rPr>
      <w:b/>
      <w:bCs/>
      <w:lang w:val="fr-BE"/>
    </w:rPr>
  </w:style>
  <w:style w:type="character" w:customStyle="1" w:styleId="ObjetducommentaireCar">
    <w:name w:val="Objet du commentaire Car"/>
    <w:basedOn w:val="CommentaireCar"/>
    <w:link w:val="Objetducommentaire"/>
    <w:uiPriority w:val="99"/>
    <w:semiHidden/>
    <w:rsid w:val="002262FC"/>
    <w:rPr>
      <w:b/>
      <w:bCs/>
      <w:lang w:val="en-GB" w:eastAsia="en-US" w:bidi="en-US"/>
    </w:rPr>
  </w:style>
  <w:style w:type="paragraph" w:styleId="Rvision">
    <w:name w:val="Revision"/>
    <w:hidden/>
    <w:uiPriority w:val="99"/>
    <w:semiHidden/>
    <w:rsid w:val="000B3B22"/>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966">
      <w:bodyDiv w:val="1"/>
      <w:marLeft w:val="0"/>
      <w:marRight w:val="0"/>
      <w:marTop w:val="0"/>
      <w:marBottom w:val="0"/>
      <w:divBdr>
        <w:top w:val="none" w:sz="0" w:space="0" w:color="auto"/>
        <w:left w:val="none" w:sz="0" w:space="0" w:color="auto"/>
        <w:bottom w:val="none" w:sz="0" w:space="0" w:color="auto"/>
        <w:right w:val="none" w:sz="0" w:space="0" w:color="auto"/>
      </w:divBdr>
    </w:div>
    <w:div w:id="327296142">
      <w:bodyDiv w:val="1"/>
      <w:marLeft w:val="0"/>
      <w:marRight w:val="0"/>
      <w:marTop w:val="0"/>
      <w:marBottom w:val="0"/>
      <w:divBdr>
        <w:top w:val="none" w:sz="0" w:space="0" w:color="auto"/>
        <w:left w:val="none" w:sz="0" w:space="0" w:color="auto"/>
        <w:bottom w:val="none" w:sz="0" w:space="0" w:color="auto"/>
        <w:right w:val="none" w:sz="0" w:space="0" w:color="auto"/>
      </w:divBdr>
      <w:divsChild>
        <w:div w:id="1877355155">
          <w:marLeft w:val="547"/>
          <w:marRight w:val="0"/>
          <w:marTop w:val="86"/>
          <w:marBottom w:val="0"/>
          <w:divBdr>
            <w:top w:val="none" w:sz="0" w:space="0" w:color="auto"/>
            <w:left w:val="none" w:sz="0" w:space="0" w:color="auto"/>
            <w:bottom w:val="none" w:sz="0" w:space="0" w:color="auto"/>
            <w:right w:val="none" w:sz="0" w:space="0" w:color="auto"/>
          </w:divBdr>
        </w:div>
        <w:div w:id="1204056737">
          <w:marLeft w:val="547"/>
          <w:marRight w:val="0"/>
          <w:marTop w:val="86"/>
          <w:marBottom w:val="0"/>
          <w:divBdr>
            <w:top w:val="none" w:sz="0" w:space="0" w:color="auto"/>
            <w:left w:val="none" w:sz="0" w:space="0" w:color="auto"/>
            <w:bottom w:val="none" w:sz="0" w:space="0" w:color="auto"/>
            <w:right w:val="none" w:sz="0" w:space="0" w:color="auto"/>
          </w:divBdr>
        </w:div>
        <w:div w:id="896865377">
          <w:marLeft w:val="547"/>
          <w:marRight w:val="0"/>
          <w:marTop w:val="86"/>
          <w:marBottom w:val="0"/>
          <w:divBdr>
            <w:top w:val="none" w:sz="0" w:space="0" w:color="auto"/>
            <w:left w:val="none" w:sz="0" w:space="0" w:color="auto"/>
            <w:bottom w:val="none" w:sz="0" w:space="0" w:color="auto"/>
            <w:right w:val="none" w:sz="0" w:space="0" w:color="auto"/>
          </w:divBdr>
        </w:div>
        <w:div w:id="1330132332">
          <w:marLeft w:val="547"/>
          <w:marRight w:val="0"/>
          <w:marTop w:val="86"/>
          <w:marBottom w:val="0"/>
          <w:divBdr>
            <w:top w:val="none" w:sz="0" w:space="0" w:color="auto"/>
            <w:left w:val="none" w:sz="0" w:space="0" w:color="auto"/>
            <w:bottom w:val="none" w:sz="0" w:space="0" w:color="auto"/>
            <w:right w:val="none" w:sz="0" w:space="0" w:color="auto"/>
          </w:divBdr>
        </w:div>
      </w:divsChild>
    </w:div>
    <w:div w:id="554313189">
      <w:bodyDiv w:val="1"/>
      <w:marLeft w:val="0"/>
      <w:marRight w:val="0"/>
      <w:marTop w:val="0"/>
      <w:marBottom w:val="0"/>
      <w:divBdr>
        <w:top w:val="none" w:sz="0" w:space="0" w:color="auto"/>
        <w:left w:val="none" w:sz="0" w:space="0" w:color="auto"/>
        <w:bottom w:val="none" w:sz="0" w:space="0" w:color="auto"/>
        <w:right w:val="none" w:sz="0" w:space="0" w:color="auto"/>
      </w:divBdr>
    </w:div>
    <w:div w:id="1048604206">
      <w:bodyDiv w:val="1"/>
      <w:marLeft w:val="0"/>
      <w:marRight w:val="0"/>
      <w:marTop w:val="0"/>
      <w:marBottom w:val="0"/>
      <w:divBdr>
        <w:top w:val="none" w:sz="0" w:space="0" w:color="auto"/>
        <w:left w:val="none" w:sz="0" w:space="0" w:color="auto"/>
        <w:bottom w:val="none" w:sz="0" w:space="0" w:color="auto"/>
        <w:right w:val="none" w:sz="0" w:space="0" w:color="auto"/>
      </w:divBdr>
    </w:div>
    <w:div w:id="1106999475">
      <w:bodyDiv w:val="1"/>
      <w:marLeft w:val="0"/>
      <w:marRight w:val="0"/>
      <w:marTop w:val="0"/>
      <w:marBottom w:val="0"/>
      <w:divBdr>
        <w:top w:val="none" w:sz="0" w:space="0" w:color="auto"/>
        <w:left w:val="none" w:sz="0" w:space="0" w:color="auto"/>
        <w:bottom w:val="none" w:sz="0" w:space="0" w:color="auto"/>
        <w:right w:val="none" w:sz="0" w:space="0" w:color="auto"/>
      </w:divBdr>
    </w:div>
    <w:div w:id="1232689666">
      <w:bodyDiv w:val="1"/>
      <w:marLeft w:val="0"/>
      <w:marRight w:val="0"/>
      <w:marTop w:val="0"/>
      <w:marBottom w:val="0"/>
      <w:divBdr>
        <w:top w:val="none" w:sz="0" w:space="0" w:color="auto"/>
        <w:left w:val="none" w:sz="0" w:space="0" w:color="auto"/>
        <w:bottom w:val="none" w:sz="0" w:space="0" w:color="auto"/>
        <w:right w:val="none" w:sz="0" w:space="0" w:color="auto"/>
      </w:divBdr>
    </w:div>
    <w:div w:id="1270351575">
      <w:bodyDiv w:val="1"/>
      <w:marLeft w:val="0"/>
      <w:marRight w:val="0"/>
      <w:marTop w:val="0"/>
      <w:marBottom w:val="0"/>
      <w:divBdr>
        <w:top w:val="none" w:sz="0" w:space="0" w:color="auto"/>
        <w:left w:val="none" w:sz="0" w:space="0" w:color="auto"/>
        <w:bottom w:val="none" w:sz="0" w:space="0" w:color="auto"/>
        <w:right w:val="none" w:sz="0" w:space="0" w:color="auto"/>
      </w:divBdr>
      <w:divsChild>
        <w:div w:id="666634753">
          <w:marLeft w:val="547"/>
          <w:marRight w:val="0"/>
          <w:marTop w:val="86"/>
          <w:marBottom w:val="0"/>
          <w:divBdr>
            <w:top w:val="none" w:sz="0" w:space="0" w:color="auto"/>
            <w:left w:val="none" w:sz="0" w:space="0" w:color="auto"/>
            <w:bottom w:val="none" w:sz="0" w:space="0" w:color="auto"/>
            <w:right w:val="none" w:sz="0" w:space="0" w:color="auto"/>
          </w:divBdr>
        </w:div>
      </w:divsChild>
    </w:div>
    <w:div w:id="1294555334">
      <w:bodyDiv w:val="1"/>
      <w:marLeft w:val="0"/>
      <w:marRight w:val="0"/>
      <w:marTop w:val="0"/>
      <w:marBottom w:val="0"/>
      <w:divBdr>
        <w:top w:val="none" w:sz="0" w:space="0" w:color="auto"/>
        <w:left w:val="none" w:sz="0" w:space="0" w:color="auto"/>
        <w:bottom w:val="none" w:sz="0" w:space="0" w:color="auto"/>
        <w:right w:val="none" w:sz="0" w:space="0" w:color="auto"/>
      </w:divBdr>
      <w:divsChild>
        <w:div w:id="2146000175">
          <w:marLeft w:val="547"/>
          <w:marRight w:val="0"/>
          <w:marTop w:val="115"/>
          <w:marBottom w:val="0"/>
          <w:divBdr>
            <w:top w:val="none" w:sz="0" w:space="0" w:color="auto"/>
            <w:left w:val="none" w:sz="0" w:space="0" w:color="auto"/>
            <w:bottom w:val="none" w:sz="0" w:space="0" w:color="auto"/>
            <w:right w:val="none" w:sz="0" w:space="0" w:color="auto"/>
          </w:divBdr>
        </w:div>
        <w:div w:id="952901848">
          <w:marLeft w:val="547"/>
          <w:marRight w:val="0"/>
          <w:marTop w:val="115"/>
          <w:marBottom w:val="0"/>
          <w:divBdr>
            <w:top w:val="none" w:sz="0" w:space="0" w:color="auto"/>
            <w:left w:val="none" w:sz="0" w:space="0" w:color="auto"/>
            <w:bottom w:val="none" w:sz="0" w:space="0" w:color="auto"/>
            <w:right w:val="none" w:sz="0" w:space="0" w:color="auto"/>
          </w:divBdr>
        </w:div>
        <w:div w:id="355467516">
          <w:marLeft w:val="547"/>
          <w:marRight w:val="0"/>
          <w:marTop w:val="115"/>
          <w:marBottom w:val="0"/>
          <w:divBdr>
            <w:top w:val="none" w:sz="0" w:space="0" w:color="auto"/>
            <w:left w:val="none" w:sz="0" w:space="0" w:color="auto"/>
            <w:bottom w:val="none" w:sz="0" w:space="0" w:color="auto"/>
            <w:right w:val="none" w:sz="0" w:space="0" w:color="auto"/>
          </w:divBdr>
        </w:div>
      </w:divsChild>
    </w:div>
    <w:div w:id="1482695318">
      <w:bodyDiv w:val="1"/>
      <w:marLeft w:val="0"/>
      <w:marRight w:val="0"/>
      <w:marTop w:val="0"/>
      <w:marBottom w:val="0"/>
      <w:divBdr>
        <w:top w:val="none" w:sz="0" w:space="0" w:color="auto"/>
        <w:left w:val="none" w:sz="0" w:space="0" w:color="auto"/>
        <w:bottom w:val="none" w:sz="0" w:space="0" w:color="auto"/>
        <w:right w:val="none" w:sz="0" w:space="0" w:color="auto"/>
      </w:divBdr>
    </w:div>
    <w:div w:id="1583561607">
      <w:bodyDiv w:val="1"/>
      <w:marLeft w:val="0"/>
      <w:marRight w:val="0"/>
      <w:marTop w:val="0"/>
      <w:marBottom w:val="0"/>
      <w:divBdr>
        <w:top w:val="none" w:sz="0" w:space="0" w:color="auto"/>
        <w:left w:val="none" w:sz="0" w:space="0" w:color="auto"/>
        <w:bottom w:val="none" w:sz="0" w:space="0" w:color="auto"/>
        <w:right w:val="none" w:sz="0" w:space="0" w:color="auto"/>
      </w:divBdr>
    </w:div>
    <w:div w:id="1592812383">
      <w:bodyDiv w:val="1"/>
      <w:marLeft w:val="0"/>
      <w:marRight w:val="0"/>
      <w:marTop w:val="0"/>
      <w:marBottom w:val="0"/>
      <w:divBdr>
        <w:top w:val="none" w:sz="0" w:space="0" w:color="auto"/>
        <w:left w:val="none" w:sz="0" w:space="0" w:color="auto"/>
        <w:bottom w:val="none" w:sz="0" w:space="0" w:color="auto"/>
        <w:right w:val="none" w:sz="0" w:space="0" w:color="auto"/>
      </w:divBdr>
    </w:div>
    <w:div w:id="1672105389">
      <w:bodyDiv w:val="1"/>
      <w:marLeft w:val="0"/>
      <w:marRight w:val="0"/>
      <w:marTop w:val="0"/>
      <w:marBottom w:val="0"/>
      <w:divBdr>
        <w:top w:val="none" w:sz="0" w:space="0" w:color="auto"/>
        <w:left w:val="none" w:sz="0" w:space="0" w:color="auto"/>
        <w:bottom w:val="none" w:sz="0" w:space="0" w:color="auto"/>
        <w:right w:val="none" w:sz="0" w:space="0" w:color="auto"/>
      </w:divBdr>
    </w:div>
    <w:div w:id="1705053664">
      <w:bodyDiv w:val="1"/>
      <w:marLeft w:val="0"/>
      <w:marRight w:val="0"/>
      <w:marTop w:val="0"/>
      <w:marBottom w:val="0"/>
      <w:divBdr>
        <w:top w:val="none" w:sz="0" w:space="0" w:color="auto"/>
        <w:left w:val="none" w:sz="0" w:space="0" w:color="auto"/>
        <w:bottom w:val="none" w:sz="0" w:space="0" w:color="auto"/>
        <w:right w:val="none" w:sz="0" w:space="0" w:color="auto"/>
      </w:divBdr>
    </w:div>
    <w:div w:id="1902280424">
      <w:bodyDiv w:val="1"/>
      <w:marLeft w:val="0"/>
      <w:marRight w:val="0"/>
      <w:marTop w:val="0"/>
      <w:marBottom w:val="0"/>
      <w:divBdr>
        <w:top w:val="none" w:sz="0" w:space="0" w:color="auto"/>
        <w:left w:val="none" w:sz="0" w:space="0" w:color="auto"/>
        <w:bottom w:val="none" w:sz="0" w:space="0" w:color="auto"/>
        <w:right w:val="none" w:sz="0" w:space="0" w:color="auto"/>
      </w:divBdr>
    </w:div>
    <w:div w:id="1932617691">
      <w:bodyDiv w:val="1"/>
      <w:marLeft w:val="0"/>
      <w:marRight w:val="0"/>
      <w:marTop w:val="0"/>
      <w:marBottom w:val="0"/>
      <w:divBdr>
        <w:top w:val="none" w:sz="0" w:space="0" w:color="auto"/>
        <w:left w:val="none" w:sz="0" w:space="0" w:color="auto"/>
        <w:bottom w:val="none" w:sz="0" w:space="0" w:color="auto"/>
        <w:right w:val="none" w:sz="0" w:space="0" w:color="auto"/>
      </w:divBdr>
    </w:div>
    <w:div w:id="213447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ales@allianzworldwidecare.com" TargetMode="External"/><Relationship Id="rId18" Type="http://schemas.openxmlformats.org/officeDocument/2006/relationships/hyperlink" Target="http://www.wyr-insurance.be" TargetMode="External"/><Relationship Id="rId26" Type="http://schemas.openxmlformats.org/officeDocument/2006/relationships/hyperlink" Target="mailto:patrick@wyr-insurance.be" TargetMode="External"/><Relationship Id="rId3" Type="http://schemas.openxmlformats.org/officeDocument/2006/relationships/styles" Target="styles.xml"/><Relationship Id="rId21" Type="http://schemas.openxmlformats.org/officeDocument/2006/relationships/hyperlink" Target="mailto:Laurent.Martin@foyerglobalhealth.com" TargetMode="External"/><Relationship Id="rId34" Type="http://schemas.openxmlformats.org/officeDocument/2006/relationships/hyperlink" Target="https://www.eurprivileges.com/" TargetMode="External"/><Relationship Id="rId7" Type="http://schemas.openxmlformats.org/officeDocument/2006/relationships/endnotes" Target="endnotes.xml"/><Relationship Id="rId12" Type="http://schemas.openxmlformats.org/officeDocument/2006/relationships/hyperlink" Target="https://www.eurprivileges.com/" TargetMode="External"/><Relationship Id="rId17" Type="http://schemas.openxmlformats.org/officeDocument/2006/relationships/hyperlink" Target="mailto:patrick@wyr-insurance.be" TargetMode="External"/><Relationship Id="rId25" Type="http://schemas.openxmlformats.org/officeDocument/2006/relationships/hyperlink" Target="mailto:stanislas.debraz@portima.be" TargetMode="External"/><Relationship Id="rId33" Type="http://schemas.openxmlformats.org/officeDocument/2006/relationships/hyperlink" Target="https://www.eurprivileges.com/" TargetMode="External"/><Relationship Id="rId2" Type="http://schemas.openxmlformats.org/officeDocument/2006/relationships/numbering" Target="numbering.xml"/><Relationship Id="rId16" Type="http://schemas.openxmlformats.org/officeDocument/2006/relationships/hyperlink" Target="http://www.dkv.lu/fr" TargetMode="External"/><Relationship Id="rId20" Type="http://schemas.openxmlformats.org/officeDocument/2006/relationships/hyperlink" Target="mailto:Tom.Kree@agencefoyer.lu" TargetMode="External"/><Relationship Id="rId29" Type="http://schemas.openxmlformats.org/officeDocument/2006/relationships/hyperlink" Target="http://www.expatinsurance.eu/en/individual-policies/europat-gold-eu.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contact@santalia.be" TargetMode="External"/><Relationship Id="rId32" Type="http://schemas.openxmlformats.org/officeDocument/2006/relationships/hyperlink" Target="https://www.eurprivileges.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hplist.afiliatys.eu/lt.php?id=cEsHBFYdVQEYCQ4DUw0" TargetMode="External"/><Relationship Id="rId23" Type="http://schemas.openxmlformats.org/officeDocument/2006/relationships/hyperlink" Target="http://courtiers.santalia.be/" TargetMode="External"/><Relationship Id="rId28" Type="http://schemas.openxmlformats.org/officeDocument/2006/relationships/hyperlink" Target="http://courtiers.santalia.be/" TargetMode="External"/><Relationship Id="rId36" Type="http://schemas.openxmlformats.org/officeDocument/2006/relationships/fontTable" Target="fontTable.xml"/><Relationship Id="rId10" Type="http://schemas.openxmlformats.org/officeDocument/2006/relationships/hyperlink" Target="https://www.eurprivileges.com/" TargetMode="External"/><Relationship Id="rId19" Type="http://schemas.openxmlformats.org/officeDocument/2006/relationships/hyperlink" Target="http://www.foyerglobalhealth.com" TargetMode="External"/><Relationship Id="rId31" Type="http://schemas.openxmlformats.org/officeDocument/2006/relationships/hyperlink" Target="http://www.wyr-insurance.be" TargetMode="External"/><Relationship Id="rId4" Type="http://schemas.openxmlformats.org/officeDocument/2006/relationships/settings" Target="settings.xml"/><Relationship Id="rId9" Type="http://schemas.openxmlformats.org/officeDocument/2006/relationships/hyperlink" Target="mailto:Crutzen.Serge@gmail.com" TargetMode="External"/><Relationship Id="rId14" Type="http://schemas.openxmlformats.org/officeDocument/2006/relationships/hyperlink" Target="http://www.allianzworldwidecare.com" TargetMode="External"/><Relationship Id="rId22" Type="http://schemas.openxmlformats.org/officeDocument/2006/relationships/hyperlink" Target="http://www.santalia.be/" TargetMode="External"/><Relationship Id="rId27" Type="http://schemas.openxmlformats.org/officeDocument/2006/relationships/hyperlink" Target="http://www.wyr-insurance.be" TargetMode="External"/><Relationship Id="rId30" Type="http://schemas.openxmlformats.org/officeDocument/2006/relationships/hyperlink" Target="mailto:patrick@wyr-insurance.be" TargetMode="External"/><Relationship Id="rId35"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6B787-6845-4DAD-B19F-E8B1BA85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11029</Words>
  <Characters>60663</Characters>
  <Application>Microsoft Office Word</Application>
  <DocSecurity>0</DocSecurity>
  <Lines>505</Lines>
  <Paragraphs>143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SFPE-SEPS CA/SC/1120</vt:lpstr>
      <vt:lpstr>SFPE-SEPS CA/SC/1120</vt:lpstr>
    </vt:vector>
  </TitlesOfParts>
  <Company>Hewlett-Packard</Company>
  <LinksUpToDate>false</LinksUpToDate>
  <CharactersWithSpaces>71549</CharactersWithSpaces>
  <SharedDoc>false</SharedDoc>
  <HLinks>
    <vt:vector size="72" baseType="variant">
      <vt:variant>
        <vt:i4>4915312</vt:i4>
      </vt:variant>
      <vt:variant>
        <vt:i4>33</vt:i4>
      </vt:variant>
      <vt:variant>
        <vt:i4>0</vt:i4>
      </vt:variant>
      <vt:variant>
        <vt:i4>5</vt:i4>
      </vt:variant>
      <vt:variant>
        <vt:lpwstr>https://intracomm.ec.europa.eu/pers_admin/sick_insur/reimburs/treatments_list_fr.html</vt:lpwstr>
      </vt:variant>
      <vt:variant>
        <vt:lpwstr>_ftnref1</vt:lpwstr>
      </vt:variant>
      <vt:variant>
        <vt:i4>2031716</vt:i4>
      </vt:variant>
      <vt:variant>
        <vt:i4>30</vt:i4>
      </vt:variant>
      <vt:variant>
        <vt:i4>0</vt:i4>
      </vt:variant>
      <vt:variant>
        <vt:i4>5</vt:i4>
      </vt:variant>
      <vt:variant>
        <vt:lpwstr>https://intracomm.ec.europa.eu/pers_admin/sick_insur/reimburs/treatments_list_fr.html</vt:lpwstr>
      </vt:variant>
      <vt:variant>
        <vt:lpwstr>_ftn1</vt:lpwstr>
      </vt:variant>
      <vt:variant>
        <vt:i4>1507371</vt:i4>
      </vt:variant>
      <vt:variant>
        <vt:i4>27</vt:i4>
      </vt:variant>
      <vt:variant>
        <vt:i4>0</vt:i4>
      </vt:variant>
      <vt:variant>
        <vt:i4>5</vt:i4>
      </vt:variant>
      <vt:variant>
        <vt:lpwstr>https://intracomm.ec.europa.eu/pers_admin/sick_insur/reimburs/treatments_list_fr.html</vt:lpwstr>
      </vt:variant>
      <vt:variant>
        <vt:lpwstr>d</vt:lpwstr>
      </vt:variant>
      <vt:variant>
        <vt:i4>8323197</vt:i4>
      </vt:variant>
      <vt:variant>
        <vt:i4>24</vt:i4>
      </vt:variant>
      <vt:variant>
        <vt:i4>0</vt:i4>
      </vt:variant>
      <vt:variant>
        <vt:i4>5</vt:i4>
      </vt:variant>
      <vt:variant>
        <vt:lpwstr>http://www.eurprivileges.com/EUR/Public/FR/</vt:lpwstr>
      </vt:variant>
      <vt:variant>
        <vt:lpwstr/>
      </vt:variant>
      <vt:variant>
        <vt:i4>8323197</vt:i4>
      </vt:variant>
      <vt:variant>
        <vt:i4>21</vt:i4>
      </vt:variant>
      <vt:variant>
        <vt:i4>0</vt:i4>
      </vt:variant>
      <vt:variant>
        <vt:i4>5</vt:i4>
      </vt:variant>
      <vt:variant>
        <vt:lpwstr>http://www.eurprivileges.com/EUR/Public/FR/</vt:lpwstr>
      </vt:variant>
      <vt:variant>
        <vt:lpwstr/>
      </vt:variant>
      <vt:variant>
        <vt:i4>8323197</vt:i4>
      </vt:variant>
      <vt:variant>
        <vt:i4>18</vt:i4>
      </vt:variant>
      <vt:variant>
        <vt:i4>0</vt:i4>
      </vt:variant>
      <vt:variant>
        <vt:i4>5</vt:i4>
      </vt:variant>
      <vt:variant>
        <vt:lpwstr>http://www.eurprivileges.com/EUR/Public/FR/</vt:lpwstr>
      </vt:variant>
      <vt:variant>
        <vt:lpwstr/>
      </vt:variant>
      <vt:variant>
        <vt:i4>8323197</vt:i4>
      </vt:variant>
      <vt:variant>
        <vt:i4>15</vt:i4>
      </vt:variant>
      <vt:variant>
        <vt:i4>0</vt:i4>
      </vt:variant>
      <vt:variant>
        <vt:i4>5</vt:i4>
      </vt:variant>
      <vt:variant>
        <vt:lpwstr>http://www.eurprivileges.com/EUR/PUBLIC/FR/</vt:lpwstr>
      </vt:variant>
      <vt:variant>
        <vt:lpwstr/>
      </vt:variant>
      <vt:variant>
        <vt:i4>1835113</vt:i4>
      </vt:variant>
      <vt:variant>
        <vt:i4>12</vt:i4>
      </vt:variant>
      <vt:variant>
        <vt:i4>0</vt:i4>
      </vt:variant>
      <vt:variant>
        <vt:i4>5</vt:i4>
      </vt:variant>
      <vt:variant>
        <vt:lpwstr>mailto:stanislas.debraz@portima.be</vt:lpwstr>
      </vt:variant>
      <vt:variant>
        <vt:lpwstr/>
      </vt:variant>
      <vt:variant>
        <vt:i4>4980833</vt:i4>
      </vt:variant>
      <vt:variant>
        <vt:i4>9</vt:i4>
      </vt:variant>
      <vt:variant>
        <vt:i4>0</vt:i4>
      </vt:variant>
      <vt:variant>
        <vt:i4>5</vt:i4>
      </vt:variant>
      <vt:variant>
        <vt:lpwstr>mailto:wyrscrl@skynet.be</vt:lpwstr>
      </vt:variant>
      <vt:variant>
        <vt:lpwstr/>
      </vt:variant>
      <vt:variant>
        <vt:i4>524294</vt:i4>
      </vt:variant>
      <vt:variant>
        <vt:i4>6</vt:i4>
      </vt:variant>
      <vt:variant>
        <vt:i4>0</vt:i4>
      </vt:variant>
      <vt:variant>
        <vt:i4>5</vt:i4>
      </vt:variant>
      <vt:variant>
        <vt:lpwstr>http://www.dkv.lu/fr</vt:lpwstr>
      </vt:variant>
      <vt:variant>
        <vt:lpwstr/>
      </vt:variant>
      <vt:variant>
        <vt:i4>8323197</vt:i4>
      </vt:variant>
      <vt:variant>
        <vt:i4>3</vt:i4>
      </vt:variant>
      <vt:variant>
        <vt:i4>0</vt:i4>
      </vt:variant>
      <vt:variant>
        <vt:i4>5</vt:i4>
      </vt:variant>
      <vt:variant>
        <vt:lpwstr>http://www.eurprivileges.com/EUR/PUBLIC/FR/</vt:lpwstr>
      </vt:variant>
      <vt:variant>
        <vt:lpwstr/>
      </vt:variant>
      <vt:variant>
        <vt:i4>851995</vt:i4>
      </vt:variant>
      <vt:variant>
        <vt:i4>0</vt:i4>
      </vt:variant>
      <vt:variant>
        <vt:i4>0</vt:i4>
      </vt:variant>
      <vt:variant>
        <vt:i4>5</vt:i4>
      </vt:variant>
      <vt:variant>
        <vt:lpwstr>http://www.eurprivileges.com/EUR/PUBLIC/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SFPE-SEPS CA/SC/1120</dc:title>
  <dc:creator>User</dc:creator>
  <cp:lastModifiedBy>SERGE CRUTZEN</cp:lastModifiedBy>
  <cp:revision>7</cp:revision>
  <cp:lastPrinted>2018-04-08T19:14:00Z</cp:lastPrinted>
  <dcterms:created xsi:type="dcterms:W3CDTF">2018-08-04T19:38:00Z</dcterms:created>
  <dcterms:modified xsi:type="dcterms:W3CDTF">2018-08-25T11:29:00Z</dcterms:modified>
</cp:coreProperties>
</file>